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E437F" w14:textId="2C34E4F8" w:rsidR="00AB1E93" w:rsidRDefault="00643A2E">
      <w:pPr>
        <w:jc w:val="center"/>
        <w:rPr>
          <w:rFonts w:ascii="Tele-GroteskEENor" w:hAnsi="Tele-GroteskEENor"/>
          <w:b/>
          <w:caps/>
          <w:sz w:val="32"/>
        </w:rPr>
      </w:pPr>
      <w:bookmarkStart w:id="0" w:name="_Toc521699273"/>
      <w:bookmarkStart w:id="1" w:name="_Toc38194464"/>
      <w:bookmarkStart w:id="2" w:name="_Toc316904933"/>
      <w:bookmarkStart w:id="3" w:name="_Toc517271570"/>
      <w:r>
        <w:rPr>
          <w:rFonts w:ascii="Tele-GroteskEENor" w:hAnsi="Tele-GroteskEENor"/>
          <w:b/>
          <w:caps/>
          <w:sz w:val="32"/>
        </w:rPr>
        <w:t>Tartalom</w:t>
      </w:r>
    </w:p>
    <w:p w14:paraId="08F73D3D" w14:textId="630D5095" w:rsidR="00C13DC2" w:rsidRDefault="00643A2E">
      <w:pPr>
        <w:pStyle w:val="TJ1"/>
        <w:rPr>
          <w:rFonts w:asciiTheme="minorHAnsi" w:eastAsiaTheme="minorEastAsia" w:hAnsiTheme="minorHAnsi" w:cstheme="minorBidi"/>
          <w:b w:val="0"/>
          <w:noProof/>
        </w:rPr>
      </w:pPr>
      <w:r>
        <w:rPr>
          <w:bCs/>
        </w:rPr>
        <w:fldChar w:fldCharType="begin"/>
      </w:r>
      <w:r>
        <w:rPr>
          <w:bCs/>
        </w:rPr>
        <w:instrText xml:space="preserve"> TOC \o "1-3" \h \z \u </w:instrText>
      </w:r>
      <w:r>
        <w:rPr>
          <w:bCs/>
        </w:rPr>
        <w:fldChar w:fldCharType="separate"/>
      </w:r>
      <w:hyperlink w:anchor="_Toc26531531" w:history="1">
        <w:r w:rsidR="00C13DC2" w:rsidRPr="003C6FD6">
          <w:rPr>
            <w:rStyle w:val="Hiperhivatkozs"/>
            <w:noProof/>
          </w:rPr>
          <w:t>MELLÉKLETEK</w:t>
        </w:r>
        <w:r w:rsidR="00C13DC2">
          <w:rPr>
            <w:noProof/>
            <w:webHidden/>
          </w:rPr>
          <w:tab/>
        </w:r>
        <w:r w:rsidR="00C13DC2">
          <w:rPr>
            <w:noProof/>
            <w:webHidden/>
          </w:rPr>
          <w:fldChar w:fldCharType="begin"/>
        </w:r>
        <w:r w:rsidR="00C13DC2">
          <w:rPr>
            <w:noProof/>
            <w:webHidden/>
          </w:rPr>
          <w:instrText xml:space="preserve"> PAGEREF _Toc26531531 \h </w:instrText>
        </w:r>
        <w:r w:rsidR="00C13DC2">
          <w:rPr>
            <w:noProof/>
            <w:webHidden/>
          </w:rPr>
        </w:r>
        <w:r w:rsidR="00C13DC2">
          <w:rPr>
            <w:noProof/>
            <w:webHidden/>
          </w:rPr>
          <w:fldChar w:fldCharType="separate"/>
        </w:r>
        <w:r w:rsidR="00C13DC2">
          <w:rPr>
            <w:noProof/>
            <w:webHidden/>
          </w:rPr>
          <w:t>9</w:t>
        </w:r>
        <w:r w:rsidR="00C13DC2">
          <w:rPr>
            <w:noProof/>
            <w:webHidden/>
          </w:rPr>
          <w:fldChar w:fldCharType="end"/>
        </w:r>
      </w:hyperlink>
    </w:p>
    <w:p w14:paraId="0FF4FD7E" w14:textId="34216E20" w:rsidR="00C13DC2" w:rsidRDefault="00D235FF">
      <w:pPr>
        <w:pStyle w:val="TJ1"/>
        <w:rPr>
          <w:rFonts w:asciiTheme="minorHAnsi" w:eastAsiaTheme="minorEastAsia" w:hAnsiTheme="minorHAnsi" w:cstheme="minorBidi"/>
          <w:b w:val="0"/>
          <w:noProof/>
        </w:rPr>
      </w:pPr>
      <w:hyperlink w:anchor="_Toc26531532" w:history="1">
        <w:r w:rsidR="00C13DC2" w:rsidRPr="003C6FD6">
          <w:rPr>
            <w:rStyle w:val="Hiperhivatkozs"/>
            <w:noProof/>
          </w:rPr>
          <w:t>1. Melléklet: Definíciók és értelmezés</w:t>
        </w:r>
        <w:r w:rsidR="00C13DC2">
          <w:rPr>
            <w:noProof/>
            <w:webHidden/>
          </w:rPr>
          <w:tab/>
        </w:r>
        <w:r w:rsidR="00C13DC2">
          <w:rPr>
            <w:noProof/>
            <w:webHidden/>
          </w:rPr>
          <w:fldChar w:fldCharType="begin"/>
        </w:r>
        <w:r w:rsidR="00C13DC2">
          <w:rPr>
            <w:noProof/>
            <w:webHidden/>
          </w:rPr>
          <w:instrText xml:space="preserve"> PAGEREF _Toc26531532 \h </w:instrText>
        </w:r>
        <w:r w:rsidR="00C13DC2">
          <w:rPr>
            <w:noProof/>
            <w:webHidden/>
          </w:rPr>
        </w:r>
        <w:r w:rsidR="00C13DC2">
          <w:rPr>
            <w:noProof/>
            <w:webHidden/>
          </w:rPr>
          <w:fldChar w:fldCharType="separate"/>
        </w:r>
        <w:r w:rsidR="00C13DC2">
          <w:rPr>
            <w:noProof/>
            <w:webHidden/>
          </w:rPr>
          <w:t>9</w:t>
        </w:r>
        <w:r w:rsidR="00C13DC2">
          <w:rPr>
            <w:noProof/>
            <w:webHidden/>
          </w:rPr>
          <w:fldChar w:fldCharType="end"/>
        </w:r>
      </w:hyperlink>
    </w:p>
    <w:p w14:paraId="44AD8452" w14:textId="01655E7B" w:rsidR="00C13DC2" w:rsidRDefault="00D235FF">
      <w:pPr>
        <w:pStyle w:val="TJ2"/>
        <w:rPr>
          <w:rFonts w:asciiTheme="minorHAnsi" w:eastAsiaTheme="minorEastAsia" w:hAnsiTheme="minorHAnsi" w:cstheme="minorBidi"/>
          <w:b w:val="0"/>
        </w:rPr>
      </w:pPr>
      <w:hyperlink w:anchor="_Toc26531533" w:history="1">
        <w:r w:rsidR="00C13DC2" w:rsidRPr="003C6FD6">
          <w:rPr>
            <w:rStyle w:val="Hiperhivatkozs"/>
          </w:rPr>
          <w:t>Definíciók</w:t>
        </w:r>
        <w:r w:rsidR="00C13DC2">
          <w:rPr>
            <w:webHidden/>
          </w:rPr>
          <w:tab/>
        </w:r>
        <w:r w:rsidR="00C13DC2">
          <w:rPr>
            <w:webHidden/>
          </w:rPr>
          <w:fldChar w:fldCharType="begin"/>
        </w:r>
        <w:r w:rsidR="00C13DC2">
          <w:rPr>
            <w:webHidden/>
          </w:rPr>
          <w:instrText xml:space="preserve"> PAGEREF _Toc26531533 \h </w:instrText>
        </w:r>
        <w:r w:rsidR="00C13DC2">
          <w:rPr>
            <w:webHidden/>
          </w:rPr>
        </w:r>
        <w:r w:rsidR="00C13DC2">
          <w:rPr>
            <w:webHidden/>
          </w:rPr>
          <w:fldChar w:fldCharType="separate"/>
        </w:r>
        <w:r w:rsidR="00C13DC2">
          <w:rPr>
            <w:webHidden/>
          </w:rPr>
          <w:t>9</w:t>
        </w:r>
        <w:r w:rsidR="00C13DC2">
          <w:rPr>
            <w:webHidden/>
          </w:rPr>
          <w:fldChar w:fldCharType="end"/>
        </w:r>
      </w:hyperlink>
    </w:p>
    <w:p w14:paraId="4FBA0472" w14:textId="55D7FC05" w:rsidR="00C13DC2" w:rsidRDefault="00D235FF">
      <w:pPr>
        <w:pStyle w:val="TJ2"/>
        <w:rPr>
          <w:rFonts w:asciiTheme="minorHAnsi" w:eastAsiaTheme="minorEastAsia" w:hAnsiTheme="minorHAnsi" w:cstheme="minorBidi"/>
          <w:b w:val="0"/>
        </w:rPr>
      </w:pPr>
      <w:hyperlink w:anchor="_Toc26531534" w:history="1">
        <w:r w:rsidR="00C13DC2" w:rsidRPr="003C6FD6">
          <w:rPr>
            <w:rStyle w:val="Hiperhivatkozs"/>
          </w:rPr>
          <w:t>Rövidítések</w:t>
        </w:r>
        <w:r w:rsidR="00C13DC2">
          <w:rPr>
            <w:webHidden/>
          </w:rPr>
          <w:tab/>
        </w:r>
        <w:r w:rsidR="00C13DC2">
          <w:rPr>
            <w:webHidden/>
          </w:rPr>
          <w:fldChar w:fldCharType="begin"/>
        </w:r>
        <w:r w:rsidR="00C13DC2">
          <w:rPr>
            <w:webHidden/>
          </w:rPr>
          <w:instrText xml:space="preserve"> PAGEREF _Toc26531534 \h </w:instrText>
        </w:r>
        <w:r w:rsidR="00C13DC2">
          <w:rPr>
            <w:webHidden/>
          </w:rPr>
        </w:r>
        <w:r w:rsidR="00C13DC2">
          <w:rPr>
            <w:webHidden/>
          </w:rPr>
          <w:fldChar w:fldCharType="separate"/>
        </w:r>
        <w:r w:rsidR="00C13DC2">
          <w:rPr>
            <w:webHidden/>
          </w:rPr>
          <w:t>19</w:t>
        </w:r>
        <w:r w:rsidR="00C13DC2">
          <w:rPr>
            <w:webHidden/>
          </w:rPr>
          <w:fldChar w:fldCharType="end"/>
        </w:r>
      </w:hyperlink>
    </w:p>
    <w:p w14:paraId="2E496E45" w14:textId="211070B8" w:rsidR="00C13DC2" w:rsidRDefault="00D235FF">
      <w:pPr>
        <w:pStyle w:val="TJ1"/>
        <w:rPr>
          <w:rFonts w:asciiTheme="minorHAnsi" w:eastAsiaTheme="minorEastAsia" w:hAnsiTheme="minorHAnsi" w:cstheme="minorBidi"/>
          <w:b w:val="0"/>
          <w:noProof/>
        </w:rPr>
      </w:pPr>
      <w:hyperlink w:anchor="_Toc26531535" w:history="1">
        <w:r w:rsidR="00C13DC2" w:rsidRPr="003C6FD6">
          <w:rPr>
            <w:rStyle w:val="Hiperhivatkozs"/>
            <w:rFonts w:ascii="Tele-GroteskNor" w:hAnsi="Tele-GroteskNor"/>
            <w:noProof/>
          </w:rPr>
          <w:t>2. Melléklet: Magyar Telekom összekapcsolási modellje</w:t>
        </w:r>
        <w:r w:rsidR="00C13DC2">
          <w:rPr>
            <w:noProof/>
            <w:webHidden/>
          </w:rPr>
          <w:tab/>
        </w:r>
        <w:r w:rsidR="00C13DC2">
          <w:rPr>
            <w:noProof/>
            <w:webHidden/>
          </w:rPr>
          <w:fldChar w:fldCharType="begin"/>
        </w:r>
        <w:r w:rsidR="00C13DC2">
          <w:rPr>
            <w:noProof/>
            <w:webHidden/>
          </w:rPr>
          <w:instrText xml:space="preserve"> PAGEREF _Toc26531535 \h </w:instrText>
        </w:r>
        <w:r w:rsidR="00C13DC2">
          <w:rPr>
            <w:noProof/>
            <w:webHidden/>
          </w:rPr>
        </w:r>
        <w:r w:rsidR="00C13DC2">
          <w:rPr>
            <w:noProof/>
            <w:webHidden/>
          </w:rPr>
          <w:fldChar w:fldCharType="separate"/>
        </w:r>
        <w:r w:rsidR="00C13DC2">
          <w:rPr>
            <w:noProof/>
            <w:webHidden/>
          </w:rPr>
          <w:t>21</w:t>
        </w:r>
        <w:r w:rsidR="00C13DC2">
          <w:rPr>
            <w:noProof/>
            <w:webHidden/>
          </w:rPr>
          <w:fldChar w:fldCharType="end"/>
        </w:r>
      </w:hyperlink>
    </w:p>
    <w:p w14:paraId="52181346" w14:textId="0D9D59ED" w:rsidR="00C13DC2" w:rsidRDefault="00D235FF">
      <w:pPr>
        <w:pStyle w:val="TJ2"/>
        <w:rPr>
          <w:rFonts w:asciiTheme="minorHAnsi" w:eastAsiaTheme="minorEastAsia" w:hAnsiTheme="minorHAnsi" w:cstheme="minorBidi"/>
          <w:b w:val="0"/>
        </w:rPr>
      </w:pPr>
      <w:hyperlink w:anchor="_Toc26531536" w:history="1">
        <w:r w:rsidR="00C13DC2" w:rsidRPr="003C6FD6">
          <w:rPr>
            <w:rStyle w:val="Hiperhivatkozs"/>
            <w:rFonts w:ascii="Tele-GroteskNor" w:hAnsi="Tele-GroteskNor"/>
          </w:rPr>
          <w:t>1. TDM technológiájú összekapcsolási pontok</w:t>
        </w:r>
        <w:r w:rsidR="00C13DC2">
          <w:rPr>
            <w:webHidden/>
          </w:rPr>
          <w:tab/>
        </w:r>
        <w:r w:rsidR="00C13DC2">
          <w:rPr>
            <w:webHidden/>
          </w:rPr>
          <w:fldChar w:fldCharType="begin"/>
        </w:r>
        <w:r w:rsidR="00C13DC2">
          <w:rPr>
            <w:webHidden/>
          </w:rPr>
          <w:instrText xml:space="preserve"> PAGEREF _Toc26531536 \h </w:instrText>
        </w:r>
        <w:r w:rsidR="00C13DC2">
          <w:rPr>
            <w:webHidden/>
          </w:rPr>
        </w:r>
        <w:r w:rsidR="00C13DC2">
          <w:rPr>
            <w:webHidden/>
          </w:rPr>
          <w:fldChar w:fldCharType="separate"/>
        </w:r>
        <w:r w:rsidR="00C13DC2">
          <w:rPr>
            <w:webHidden/>
          </w:rPr>
          <w:t>21</w:t>
        </w:r>
        <w:r w:rsidR="00C13DC2">
          <w:rPr>
            <w:webHidden/>
          </w:rPr>
          <w:fldChar w:fldCharType="end"/>
        </w:r>
      </w:hyperlink>
    </w:p>
    <w:p w14:paraId="00A845D7" w14:textId="58A523C3" w:rsidR="00C13DC2" w:rsidRDefault="00D235FF">
      <w:pPr>
        <w:pStyle w:val="TJ2"/>
        <w:rPr>
          <w:rFonts w:asciiTheme="minorHAnsi" w:eastAsiaTheme="minorEastAsia" w:hAnsiTheme="minorHAnsi" w:cstheme="minorBidi"/>
          <w:b w:val="0"/>
        </w:rPr>
      </w:pPr>
      <w:hyperlink w:anchor="_Toc26531537" w:history="1">
        <w:r w:rsidR="00C13DC2" w:rsidRPr="003C6FD6">
          <w:rPr>
            <w:rStyle w:val="Hiperhivatkozs"/>
            <w:rFonts w:ascii="Tele-GroteskNor" w:hAnsi="Tele-GroteskNor"/>
          </w:rPr>
          <w:t>2. IP technológiájú összekapcsolási pontok</w:t>
        </w:r>
        <w:r w:rsidR="00C13DC2">
          <w:rPr>
            <w:webHidden/>
          </w:rPr>
          <w:tab/>
        </w:r>
        <w:r w:rsidR="00C13DC2">
          <w:rPr>
            <w:webHidden/>
          </w:rPr>
          <w:fldChar w:fldCharType="begin"/>
        </w:r>
        <w:r w:rsidR="00C13DC2">
          <w:rPr>
            <w:webHidden/>
          </w:rPr>
          <w:instrText xml:space="preserve"> PAGEREF _Toc26531537 \h </w:instrText>
        </w:r>
        <w:r w:rsidR="00C13DC2">
          <w:rPr>
            <w:webHidden/>
          </w:rPr>
        </w:r>
        <w:r w:rsidR="00C13DC2">
          <w:rPr>
            <w:webHidden/>
          </w:rPr>
          <w:fldChar w:fldCharType="separate"/>
        </w:r>
        <w:r w:rsidR="00C13DC2">
          <w:rPr>
            <w:webHidden/>
          </w:rPr>
          <w:t>22</w:t>
        </w:r>
        <w:r w:rsidR="00C13DC2">
          <w:rPr>
            <w:webHidden/>
          </w:rPr>
          <w:fldChar w:fldCharType="end"/>
        </w:r>
      </w:hyperlink>
    </w:p>
    <w:p w14:paraId="528C01AD" w14:textId="726B10B6" w:rsidR="00C13DC2" w:rsidRDefault="00D235FF">
      <w:pPr>
        <w:pStyle w:val="TJ2"/>
        <w:rPr>
          <w:rFonts w:asciiTheme="minorHAnsi" w:eastAsiaTheme="minorEastAsia" w:hAnsiTheme="minorHAnsi" w:cstheme="minorBidi"/>
          <w:b w:val="0"/>
        </w:rPr>
      </w:pPr>
      <w:hyperlink w:anchor="_Toc26531538" w:history="1">
        <w:r w:rsidR="00C13DC2" w:rsidRPr="003C6FD6">
          <w:rPr>
            <w:rStyle w:val="Hiperhivatkozs"/>
            <w:rFonts w:ascii="Tele-GroteskNor" w:hAnsi="Tele-GroteskNor"/>
          </w:rPr>
          <w:t>3. Az Összekapcsolás ajánlott rendszere</w:t>
        </w:r>
        <w:r w:rsidR="00C13DC2">
          <w:rPr>
            <w:webHidden/>
          </w:rPr>
          <w:tab/>
        </w:r>
        <w:r w:rsidR="00C13DC2">
          <w:rPr>
            <w:webHidden/>
          </w:rPr>
          <w:fldChar w:fldCharType="begin"/>
        </w:r>
        <w:r w:rsidR="00C13DC2">
          <w:rPr>
            <w:webHidden/>
          </w:rPr>
          <w:instrText xml:space="preserve"> PAGEREF _Toc26531538 \h </w:instrText>
        </w:r>
        <w:r w:rsidR="00C13DC2">
          <w:rPr>
            <w:webHidden/>
          </w:rPr>
        </w:r>
        <w:r w:rsidR="00C13DC2">
          <w:rPr>
            <w:webHidden/>
          </w:rPr>
          <w:fldChar w:fldCharType="separate"/>
        </w:r>
        <w:r w:rsidR="00C13DC2">
          <w:rPr>
            <w:webHidden/>
          </w:rPr>
          <w:t>23</w:t>
        </w:r>
        <w:r w:rsidR="00C13DC2">
          <w:rPr>
            <w:webHidden/>
          </w:rPr>
          <w:fldChar w:fldCharType="end"/>
        </w:r>
      </w:hyperlink>
    </w:p>
    <w:p w14:paraId="60292902" w14:textId="3C20AD76" w:rsidR="00C13DC2" w:rsidRDefault="00D235FF">
      <w:pPr>
        <w:pStyle w:val="TJ1"/>
        <w:rPr>
          <w:rFonts w:asciiTheme="minorHAnsi" w:eastAsiaTheme="minorEastAsia" w:hAnsiTheme="minorHAnsi" w:cstheme="minorBidi"/>
          <w:b w:val="0"/>
          <w:noProof/>
        </w:rPr>
      </w:pPr>
      <w:hyperlink w:anchor="_Toc26531539" w:history="1">
        <w:r w:rsidR="00C13DC2" w:rsidRPr="003C6FD6">
          <w:rPr>
            <w:rStyle w:val="Hiperhivatkozs"/>
            <w:rFonts w:ascii="Tele-GroteskNor" w:hAnsi="Tele-GroteskNor"/>
            <w:noProof/>
          </w:rPr>
          <w:t>3. Melléklet: Szolgáltatások leírása</w:t>
        </w:r>
        <w:r w:rsidR="00C13DC2">
          <w:rPr>
            <w:noProof/>
            <w:webHidden/>
          </w:rPr>
          <w:tab/>
        </w:r>
        <w:r w:rsidR="00C13DC2">
          <w:rPr>
            <w:noProof/>
            <w:webHidden/>
          </w:rPr>
          <w:fldChar w:fldCharType="begin"/>
        </w:r>
        <w:r w:rsidR="00C13DC2">
          <w:rPr>
            <w:noProof/>
            <w:webHidden/>
          </w:rPr>
          <w:instrText xml:space="preserve"> PAGEREF _Toc26531539 \h </w:instrText>
        </w:r>
        <w:r w:rsidR="00C13DC2">
          <w:rPr>
            <w:noProof/>
            <w:webHidden/>
          </w:rPr>
        </w:r>
        <w:r w:rsidR="00C13DC2">
          <w:rPr>
            <w:noProof/>
            <w:webHidden/>
          </w:rPr>
          <w:fldChar w:fldCharType="separate"/>
        </w:r>
        <w:r w:rsidR="00C13DC2">
          <w:rPr>
            <w:noProof/>
            <w:webHidden/>
          </w:rPr>
          <w:t>24</w:t>
        </w:r>
        <w:r w:rsidR="00C13DC2">
          <w:rPr>
            <w:noProof/>
            <w:webHidden/>
          </w:rPr>
          <w:fldChar w:fldCharType="end"/>
        </w:r>
      </w:hyperlink>
    </w:p>
    <w:p w14:paraId="26170AE5" w14:textId="7CF8EEF0" w:rsidR="00C13DC2" w:rsidRDefault="00D235FF">
      <w:pPr>
        <w:pStyle w:val="TJ1"/>
        <w:rPr>
          <w:rFonts w:asciiTheme="minorHAnsi" w:eastAsiaTheme="minorEastAsia" w:hAnsiTheme="minorHAnsi" w:cstheme="minorBidi"/>
          <w:b w:val="0"/>
          <w:noProof/>
        </w:rPr>
      </w:pPr>
      <w:hyperlink w:anchor="_Toc26531540" w:history="1">
        <w:r w:rsidR="00C13DC2" w:rsidRPr="003C6FD6">
          <w:rPr>
            <w:rStyle w:val="Hiperhivatkozs"/>
            <w:rFonts w:ascii="Tele-GroteskNor" w:hAnsi="Tele-GroteskNor"/>
            <w:noProof/>
          </w:rPr>
          <w:t>3.A Melléklet: Összekapcsolási szolgáltatások leírása</w:t>
        </w:r>
        <w:r w:rsidR="00C13DC2">
          <w:rPr>
            <w:noProof/>
            <w:webHidden/>
          </w:rPr>
          <w:tab/>
        </w:r>
        <w:r w:rsidR="00C13DC2">
          <w:rPr>
            <w:noProof/>
            <w:webHidden/>
          </w:rPr>
          <w:fldChar w:fldCharType="begin"/>
        </w:r>
        <w:r w:rsidR="00C13DC2">
          <w:rPr>
            <w:noProof/>
            <w:webHidden/>
          </w:rPr>
          <w:instrText xml:space="preserve"> PAGEREF _Toc26531540 \h </w:instrText>
        </w:r>
        <w:r w:rsidR="00C13DC2">
          <w:rPr>
            <w:noProof/>
            <w:webHidden/>
          </w:rPr>
        </w:r>
        <w:r w:rsidR="00C13DC2">
          <w:rPr>
            <w:noProof/>
            <w:webHidden/>
          </w:rPr>
          <w:fldChar w:fldCharType="separate"/>
        </w:r>
        <w:r w:rsidR="00C13DC2">
          <w:rPr>
            <w:noProof/>
            <w:webHidden/>
          </w:rPr>
          <w:t>24</w:t>
        </w:r>
        <w:r w:rsidR="00C13DC2">
          <w:rPr>
            <w:noProof/>
            <w:webHidden/>
          </w:rPr>
          <w:fldChar w:fldCharType="end"/>
        </w:r>
      </w:hyperlink>
    </w:p>
    <w:p w14:paraId="5D09AC83" w14:textId="6FC4D62F" w:rsidR="00C13DC2" w:rsidRDefault="00D235FF">
      <w:pPr>
        <w:pStyle w:val="TJ1"/>
        <w:rPr>
          <w:rFonts w:asciiTheme="minorHAnsi" w:eastAsiaTheme="minorEastAsia" w:hAnsiTheme="minorHAnsi" w:cstheme="minorBidi"/>
          <w:b w:val="0"/>
          <w:noProof/>
        </w:rPr>
      </w:pPr>
      <w:hyperlink w:anchor="_Toc26531541" w:history="1">
        <w:r w:rsidR="00C13DC2" w:rsidRPr="003C6FD6">
          <w:rPr>
            <w:rStyle w:val="Hiperhivatkozs"/>
            <w:rFonts w:ascii="Tele-GroteskNor" w:hAnsi="Tele-GroteskNor"/>
            <w:noProof/>
          </w:rPr>
          <w:t>3.A-I Melléklet: Csatlakozó link/nyaláb szolgáltatások</w:t>
        </w:r>
        <w:r w:rsidR="00C13DC2">
          <w:rPr>
            <w:noProof/>
            <w:webHidden/>
          </w:rPr>
          <w:tab/>
        </w:r>
        <w:r w:rsidR="00C13DC2">
          <w:rPr>
            <w:noProof/>
            <w:webHidden/>
          </w:rPr>
          <w:fldChar w:fldCharType="begin"/>
        </w:r>
        <w:r w:rsidR="00C13DC2">
          <w:rPr>
            <w:noProof/>
            <w:webHidden/>
          </w:rPr>
          <w:instrText xml:space="preserve"> PAGEREF _Toc26531541 \h </w:instrText>
        </w:r>
        <w:r w:rsidR="00C13DC2">
          <w:rPr>
            <w:noProof/>
            <w:webHidden/>
          </w:rPr>
        </w:r>
        <w:r w:rsidR="00C13DC2">
          <w:rPr>
            <w:noProof/>
            <w:webHidden/>
          </w:rPr>
          <w:fldChar w:fldCharType="separate"/>
        </w:r>
        <w:r w:rsidR="00C13DC2">
          <w:rPr>
            <w:noProof/>
            <w:webHidden/>
          </w:rPr>
          <w:t>24</w:t>
        </w:r>
        <w:r w:rsidR="00C13DC2">
          <w:rPr>
            <w:noProof/>
            <w:webHidden/>
          </w:rPr>
          <w:fldChar w:fldCharType="end"/>
        </w:r>
      </w:hyperlink>
    </w:p>
    <w:p w14:paraId="572BF5B4" w14:textId="47AE9C4E" w:rsidR="00C13DC2" w:rsidRDefault="00D235FF">
      <w:pPr>
        <w:pStyle w:val="TJ1"/>
        <w:rPr>
          <w:rFonts w:asciiTheme="minorHAnsi" w:eastAsiaTheme="minorEastAsia" w:hAnsiTheme="minorHAnsi" w:cstheme="minorBidi"/>
          <w:b w:val="0"/>
          <w:noProof/>
        </w:rPr>
      </w:pPr>
      <w:hyperlink w:anchor="_Toc26531542" w:history="1">
        <w:r w:rsidR="00C13DC2" w:rsidRPr="003C6FD6">
          <w:rPr>
            <w:rStyle w:val="Hiperhivatkozs"/>
            <w:rFonts w:ascii="Tele-GroteskNor" w:hAnsi="Tele-GroteskNor"/>
            <w:noProof/>
          </w:rPr>
          <w:t>3.A-I.1 Melléklet: Csatlakozó link/nyaláb fizikai helymegosztás mellett TDM technológiájú összekapcsolás esetén</w:t>
        </w:r>
        <w:r w:rsidR="00C13DC2">
          <w:rPr>
            <w:noProof/>
            <w:webHidden/>
          </w:rPr>
          <w:tab/>
        </w:r>
        <w:r w:rsidR="00C13DC2">
          <w:rPr>
            <w:noProof/>
            <w:webHidden/>
          </w:rPr>
          <w:fldChar w:fldCharType="begin"/>
        </w:r>
        <w:r w:rsidR="00C13DC2">
          <w:rPr>
            <w:noProof/>
            <w:webHidden/>
          </w:rPr>
          <w:instrText xml:space="preserve"> PAGEREF _Toc26531542 \h </w:instrText>
        </w:r>
        <w:r w:rsidR="00C13DC2">
          <w:rPr>
            <w:noProof/>
            <w:webHidden/>
          </w:rPr>
        </w:r>
        <w:r w:rsidR="00C13DC2">
          <w:rPr>
            <w:noProof/>
            <w:webHidden/>
          </w:rPr>
          <w:fldChar w:fldCharType="separate"/>
        </w:r>
        <w:r w:rsidR="00C13DC2">
          <w:rPr>
            <w:noProof/>
            <w:webHidden/>
          </w:rPr>
          <w:t>24</w:t>
        </w:r>
        <w:r w:rsidR="00C13DC2">
          <w:rPr>
            <w:noProof/>
            <w:webHidden/>
          </w:rPr>
          <w:fldChar w:fldCharType="end"/>
        </w:r>
      </w:hyperlink>
    </w:p>
    <w:p w14:paraId="4C7DEB9B" w14:textId="44BD1F51" w:rsidR="00C13DC2" w:rsidRDefault="00D235FF">
      <w:pPr>
        <w:pStyle w:val="TJ2"/>
        <w:rPr>
          <w:rFonts w:asciiTheme="minorHAnsi" w:eastAsiaTheme="minorEastAsia" w:hAnsiTheme="minorHAnsi" w:cstheme="minorBidi"/>
          <w:b w:val="0"/>
        </w:rPr>
      </w:pPr>
      <w:hyperlink w:anchor="_Toc26531543" w:history="1">
        <w:r w:rsidR="00C13DC2" w:rsidRPr="003C6FD6">
          <w:rPr>
            <w:rStyle w:val="Hiperhivatkozs"/>
            <w:rFonts w:ascii="Tele-GroteskNor" w:hAnsi="Tele-GroteskNor"/>
          </w:rPr>
          <w:t>1. TDM technológiájú csatlakozó link/nyaláb szolgáltatás fizikai helymegosztás mellett szolgáltatás rövid leírása</w:t>
        </w:r>
        <w:r w:rsidR="00C13DC2">
          <w:rPr>
            <w:webHidden/>
          </w:rPr>
          <w:tab/>
        </w:r>
        <w:r w:rsidR="00C13DC2">
          <w:rPr>
            <w:webHidden/>
          </w:rPr>
          <w:fldChar w:fldCharType="begin"/>
        </w:r>
        <w:r w:rsidR="00C13DC2">
          <w:rPr>
            <w:webHidden/>
          </w:rPr>
          <w:instrText xml:space="preserve"> PAGEREF _Toc26531543 \h </w:instrText>
        </w:r>
        <w:r w:rsidR="00C13DC2">
          <w:rPr>
            <w:webHidden/>
          </w:rPr>
        </w:r>
        <w:r w:rsidR="00C13DC2">
          <w:rPr>
            <w:webHidden/>
          </w:rPr>
          <w:fldChar w:fldCharType="separate"/>
        </w:r>
        <w:r w:rsidR="00C13DC2">
          <w:rPr>
            <w:webHidden/>
          </w:rPr>
          <w:t>24</w:t>
        </w:r>
        <w:r w:rsidR="00C13DC2">
          <w:rPr>
            <w:webHidden/>
          </w:rPr>
          <w:fldChar w:fldCharType="end"/>
        </w:r>
      </w:hyperlink>
    </w:p>
    <w:p w14:paraId="15C484C2" w14:textId="374F6307" w:rsidR="00C13DC2" w:rsidRDefault="00D235FF">
      <w:pPr>
        <w:pStyle w:val="TJ2"/>
        <w:rPr>
          <w:rFonts w:asciiTheme="minorHAnsi" w:eastAsiaTheme="minorEastAsia" w:hAnsiTheme="minorHAnsi" w:cstheme="minorBidi"/>
          <w:b w:val="0"/>
        </w:rPr>
      </w:pPr>
      <w:hyperlink w:anchor="_Toc26531544" w:history="1">
        <w:r w:rsidR="00C13DC2" w:rsidRPr="003C6FD6">
          <w:rPr>
            <w:rStyle w:val="Hiperhivatkozs"/>
            <w:rFonts w:ascii="Tele-GroteskNor" w:hAnsi="Tele-GroteskNor"/>
          </w:rPr>
          <w:t>2. TDM technológiájú csatlakozó link/nyaláb fizikai helymegosztás mellett szolgáltatás megvalósítása</w:t>
        </w:r>
        <w:r w:rsidR="00C13DC2">
          <w:rPr>
            <w:webHidden/>
          </w:rPr>
          <w:tab/>
        </w:r>
        <w:r w:rsidR="00C13DC2">
          <w:rPr>
            <w:webHidden/>
          </w:rPr>
          <w:fldChar w:fldCharType="begin"/>
        </w:r>
        <w:r w:rsidR="00C13DC2">
          <w:rPr>
            <w:webHidden/>
          </w:rPr>
          <w:instrText xml:space="preserve"> PAGEREF _Toc26531544 \h </w:instrText>
        </w:r>
        <w:r w:rsidR="00C13DC2">
          <w:rPr>
            <w:webHidden/>
          </w:rPr>
        </w:r>
        <w:r w:rsidR="00C13DC2">
          <w:rPr>
            <w:webHidden/>
          </w:rPr>
          <w:fldChar w:fldCharType="separate"/>
        </w:r>
        <w:r w:rsidR="00C13DC2">
          <w:rPr>
            <w:webHidden/>
          </w:rPr>
          <w:t>24</w:t>
        </w:r>
        <w:r w:rsidR="00C13DC2">
          <w:rPr>
            <w:webHidden/>
          </w:rPr>
          <w:fldChar w:fldCharType="end"/>
        </w:r>
      </w:hyperlink>
    </w:p>
    <w:p w14:paraId="2F25CC16" w14:textId="7C3DF70B" w:rsidR="00C13DC2" w:rsidRDefault="00D235FF">
      <w:pPr>
        <w:pStyle w:val="TJ2"/>
        <w:rPr>
          <w:rFonts w:asciiTheme="minorHAnsi" w:eastAsiaTheme="minorEastAsia" w:hAnsiTheme="minorHAnsi" w:cstheme="minorBidi"/>
          <w:b w:val="0"/>
        </w:rPr>
      </w:pPr>
      <w:hyperlink w:anchor="_Toc26531545" w:history="1">
        <w:r w:rsidR="00C13DC2" w:rsidRPr="003C6FD6">
          <w:rPr>
            <w:rStyle w:val="Hiperhivatkozs"/>
            <w:rFonts w:ascii="Tele-GroteskNor" w:hAnsi="Tele-GroteskNor"/>
          </w:rPr>
          <w:t>3. TDM technológiájú csatlakozó link/nyaláb fizikai helymegosztás mellett szolgáltatás igénybevételének feltételei</w:t>
        </w:r>
        <w:r w:rsidR="00C13DC2">
          <w:rPr>
            <w:webHidden/>
          </w:rPr>
          <w:tab/>
        </w:r>
        <w:r w:rsidR="00C13DC2">
          <w:rPr>
            <w:webHidden/>
          </w:rPr>
          <w:fldChar w:fldCharType="begin"/>
        </w:r>
        <w:r w:rsidR="00C13DC2">
          <w:rPr>
            <w:webHidden/>
          </w:rPr>
          <w:instrText xml:space="preserve"> PAGEREF _Toc26531545 \h </w:instrText>
        </w:r>
        <w:r w:rsidR="00C13DC2">
          <w:rPr>
            <w:webHidden/>
          </w:rPr>
        </w:r>
        <w:r w:rsidR="00C13DC2">
          <w:rPr>
            <w:webHidden/>
          </w:rPr>
          <w:fldChar w:fldCharType="separate"/>
        </w:r>
        <w:r w:rsidR="00C13DC2">
          <w:rPr>
            <w:webHidden/>
          </w:rPr>
          <w:t>25</w:t>
        </w:r>
        <w:r w:rsidR="00C13DC2">
          <w:rPr>
            <w:webHidden/>
          </w:rPr>
          <w:fldChar w:fldCharType="end"/>
        </w:r>
      </w:hyperlink>
    </w:p>
    <w:p w14:paraId="58133804" w14:textId="441FCFAE" w:rsidR="00C13DC2" w:rsidRDefault="00D235FF">
      <w:pPr>
        <w:pStyle w:val="TJ2"/>
        <w:rPr>
          <w:rFonts w:asciiTheme="minorHAnsi" w:eastAsiaTheme="minorEastAsia" w:hAnsiTheme="minorHAnsi" w:cstheme="minorBidi"/>
          <w:b w:val="0"/>
        </w:rPr>
      </w:pPr>
      <w:hyperlink w:anchor="_Toc26531546" w:history="1">
        <w:r w:rsidR="00C13DC2" w:rsidRPr="003C6FD6">
          <w:rPr>
            <w:rStyle w:val="Hiperhivatkozs"/>
            <w:rFonts w:ascii="Tele-GroteskNor" w:hAnsi="Tele-GroteskNor"/>
          </w:rPr>
          <w:t>4. TDM technológiájú Csatlakozó link/nyaláb fizikai helymegosztás mellett szolgáltatás műszaki jellemzői</w:t>
        </w:r>
        <w:r w:rsidR="00C13DC2">
          <w:rPr>
            <w:webHidden/>
          </w:rPr>
          <w:tab/>
        </w:r>
        <w:r w:rsidR="00C13DC2">
          <w:rPr>
            <w:webHidden/>
          </w:rPr>
          <w:fldChar w:fldCharType="begin"/>
        </w:r>
        <w:r w:rsidR="00C13DC2">
          <w:rPr>
            <w:webHidden/>
          </w:rPr>
          <w:instrText xml:space="preserve"> PAGEREF _Toc26531546 \h </w:instrText>
        </w:r>
        <w:r w:rsidR="00C13DC2">
          <w:rPr>
            <w:webHidden/>
          </w:rPr>
        </w:r>
        <w:r w:rsidR="00C13DC2">
          <w:rPr>
            <w:webHidden/>
          </w:rPr>
          <w:fldChar w:fldCharType="separate"/>
        </w:r>
        <w:r w:rsidR="00C13DC2">
          <w:rPr>
            <w:webHidden/>
          </w:rPr>
          <w:t>25</w:t>
        </w:r>
        <w:r w:rsidR="00C13DC2">
          <w:rPr>
            <w:webHidden/>
          </w:rPr>
          <w:fldChar w:fldCharType="end"/>
        </w:r>
      </w:hyperlink>
    </w:p>
    <w:p w14:paraId="7458CAFD" w14:textId="39BD8432" w:rsidR="00C13DC2" w:rsidRDefault="00D235FF">
      <w:pPr>
        <w:pStyle w:val="TJ2"/>
        <w:rPr>
          <w:rFonts w:asciiTheme="minorHAnsi" w:eastAsiaTheme="minorEastAsia" w:hAnsiTheme="minorHAnsi" w:cstheme="minorBidi"/>
          <w:b w:val="0"/>
        </w:rPr>
      </w:pPr>
      <w:hyperlink w:anchor="_Toc26531547" w:history="1">
        <w:r w:rsidR="00C13DC2" w:rsidRPr="003C6FD6">
          <w:rPr>
            <w:rStyle w:val="Hiperhivatkozs"/>
            <w:rFonts w:ascii="Tele-GroteskNor" w:hAnsi="Tele-GroteskNor"/>
          </w:rPr>
          <w:t>5. Díjak, számlázás</w:t>
        </w:r>
        <w:r w:rsidR="00C13DC2">
          <w:rPr>
            <w:webHidden/>
          </w:rPr>
          <w:tab/>
        </w:r>
        <w:r w:rsidR="00C13DC2">
          <w:rPr>
            <w:webHidden/>
          </w:rPr>
          <w:fldChar w:fldCharType="begin"/>
        </w:r>
        <w:r w:rsidR="00C13DC2">
          <w:rPr>
            <w:webHidden/>
          </w:rPr>
          <w:instrText xml:space="preserve"> PAGEREF _Toc26531547 \h </w:instrText>
        </w:r>
        <w:r w:rsidR="00C13DC2">
          <w:rPr>
            <w:webHidden/>
          </w:rPr>
        </w:r>
        <w:r w:rsidR="00C13DC2">
          <w:rPr>
            <w:webHidden/>
          </w:rPr>
          <w:fldChar w:fldCharType="separate"/>
        </w:r>
        <w:r w:rsidR="00C13DC2">
          <w:rPr>
            <w:webHidden/>
          </w:rPr>
          <w:t>26</w:t>
        </w:r>
        <w:r w:rsidR="00C13DC2">
          <w:rPr>
            <w:webHidden/>
          </w:rPr>
          <w:fldChar w:fldCharType="end"/>
        </w:r>
      </w:hyperlink>
    </w:p>
    <w:p w14:paraId="0D704E70" w14:textId="12627D78" w:rsidR="00C13DC2" w:rsidRDefault="00D235FF">
      <w:pPr>
        <w:pStyle w:val="TJ2"/>
        <w:rPr>
          <w:rFonts w:asciiTheme="minorHAnsi" w:eastAsiaTheme="minorEastAsia" w:hAnsiTheme="minorHAnsi" w:cstheme="minorBidi"/>
          <w:b w:val="0"/>
        </w:rPr>
      </w:pPr>
      <w:hyperlink w:anchor="_Toc26531548" w:history="1">
        <w:r w:rsidR="00C13DC2" w:rsidRPr="003C6FD6">
          <w:rPr>
            <w:rStyle w:val="Hiperhivatkozs"/>
            <w:rFonts w:ascii="Tele-GroteskNor" w:hAnsi="Tele-GroteskNor"/>
          </w:rPr>
          <w:t>6. Menedzselés</w:t>
        </w:r>
        <w:r w:rsidR="00C13DC2">
          <w:rPr>
            <w:webHidden/>
          </w:rPr>
          <w:tab/>
        </w:r>
        <w:r w:rsidR="00C13DC2">
          <w:rPr>
            <w:webHidden/>
          </w:rPr>
          <w:fldChar w:fldCharType="begin"/>
        </w:r>
        <w:r w:rsidR="00C13DC2">
          <w:rPr>
            <w:webHidden/>
          </w:rPr>
          <w:instrText xml:space="preserve"> PAGEREF _Toc26531548 \h </w:instrText>
        </w:r>
        <w:r w:rsidR="00C13DC2">
          <w:rPr>
            <w:webHidden/>
          </w:rPr>
        </w:r>
        <w:r w:rsidR="00C13DC2">
          <w:rPr>
            <w:webHidden/>
          </w:rPr>
          <w:fldChar w:fldCharType="separate"/>
        </w:r>
        <w:r w:rsidR="00C13DC2">
          <w:rPr>
            <w:webHidden/>
          </w:rPr>
          <w:t>26</w:t>
        </w:r>
        <w:r w:rsidR="00C13DC2">
          <w:rPr>
            <w:webHidden/>
          </w:rPr>
          <w:fldChar w:fldCharType="end"/>
        </w:r>
      </w:hyperlink>
    </w:p>
    <w:p w14:paraId="287DE259" w14:textId="0EFE6D0C" w:rsidR="00C13DC2" w:rsidRDefault="00D235FF">
      <w:pPr>
        <w:pStyle w:val="TJ1"/>
        <w:rPr>
          <w:rFonts w:asciiTheme="minorHAnsi" w:eastAsiaTheme="minorEastAsia" w:hAnsiTheme="minorHAnsi" w:cstheme="minorBidi"/>
          <w:b w:val="0"/>
          <w:noProof/>
        </w:rPr>
      </w:pPr>
      <w:hyperlink w:anchor="_Toc26531549" w:history="1">
        <w:r w:rsidR="00C13DC2" w:rsidRPr="003C6FD6">
          <w:rPr>
            <w:rStyle w:val="Hiperhivatkozs"/>
            <w:rFonts w:ascii="Tele-GroteskNor" w:hAnsi="Tele-GroteskNor"/>
            <w:noProof/>
          </w:rPr>
          <w:t>3.A-I.2 Melléklet: Túlvégi csatlakozó link/nyaláb szolgáltatás TDM technológiájú összekapcsolás esetén</w:t>
        </w:r>
        <w:r w:rsidR="00C13DC2">
          <w:rPr>
            <w:noProof/>
            <w:webHidden/>
          </w:rPr>
          <w:tab/>
        </w:r>
        <w:r w:rsidR="00C13DC2">
          <w:rPr>
            <w:noProof/>
            <w:webHidden/>
          </w:rPr>
          <w:fldChar w:fldCharType="begin"/>
        </w:r>
        <w:r w:rsidR="00C13DC2">
          <w:rPr>
            <w:noProof/>
            <w:webHidden/>
          </w:rPr>
          <w:instrText xml:space="preserve"> PAGEREF _Toc26531549 \h </w:instrText>
        </w:r>
        <w:r w:rsidR="00C13DC2">
          <w:rPr>
            <w:noProof/>
            <w:webHidden/>
          </w:rPr>
        </w:r>
        <w:r w:rsidR="00C13DC2">
          <w:rPr>
            <w:noProof/>
            <w:webHidden/>
          </w:rPr>
          <w:fldChar w:fldCharType="separate"/>
        </w:r>
        <w:r w:rsidR="00C13DC2">
          <w:rPr>
            <w:noProof/>
            <w:webHidden/>
          </w:rPr>
          <w:t>27</w:t>
        </w:r>
        <w:r w:rsidR="00C13DC2">
          <w:rPr>
            <w:noProof/>
            <w:webHidden/>
          </w:rPr>
          <w:fldChar w:fldCharType="end"/>
        </w:r>
      </w:hyperlink>
    </w:p>
    <w:p w14:paraId="00614B00" w14:textId="0AA6A6F1" w:rsidR="00C13DC2" w:rsidRDefault="00D235FF">
      <w:pPr>
        <w:pStyle w:val="TJ2"/>
        <w:rPr>
          <w:rFonts w:asciiTheme="minorHAnsi" w:eastAsiaTheme="minorEastAsia" w:hAnsiTheme="minorHAnsi" w:cstheme="minorBidi"/>
          <w:b w:val="0"/>
        </w:rPr>
      </w:pPr>
      <w:hyperlink w:anchor="_Toc26531550" w:history="1">
        <w:r w:rsidR="00C13DC2" w:rsidRPr="003C6FD6">
          <w:rPr>
            <w:rStyle w:val="Hiperhivatkozs"/>
            <w:rFonts w:ascii="Tele-GroteskNor" w:hAnsi="Tele-GroteskNor"/>
          </w:rPr>
          <w:t>1. A Túlvégi csatlakozó link/nyaláb szolgáltatás rövid leírása</w:t>
        </w:r>
        <w:r w:rsidR="00C13DC2">
          <w:rPr>
            <w:webHidden/>
          </w:rPr>
          <w:tab/>
        </w:r>
        <w:r w:rsidR="00C13DC2">
          <w:rPr>
            <w:webHidden/>
          </w:rPr>
          <w:fldChar w:fldCharType="begin"/>
        </w:r>
        <w:r w:rsidR="00C13DC2">
          <w:rPr>
            <w:webHidden/>
          </w:rPr>
          <w:instrText xml:space="preserve"> PAGEREF _Toc26531550 \h </w:instrText>
        </w:r>
        <w:r w:rsidR="00C13DC2">
          <w:rPr>
            <w:webHidden/>
          </w:rPr>
        </w:r>
        <w:r w:rsidR="00C13DC2">
          <w:rPr>
            <w:webHidden/>
          </w:rPr>
          <w:fldChar w:fldCharType="separate"/>
        </w:r>
        <w:r w:rsidR="00C13DC2">
          <w:rPr>
            <w:webHidden/>
          </w:rPr>
          <w:t>27</w:t>
        </w:r>
        <w:r w:rsidR="00C13DC2">
          <w:rPr>
            <w:webHidden/>
          </w:rPr>
          <w:fldChar w:fldCharType="end"/>
        </w:r>
      </w:hyperlink>
    </w:p>
    <w:p w14:paraId="2F86EA3C" w14:textId="110F3B69" w:rsidR="00C13DC2" w:rsidRDefault="00D235FF">
      <w:pPr>
        <w:pStyle w:val="TJ2"/>
        <w:rPr>
          <w:rFonts w:asciiTheme="minorHAnsi" w:eastAsiaTheme="minorEastAsia" w:hAnsiTheme="minorHAnsi" w:cstheme="minorBidi"/>
          <w:b w:val="0"/>
        </w:rPr>
      </w:pPr>
      <w:hyperlink w:anchor="_Toc26531551" w:history="1">
        <w:r w:rsidR="00C13DC2" w:rsidRPr="003C6FD6">
          <w:rPr>
            <w:rStyle w:val="Hiperhivatkozs"/>
            <w:rFonts w:ascii="Tele-GroteskNor" w:hAnsi="Tele-GroteskNor"/>
          </w:rPr>
          <w:t>2. A Túlvégi csatlakozó link/ szolgáltatás részletes leírása</w:t>
        </w:r>
        <w:r w:rsidR="00C13DC2">
          <w:rPr>
            <w:webHidden/>
          </w:rPr>
          <w:tab/>
        </w:r>
        <w:r w:rsidR="00C13DC2">
          <w:rPr>
            <w:webHidden/>
          </w:rPr>
          <w:fldChar w:fldCharType="begin"/>
        </w:r>
        <w:r w:rsidR="00C13DC2">
          <w:rPr>
            <w:webHidden/>
          </w:rPr>
          <w:instrText xml:space="preserve"> PAGEREF _Toc26531551 \h </w:instrText>
        </w:r>
        <w:r w:rsidR="00C13DC2">
          <w:rPr>
            <w:webHidden/>
          </w:rPr>
        </w:r>
        <w:r w:rsidR="00C13DC2">
          <w:rPr>
            <w:webHidden/>
          </w:rPr>
          <w:fldChar w:fldCharType="separate"/>
        </w:r>
        <w:r w:rsidR="00C13DC2">
          <w:rPr>
            <w:webHidden/>
          </w:rPr>
          <w:t>27</w:t>
        </w:r>
        <w:r w:rsidR="00C13DC2">
          <w:rPr>
            <w:webHidden/>
          </w:rPr>
          <w:fldChar w:fldCharType="end"/>
        </w:r>
      </w:hyperlink>
    </w:p>
    <w:p w14:paraId="65D4D238" w14:textId="507E9A13" w:rsidR="00C13DC2" w:rsidRDefault="00D235FF">
      <w:pPr>
        <w:pStyle w:val="TJ3"/>
        <w:rPr>
          <w:rFonts w:asciiTheme="minorHAnsi" w:eastAsiaTheme="minorEastAsia" w:hAnsiTheme="minorHAnsi" w:cstheme="minorBidi"/>
        </w:rPr>
      </w:pPr>
      <w:hyperlink w:anchor="_Toc26531552" w:history="1">
        <w:r w:rsidR="00C13DC2" w:rsidRPr="003C6FD6">
          <w:rPr>
            <w:rStyle w:val="Hiperhivatkozs"/>
            <w:rFonts w:ascii="Tele-GroteskNor" w:hAnsi="Tele-GroteskNor"/>
          </w:rPr>
          <w:t>2.1 A Túlvégi csatlakozó link/nyaláb szolgáltatás elemei</w:t>
        </w:r>
        <w:r w:rsidR="00C13DC2">
          <w:rPr>
            <w:webHidden/>
          </w:rPr>
          <w:tab/>
        </w:r>
        <w:r w:rsidR="00C13DC2">
          <w:rPr>
            <w:webHidden/>
          </w:rPr>
          <w:fldChar w:fldCharType="begin"/>
        </w:r>
        <w:r w:rsidR="00C13DC2">
          <w:rPr>
            <w:webHidden/>
          </w:rPr>
          <w:instrText xml:space="preserve"> PAGEREF _Toc26531552 \h </w:instrText>
        </w:r>
        <w:r w:rsidR="00C13DC2">
          <w:rPr>
            <w:webHidden/>
          </w:rPr>
        </w:r>
        <w:r w:rsidR="00C13DC2">
          <w:rPr>
            <w:webHidden/>
          </w:rPr>
          <w:fldChar w:fldCharType="separate"/>
        </w:r>
        <w:r w:rsidR="00C13DC2">
          <w:rPr>
            <w:webHidden/>
          </w:rPr>
          <w:t>27</w:t>
        </w:r>
        <w:r w:rsidR="00C13DC2">
          <w:rPr>
            <w:webHidden/>
          </w:rPr>
          <w:fldChar w:fldCharType="end"/>
        </w:r>
      </w:hyperlink>
    </w:p>
    <w:p w14:paraId="30918F14" w14:textId="496DF28B" w:rsidR="00C13DC2" w:rsidRDefault="00D235FF">
      <w:pPr>
        <w:pStyle w:val="TJ3"/>
        <w:rPr>
          <w:rFonts w:asciiTheme="minorHAnsi" w:eastAsiaTheme="minorEastAsia" w:hAnsiTheme="minorHAnsi" w:cstheme="minorBidi"/>
        </w:rPr>
      </w:pPr>
      <w:hyperlink w:anchor="_Toc26531553" w:history="1">
        <w:r w:rsidR="00C13DC2" w:rsidRPr="003C6FD6">
          <w:rPr>
            <w:rStyle w:val="Hiperhivatkozs"/>
            <w:rFonts w:ascii="Tele-GroteskNor" w:hAnsi="Tele-GroteskNor"/>
          </w:rPr>
          <w:t>2.2 Épületen belüli szakasz</w:t>
        </w:r>
        <w:r w:rsidR="00C13DC2">
          <w:rPr>
            <w:webHidden/>
          </w:rPr>
          <w:tab/>
        </w:r>
        <w:r w:rsidR="00C13DC2">
          <w:rPr>
            <w:webHidden/>
          </w:rPr>
          <w:fldChar w:fldCharType="begin"/>
        </w:r>
        <w:r w:rsidR="00C13DC2">
          <w:rPr>
            <w:webHidden/>
          </w:rPr>
          <w:instrText xml:space="preserve"> PAGEREF _Toc26531553 \h </w:instrText>
        </w:r>
        <w:r w:rsidR="00C13DC2">
          <w:rPr>
            <w:webHidden/>
          </w:rPr>
        </w:r>
        <w:r w:rsidR="00C13DC2">
          <w:rPr>
            <w:webHidden/>
          </w:rPr>
          <w:fldChar w:fldCharType="separate"/>
        </w:r>
        <w:r w:rsidR="00C13DC2">
          <w:rPr>
            <w:webHidden/>
          </w:rPr>
          <w:t>27</w:t>
        </w:r>
        <w:r w:rsidR="00C13DC2">
          <w:rPr>
            <w:webHidden/>
          </w:rPr>
          <w:fldChar w:fldCharType="end"/>
        </w:r>
      </w:hyperlink>
    </w:p>
    <w:p w14:paraId="5B2AB8D9" w14:textId="0016015F" w:rsidR="00C13DC2" w:rsidRDefault="00D235FF">
      <w:pPr>
        <w:pStyle w:val="TJ3"/>
        <w:rPr>
          <w:rFonts w:asciiTheme="minorHAnsi" w:eastAsiaTheme="minorEastAsia" w:hAnsiTheme="minorHAnsi" w:cstheme="minorBidi"/>
        </w:rPr>
      </w:pPr>
      <w:hyperlink w:anchor="_Toc26531554" w:history="1">
        <w:r w:rsidR="00C13DC2" w:rsidRPr="003C6FD6">
          <w:rPr>
            <w:rStyle w:val="Hiperhivatkozs"/>
            <w:rFonts w:ascii="Tele-GroteskNor" w:hAnsi="Tele-GroteskNor"/>
          </w:rPr>
          <w:t>2.3 Külső nyomvonalas szakasz</w:t>
        </w:r>
        <w:r w:rsidR="00C13DC2">
          <w:rPr>
            <w:webHidden/>
          </w:rPr>
          <w:tab/>
        </w:r>
        <w:r w:rsidR="00C13DC2">
          <w:rPr>
            <w:webHidden/>
          </w:rPr>
          <w:fldChar w:fldCharType="begin"/>
        </w:r>
        <w:r w:rsidR="00C13DC2">
          <w:rPr>
            <w:webHidden/>
          </w:rPr>
          <w:instrText xml:space="preserve"> PAGEREF _Toc26531554 \h </w:instrText>
        </w:r>
        <w:r w:rsidR="00C13DC2">
          <w:rPr>
            <w:webHidden/>
          </w:rPr>
        </w:r>
        <w:r w:rsidR="00C13DC2">
          <w:rPr>
            <w:webHidden/>
          </w:rPr>
          <w:fldChar w:fldCharType="separate"/>
        </w:r>
        <w:r w:rsidR="00C13DC2">
          <w:rPr>
            <w:webHidden/>
          </w:rPr>
          <w:t>28</w:t>
        </w:r>
        <w:r w:rsidR="00C13DC2">
          <w:rPr>
            <w:webHidden/>
          </w:rPr>
          <w:fldChar w:fldCharType="end"/>
        </w:r>
      </w:hyperlink>
    </w:p>
    <w:p w14:paraId="11023AB8" w14:textId="5AD2E5AC" w:rsidR="00C13DC2" w:rsidRDefault="00D235FF">
      <w:pPr>
        <w:pStyle w:val="TJ2"/>
        <w:rPr>
          <w:rFonts w:asciiTheme="minorHAnsi" w:eastAsiaTheme="minorEastAsia" w:hAnsiTheme="minorHAnsi" w:cstheme="minorBidi"/>
          <w:b w:val="0"/>
        </w:rPr>
      </w:pPr>
      <w:hyperlink w:anchor="_Toc26531555" w:history="1">
        <w:r w:rsidR="00C13DC2" w:rsidRPr="003C6FD6">
          <w:rPr>
            <w:rStyle w:val="Hiperhivatkozs"/>
            <w:rFonts w:ascii="Tele-GroteskNor" w:hAnsi="Tele-GroteskNor"/>
          </w:rPr>
          <w:t>3. A Szolgáltatás igénybevételének feltételei</w:t>
        </w:r>
        <w:r w:rsidR="00C13DC2">
          <w:rPr>
            <w:webHidden/>
          </w:rPr>
          <w:tab/>
        </w:r>
        <w:r w:rsidR="00C13DC2">
          <w:rPr>
            <w:webHidden/>
          </w:rPr>
          <w:fldChar w:fldCharType="begin"/>
        </w:r>
        <w:r w:rsidR="00C13DC2">
          <w:rPr>
            <w:webHidden/>
          </w:rPr>
          <w:instrText xml:space="preserve"> PAGEREF _Toc26531555 \h </w:instrText>
        </w:r>
        <w:r w:rsidR="00C13DC2">
          <w:rPr>
            <w:webHidden/>
          </w:rPr>
        </w:r>
        <w:r w:rsidR="00C13DC2">
          <w:rPr>
            <w:webHidden/>
          </w:rPr>
          <w:fldChar w:fldCharType="separate"/>
        </w:r>
        <w:r w:rsidR="00C13DC2">
          <w:rPr>
            <w:webHidden/>
          </w:rPr>
          <w:t>28</w:t>
        </w:r>
        <w:r w:rsidR="00C13DC2">
          <w:rPr>
            <w:webHidden/>
          </w:rPr>
          <w:fldChar w:fldCharType="end"/>
        </w:r>
      </w:hyperlink>
    </w:p>
    <w:p w14:paraId="1D936F2D" w14:textId="01DD80DA" w:rsidR="00C13DC2" w:rsidRDefault="00D235FF">
      <w:pPr>
        <w:pStyle w:val="TJ3"/>
        <w:rPr>
          <w:rFonts w:asciiTheme="minorHAnsi" w:eastAsiaTheme="minorEastAsia" w:hAnsiTheme="minorHAnsi" w:cstheme="minorBidi"/>
        </w:rPr>
      </w:pPr>
      <w:hyperlink w:anchor="_Toc26531556" w:history="1">
        <w:r w:rsidR="00C13DC2" w:rsidRPr="003C6FD6">
          <w:rPr>
            <w:rStyle w:val="Hiperhivatkozs"/>
            <w:rFonts w:ascii="Tele-GroteskNor" w:hAnsi="Tele-GroteskNor"/>
          </w:rPr>
          <w:t>3.1 Szolgáltatási alapfeltételek</w:t>
        </w:r>
        <w:r w:rsidR="00C13DC2">
          <w:rPr>
            <w:webHidden/>
          </w:rPr>
          <w:tab/>
        </w:r>
        <w:r w:rsidR="00C13DC2">
          <w:rPr>
            <w:webHidden/>
          </w:rPr>
          <w:fldChar w:fldCharType="begin"/>
        </w:r>
        <w:r w:rsidR="00C13DC2">
          <w:rPr>
            <w:webHidden/>
          </w:rPr>
          <w:instrText xml:space="preserve"> PAGEREF _Toc26531556 \h </w:instrText>
        </w:r>
        <w:r w:rsidR="00C13DC2">
          <w:rPr>
            <w:webHidden/>
          </w:rPr>
        </w:r>
        <w:r w:rsidR="00C13DC2">
          <w:rPr>
            <w:webHidden/>
          </w:rPr>
          <w:fldChar w:fldCharType="separate"/>
        </w:r>
        <w:r w:rsidR="00C13DC2">
          <w:rPr>
            <w:webHidden/>
          </w:rPr>
          <w:t>28</w:t>
        </w:r>
        <w:r w:rsidR="00C13DC2">
          <w:rPr>
            <w:webHidden/>
          </w:rPr>
          <w:fldChar w:fldCharType="end"/>
        </w:r>
      </w:hyperlink>
    </w:p>
    <w:p w14:paraId="3C1CCC04" w14:textId="3C4C4923" w:rsidR="00C13DC2" w:rsidRDefault="00D235FF">
      <w:pPr>
        <w:pStyle w:val="TJ3"/>
        <w:rPr>
          <w:rFonts w:asciiTheme="minorHAnsi" w:eastAsiaTheme="minorEastAsia" w:hAnsiTheme="minorHAnsi" w:cstheme="minorBidi"/>
        </w:rPr>
      </w:pPr>
      <w:hyperlink w:anchor="_Toc26531557" w:history="1">
        <w:r w:rsidR="00C13DC2" w:rsidRPr="003C6FD6">
          <w:rPr>
            <w:rStyle w:val="Hiperhivatkozs"/>
            <w:rFonts w:ascii="Tele-GroteskNor" w:hAnsi="Tele-GroteskNor"/>
          </w:rPr>
          <w:t>3.2 Túlvégi csatlakozó link/nyaláb műszaki jellemzői</w:t>
        </w:r>
        <w:r w:rsidR="00C13DC2">
          <w:rPr>
            <w:webHidden/>
          </w:rPr>
          <w:tab/>
        </w:r>
        <w:r w:rsidR="00C13DC2">
          <w:rPr>
            <w:webHidden/>
          </w:rPr>
          <w:fldChar w:fldCharType="begin"/>
        </w:r>
        <w:r w:rsidR="00C13DC2">
          <w:rPr>
            <w:webHidden/>
          </w:rPr>
          <w:instrText xml:space="preserve"> PAGEREF _Toc26531557 \h </w:instrText>
        </w:r>
        <w:r w:rsidR="00C13DC2">
          <w:rPr>
            <w:webHidden/>
          </w:rPr>
        </w:r>
        <w:r w:rsidR="00C13DC2">
          <w:rPr>
            <w:webHidden/>
          </w:rPr>
          <w:fldChar w:fldCharType="separate"/>
        </w:r>
        <w:r w:rsidR="00C13DC2">
          <w:rPr>
            <w:webHidden/>
          </w:rPr>
          <w:t>29</w:t>
        </w:r>
        <w:r w:rsidR="00C13DC2">
          <w:rPr>
            <w:webHidden/>
          </w:rPr>
          <w:fldChar w:fldCharType="end"/>
        </w:r>
      </w:hyperlink>
    </w:p>
    <w:p w14:paraId="37CB97E9" w14:textId="72DE046D" w:rsidR="00C13DC2" w:rsidRDefault="00D235FF">
      <w:pPr>
        <w:pStyle w:val="TJ3"/>
        <w:rPr>
          <w:rFonts w:asciiTheme="minorHAnsi" w:eastAsiaTheme="minorEastAsia" w:hAnsiTheme="minorHAnsi" w:cstheme="minorBidi"/>
        </w:rPr>
      </w:pPr>
      <w:hyperlink w:anchor="_Toc26531558" w:history="1">
        <w:r w:rsidR="00C13DC2" w:rsidRPr="003C6FD6">
          <w:rPr>
            <w:rStyle w:val="Hiperhivatkozs"/>
            <w:rFonts w:ascii="Tele-GroteskNor" w:hAnsi="Tele-GroteskNor"/>
          </w:rPr>
          <w:t>3.3 A Túlvégi csatlakozó link igénybevételi feltételei</w:t>
        </w:r>
        <w:r w:rsidR="00C13DC2">
          <w:rPr>
            <w:webHidden/>
          </w:rPr>
          <w:tab/>
        </w:r>
        <w:r w:rsidR="00C13DC2">
          <w:rPr>
            <w:webHidden/>
          </w:rPr>
          <w:fldChar w:fldCharType="begin"/>
        </w:r>
        <w:r w:rsidR="00C13DC2">
          <w:rPr>
            <w:webHidden/>
          </w:rPr>
          <w:instrText xml:space="preserve"> PAGEREF _Toc26531558 \h </w:instrText>
        </w:r>
        <w:r w:rsidR="00C13DC2">
          <w:rPr>
            <w:webHidden/>
          </w:rPr>
        </w:r>
        <w:r w:rsidR="00C13DC2">
          <w:rPr>
            <w:webHidden/>
          </w:rPr>
          <w:fldChar w:fldCharType="separate"/>
        </w:r>
        <w:r w:rsidR="00C13DC2">
          <w:rPr>
            <w:webHidden/>
          </w:rPr>
          <w:t>30</w:t>
        </w:r>
        <w:r w:rsidR="00C13DC2">
          <w:rPr>
            <w:webHidden/>
          </w:rPr>
          <w:fldChar w:fldCharType="end"/>
        </w:r>
      </w:hyperlink>
    </w:p>
    <w:p w14:paraId="188F930C" w14:textId="1433805C" w:rsidR="00C13DC2" w:rsidRDefault="00D235FF">
      <w:pPr>
        <w:pStyle w:val="TJ2"/>
        <w:rPr>
          <w:rFonts w:asciiTheme="minorHAnsi" w:eastAsiaTheme="minorEastAsia" w:hAnsiTheme="minorHAnsi" w:cstheme="minorBidi"/>
          <w:b w:val="0"/>
        </w:rPr>
      </w:pPr>
      <w:hyperlink w:anchor="_Toc26531559" w:history="1">
        <w:r w:rsidR="00C13DC2" w:rsidRPr="003C6FD6">
          <w:rPr>
            <w:rStyle w:val="Hiperhivatkozs"/>
            <w:rFonts w:ascii="Tele-GroteskNor" w:hAnsi="Tele-GroteskNor"/>
          </w:rPr>
          <w:t>4. Díjak, számlázás</w:t>
        </w:r>
        <w:r w:rsidR="00C13DC2">
          <w:rPr>
            <w:webHidden/>
          </w:rPr>
          <w:tab/>
        </w:r>
        <w:r w:rsidR="00C13DC2">
          <w:rPr>
            <w:webHidden/>
          </w:rPr>
          <w:fldChar w:fldCharType="begin"/>
        </w:r>
        <w:r w:rsidR="00C13DC2">
          <w:rPr>
            <w:webHidden/>
          </w:rPr>
          <w:instrText xml:space="preserve"> PAGEREF _Toc26531559 \h </w:instrText>
        </w:r>
        <w:r w:rsidR="00C13DC2">
          <w:rPr>
            <w:webHidden/>
          </w:rPr>
        </w:r>
        <w:r w:rsidR="00C13DC2">
          <w:rPr>
            <w:webHidden/>
          </w:rPr>
          <w:fldChar w:fldCharType="separate"/>
        </w:r>
        <w:r w:rsidR="00C13DC2">
          <w:rPr>
            <w:webHidden/>
          </w:rPr>
          <w:t>31</w:t>
        </w:r>
        <w:r w:rsidR="00C13DC2">
          <w:rPr>
            <w:webHidden/>
          </w:rPr>
          <w:fldChar w:fldCharType="end"/>
        </w:r>
      </w:hyperlink>
    </w:p>
    <w:p w14:paraId="5708FF30" w14:textId="4CCAB22F" w:rsidR="00C13DC2" w:rsidRDefault="00D235FF">
      <w:pPr>
        <w:pStyle w:val="TJ2"/>
        <w:rPr>
          <w:rFonts w:asciiTheme="minorHAnsi" w:eastAsiaTheme="minorEastAsia" w:hAnsiTheme="minorHAnsi" w:cstheme="minorBidi"/>
          <w:b w:val="0"/>
        </w:rPr>
      </w:pPr>
      <w:hyperlink w:anchor="_Toc26531560" w:history="1">
        <w:r w:rsidR="00C13DC2" w:rsidRPr="003C6FD6">
          <w:rPr>
            <w:rStyle w:val="Hiperhivatkozs"/>
            <w:rFonts w:ascii="Tele-GroteskNor" w:hAnsi="Tele-GroteskNor"/>
          </w:rPr>
          <w:t>5. Menedzselés</w:t>
        </w:r>
        <w:r w:rsidR="00C13DC2">
          <w:rPr>
            <w:webHidden/>
          </w:rPr>
          <w:tab/>
        </w:r>
        <w:r w:rsidR="00C13DC2">
          <w:rPr>
            <w:webHidden/>
          </w:rPr>
          <w:fldChar w:fldCharType="begin"/>
        </w:r>
        <w:r w:rsidR="00C13DC2">
          <w:rPr>
            <w:webHidden/>
          </w:rPr>
          <w:instrText xml:space="preserve"> PAGEREF _Toc26531560 \h </w:instrText>
        </w:r>
        <w:r w:rsidR="00C13DC2">
          <w:rPr>
            <w:webHidden/>
          </w:rPr>
        </w:r>
        <w:r w:rsidR="00C13DC2">
          <w:rPr>
            <w:webHidden/>
          </w:rPr>
          <w:fldChar w:fldCharType="separate"/>
        </w:r>
        <w:r w:rsidR="00C13DC2">
          <w:rPr>
            <w:webHidden/>
          </w:rPr>
          <w:t>32</w:t>
        </w:r>
        <w:r w:rsidR="00C13DC2">
          <w:rPr>
            <w:webHidden/>
          </w:rPr>
          <w:fldChar w:fldCharType="end"/>
        </w:r>
      </w:hyperlink>
    </w:p>
    <w:p w14:paraId="0F32A763" w14:textId="496DB7CD" w:rsidR="00C13DC2" w:rsidRDefault="00D235FF">
      <w:pPr>
        <w:pStyle w:val="TJ1"/>
        <w:rPr>
          <w:rFonts w:asciiTheme="minorHAnsi" w:eastAsiaTheme="minorEastAsia" w:hAnsiTheme="minorHAnsi" w:cstheme="minorBidi"/>
          <w:b w:val="0"/>
          <w:noProof/>
        </w:rPr>
      </w:pPr>
      <w:hyperlink w:anchor="_Toc26531561" w:history="1">
        <w:r w:rsidR="00C13DC2" w:rsidRPr="003C6FD6">
          <w:rPr>
            <w:rStyle w:val="Hiperhivatkozs"/>
            <w:rFonts w:ascii="Tele-GroteskNor" w:hAnsi="Tele-GroteskNor"/>
            <w:noProof/>
          </w:rPr>
          <w:t>3.A-I.3 Melléklet: Csatlakozó link/nyaláb fizikai helymegosztás mellett IP technológiájú összekapcsolás esetén</w:t>
        </w:r>
        <w:r w:rsidR="00C13DC2">
          <w:rPr>
            <w:noProof/>
            <w:webHidden/>
          </w:rPr>
          <w:tab/>
        </w:r>
        <w:r w:rsidR="00C13DC2">
          <w:rPr>
            <w:noProof/>
            <w:webHidden/>
          </w:rPr>
          <w:fldChar w:fldCharType="begin"/>
        </w:r>
        <w:r w:rsidR="00C13DC2">
          <w:rPr>
            <w:noProof/>
            <w:webHidden/>
          </w:rPr>
          <w:instrText xml:space="preserve"> PAGEREF _Toc26531561 \h </w:instrText>
        </w:r>
        <w:r w:rsidR="00C13DC2">
          <w:rPr>
            <w:noProof/>
            <w:webHidden/>
          </w:rPr>
        </w:r>
        <w:r w:rsidR="00C13DC2">
          <w:rPr>
            <w:noProof/>
            <w:webHidden/>
          </w:rPr>
          <w:fldChar w:fldCharType="separate"/>
        </w:r>
        <w:r w:rsidR="00C13DC2">
          <w:rPr>
            <w:noProof/>
            <w:webHidden/>
          </w:rPr>
          <w:t>33</w:t>
        </w:r>
        <w:r w:rsidR="00C13DC2">
          <w:rPr>
            <w:noProof/>
            <w:webHidden/>
          </w:rPr>
          <w:fldChar w:fldCharType="end"/>
        </w:r>
      </w:hyperlink>
    </w:p>
    <w:p w14:paraId="254C375D" w14:textId="32B9BE61" w:rsidR="00C13DC2" w:rsidRDefault="00D235FF">
      <w:pPr>
        <w:pStyle w:val="TJ2"/>
        <w:rPr>
          <w:rFonts w:asciiTheme="minorHAnsi" w:eastAsiaTheme="minorEastAsia" w:hAnsiTheme="minorHAnsi" w:cstheme="minorBidi"/>
          <w:b w:val="0"/>
        </w:rPr>
      </w:pPr>
      <w:hyperlink w:anchor="_Toc26531562" w:history="1">
        <w:r w:rsidR="00C13DC2" w:rsidRPr="003C6FD6">
          <w:rPr>
            <w:rStyle w:val="Hiperhivatkozs"/>
            <w:rFonts w:ascii="Tele-GroteskNor" w:hAnsi="Tele-GroteskNor"/>
          </w:rPr>
          <w:t>1. IP technológiájú csatlakozó link/nyaláb fizikai helymegosztás mellett szolgáltatás rövid leírása</w:t>
        </w:r>
        <w:r w:rsidR="00C13DC2">
          <w:rPr>
            <w:webHidden/>
          </w:rPr>
          <w:tab/>
        </w:r>
        <w:r w:rsidR="00C13DC2">
          <w:rPr>
            <w:webHidden/>
          </w:rPr>
          <w:fldChar w:fldCharType="begin"/>
        </w:r>
        <w:r w:rsidR="00C13DC2">
          <w:rPr>
            <w:webHidden/>
          </w:rPr>
          <w:instrText xml:space="preserve"> PAGEREF _Toc26531562 \h </w:instrText>
        </w:r>
        <w:r w:rsidR="00C13DC2">
          <w:rPr>
            <w:webHidden/>
          </w:rPr>
        </w:r>
        <w:r w:rsidR="00C13DC2">
          <w:rPr>
            <w:webHidden/>
          </w:rPr>
          <w:fldChar w:fldCharType="separate"/>
        </w:r>
        <w:r w:rsidR="00C13DC2">
          <w:rPr>
            <w:webHidden/>
          </w:rPr>
          <w:t>33</w:t>
        </w:r>
        <w:r w:rsidR="00C13DC2">
          <w:rPr>
            <w:webHidden/>
          </w:rPr>
          <w:fldChar w:fldCharType="end"/>
        </w:r>
      </w:hyperlink>
    </w:p>
    <w:p w14:paraId="77F4BFAD" w14:textId="353D8D78" w:rsidR="00C13DC2" w:rsidRDefault="00D235FF">
      <w:pPr>
        <w:pStyle w:val="TJ2"/>
        <w:rPr>
          <w:rFonts w:asciiTheme="minorHAnsi" w:eastAsiaTheme="minorEastAsia" w:hAnsiTheme="minorHAnsi" w:cstheme="minorBidi"/>
          <w:b w:val="0"/>
        </w:rPr>
      </w:pPr>
      <w:hyperlink w:anchor="_Toc26531563" w:history="1">
        <w:r w:rsidR="00C13DC2" w:rsidRPr="003C6FD6">
          <w:rPr>
            <w:rStyle w:val="Hiperhivatkozs"/>
            <w:rFonts w:ascii="Tele-GroteskNor" w:hAnsi="Tele-GroteskNor"/>
          </w:rPr>
          <w:t>2. IP technológiájú csatlakozó link/nyaláb fizikai helymegosztás mellett szolgáltatás létesítése</w:t>
        </w:r>
        <w:r w:rsidR="00C13DC2">
          <w:rPr>
            <w:webHidden/>
          </w:rPr>
          <w:tab/>
        </w:r>
        <w:r w:rsidR="00C13DC2">
          <w:rPr>
            <w:webHidden/>
          </w:rPr>
          <w:fldChar w:fldCharType="begin"/>
        </w:r>
        <w:r w:rsidR="00C13DC2">
          <w:rPr>
            <w:webHidden/>
          </w:rPr>
          <w:instrText xml:space="preserve"> PAGEREF _Toc26531563 \h </w:instrText>
        </w:r>
        <w:r w:rsidR="00C13DC2">
          <w:rPr>
            <w:webHidden/>
          </w:rPr>
        </w:r>
        <w:r w:rsidR="00C13DC2">
          <w:rPr>
            <w:webHidden/>
          </w:rPr>
          <w:fldChar w:fldCharType="separate"/>
        </w:r>
        <w:r w:rsidR="00C13DC2">
          <w:rPr>
            <w:webHidden/>
          </w:rPr>
          <w:t>33</w:t>
        </w:r>
        <w:r w:rsidR="00C13DC2">
          <w:rPr>
            <w:webHidden/>
          </w:rPr>
          <w:fldChar w:fldCharType="end"/>
        </w:r>
      </w:hyperlink>
    </w:p>
    <w:p w14:paraId="036A4856" w14:textId="33380E1E" w:rsidR="00C13DC2" w:rsidRDefault="00D235FF">
      <w:pPr>
        <w:pStyle w:val="TJ2"/>
        <w:rPr>
          <w:rFonts w:asciiTheme="minorHAnsi" w:eastAsiaTheme="minorEastAsia" w:hAnsiTheme="minorHAnsi" w:cstheme="minorBidi"/>
          <w:b w:val="0"/>
        </w:rPr>
      </w:pPr>
      <w:hyperlink w:anchor="_Toc26531564" w:history="1">
        <w:r w:rsidR="00C13DC2" w:rsidRPr="003C6FD6">
          <w:rPr>
            <w:rStyle w:val="Hiperhivatkozs"/>
            <w:rFonts w:ascii="Tele-GroteskNor" w:hAnsi="Tele-GroteskNor"/>
          </w:rPr>
          <w:t>3. IP technológiájú csatlakozó link/nyaláb fizikai helymegosztás mellett szolgáltatás megvalósítása</w:t>
        </w:r>
        <w:r w:rsidR="00C13DC2">
          <w:rPr>
            <w:webHidden/>
          </w:rPr>
          <w:tab/>
        </w:r>
        <w:r w:rsidR="00C13DC2">
          <w:rPr>
            <w:webHidden/>
          </w:rPr>
          <w:fldChar w:fldCharType="begin"/>
        </w:r>
        <w:r w:rsidR="00C13DC2">
          <w:rPr>
            <w:webHidden/>
          </w:rPr>
          <w:instrText xml:space="preserve"> PAGEREF _Toc26531564 \h </w:instrText>
        </w:r>
        <w:r w:rsidR="00C13DC2">
          <w:rPr>
            <w:webHidden/>
          </w:rPr>
        </w:r>
        <w:r w:rsidR="00C13DC2">
          <w:rPr>
            <w:webHidden/>
          </w:rPr>
          <w:fldChar w:fldCharType="separate"/>
        </w:r>
        <w:r w:rsidR="00C13DC2">
          <w:rPr>
            <w:webHidden/>
          </w:rPr>
          <w:t>33</w:t>
        </w:r>
        <w:r w:rsidR="00C13DC2">
          <w:rPr>
            <w:webHidden/>
          </w:rPr>
          <w:fldChar w:fldCharType="end"/>
        </w:r>
      </w:hyperlink>
    </w:p>
    <w:p w14:paraId="1F65C1B8" w14:textId="37732AB4" w:rsidR="00C13DC2" w:rsidRDefault="00D235FF">
      <w:pPr>
        <w:pStyle w:val="TJ2"/>
        <w:rPr>
          <w:rFonts w:asciiTheme="minorHAnsi" w:eastAsiaTheme="minorEastAsia" w:hAnsiTheme="minorHAnsi" w:cstheme="minorBidi"/>
          <w:b w:val="0"/>
        </w:rPr>
      </w:pPr>
      <w:hyperlink w:anchor="_Toc26531565" w:history="1">
        <w:r w:rsidR="00C13DC2" w:rsidRPr="003C6FD6">
          <w:rPr>
            <w:rStyle w:val="Hiperhivatkozs"/>
            <w:rFonts w:ascii="Tele-GroteskNor" w:hAnsi="Tele-GroteskNor"/>
          </w:rPr>
          <w:t>4.  IP technológiájú csatlakozó link/nyaláb fizikai helymegosztás mellett szolgáltatás igénybevételének feltételei</w:t>
        </w:r>
        <w:r w:rsidR="00C13DC2">
          <w:rPr>
            <w:webHidden/>
          </w:rPr>
          <w:tab/>
        </w:r>
        <w:r w:rsidR="00C13DC2">
          <w:rPr>
            <w:webHidden/>
          </w:rPr>
          <w:fldChar w:fldCharType="begin"/>
        </w:r>
        <w:r w:rsidR="00C13DC2">
          <w:rPr>
            <w:webHidden/>
          </w:rPr>
          <w:instrText xml:space="preserve"> PAGEREF _Toc26531565 \h </w:instrText>
        </w:r>
        <w:r w:rsidR="00C13DC2">
          <w:rPr>
            <w:webHidden/>
          </w:rPr>
        </w:r>
        <w:r w:rsidR="00C13DC2">
          <w:rPr>
            <w:webHidden/>
          </w:rPr>
          <w:fldChar w:fldCharType="separate"/>
        </w:r>
        <w:r w:rsidR="00C13DC2">
          <w:rPr>
            <w:webHidden/>
          </w:rPr>
          <w:t>34</w:t>
        </w:r>
        <w:r w:rsidR="00C13DC2">
          <w:rPr>
            <w:webHidden/>
          </w:rPr>
          <w:fldChar w:fldCharType="end"/>
        </w:r>
      </w:hyperlink>
    </w:p>
    <w:p w14:paraId="1DC56558" w14:textId="4D472B48" w:rsidR="00C13DC2" w:rsidRDefault="00D235FF">
      <w:pPr>
        <w:pStyle w:val="TJ2"/>
        <w:rPr>
          <w:rFonts w:asciiTheme="minorHAnsi" w:eastAsiaTheme="minorEastAsia" w:hAnsiTheme="minorHAnsi" w:cstheme="minorBidi"/>
          <w:b w:val="0"/>
        </w:rPr>
      </w:pPr>
      <w:hyperlink w:anchor="_Toc26531566" w:history="1">
        <w:r w:rsidR="00C13DC2" w:rsidRPr="003C6FD6">
          <w:rPr>
            <w:rStyle w:val="Hiperhivatkozs"/>
            <w:rFonts w:ascii="Tele-GroteskNor" w:hAnsi="Tele-GroteskNor"/>
          </w:rPr>
          <w:t>5. IP technológiájú csatlakozó link/nyaláb fizikai helymegosztás mellett szolgáltatás műszaki jellemzői</w:t>
        </w:r>
        <w:r w:rsidR="00C13DC2">
          <w:rPr>
            <w:webHidden/>
          </w:rPr>
          <w:tab/>
        </w:r>
        <w:r w:rsidR="00C13DC2">
          <w:rPr>
            <w:webHidden/>
          </w:rPr>
          <w:fldChar w:fldCharType="begin"/>
        </w:r>
        <w:r w:rsidR="00C13DC2">
          <w:rPr>
            <w:webHidden/>
          </w:rPr>
          <w:instrText xml:space="preserve"> PAGEREF _Toc26531566 \h </w:instrText>
        </w:r>
        <w:r w:rsidR="00C13DC2">
          <w:rPr>
            <w:webHidden/>
          </w:rPr>
        </w:r>
        <w:r w:rsidR="00C13DC2">
          <w:rPr>
            <w:webHidden/>
          </w:rPr>
          <w:fldChar w:fldCharType="separate"/>
        </w:r>
        <w:r w:rsidR="00C13DC2">
          <w:rPr>
            <w:webHidden/>
          </w:rPr>
          <w:t>35</w:t>
        </w:r>
        <w:r w:rsidR="00C13DC2">
          <w:rPr>
            <w:webHidden/>
          </w:rPr>
          <w:fldChar w:fldCharType="end"/>
        </w:r>
      </w:hyperlink>
    </w:p>
    <w:p w14:paraId="38CDAEF8" w14:textId="0B4DC642" w:rsidR="00C13DC2" w:rsidRDefault="00D235FF">
      <w:pPr>
        <w:pStyle w:val="TJ2"/>
        <w:rPr>
          <w:rFonts w:asciiTheme="minorHAnsi" w:eastAsiaTheme="minorEastAsia" w:hAnsiTheme="minorHAnsi" w:cstheme="minorBidi"/>
          <w:b w:val="0"/>
        </w:rPr>
      </w:pPr>
      <w:hyperlink w:anchor="_Toc26531567" w:history="1">
        <w:r w:rsidR="00C13DC2" w:rsidRPr="003C6FD6">
          <w:rPr>
            <w:rStyle w:val="Hiperhivatkozs"/>
            <w:rFonts w:ascii="Tele-GroteskNor" w:hAnsi="Tele-GroteskNor"/>
          </w:rPr>
          <w:t>6. Díjak, számlázás</w:t>
        </w:r>
        <w:r w:rsidR="00C13DC2">
          <w:rPr>
            <w:webHidden/>
          </w:rPr>
          <w:tab/>
        </w:r>
        <w:r w:rsidR="00C13DC2">
          <w:rPr>
            <w:webHidden/>
          </w:rPr>
          <w:fldChar w:fldCharType="begin"/>
        </w:r>
        <w:r w:rsidR="00C13DC2">
          <w:rPr>
            <w:webHidden/>
          </w:rPr>
          <w:instrText xml:space="preserve"> PAGEREF _Toc26531567 \h </w:instrText>
        </w:r>
        <w:r w:rsidR="00C13DC2">
          <w:rPr>
            <w:webHidden/>
          </w:rPr>
        </w:r>
        <w:r w:rsidR="00C13DC2">
          <w:rPr>
            <w:webHidden/>
          </w:rPr>
          <w:fldChar w:fldCharType="separate"/>
        </w:r>
        <w:r w:rsidR="00C13DC2">
          <w:rPr>
            <w:webHidden/>
          </w:rPr>
          <w:t>35</w:t>
        </w:r>
        <w:r w:rsidR="00C13DC2">
          <w:rPr>
            <w:webHidden/>
          </w:rPr>
          <w:fldChar w:fldCharType="end"/>
        </w:r>
      </w:hyperlink>
    </w:p>
    <w:p w14:paraId="45BE3D4E" w14:textId="6BFC27BA" w:rsidR="00C13DC2" w:rsidRDefault="00D235FF">
      <w:pPr>
        <w:pStyle w:val="TJ2"/>
        <w:rPr>
          <w:rFonts w:asciiTheme="minorHAnsi" w:eastAsiaTheme="minorEastAsia" w:hAnsiTheme="minorHAnsi" w:cstheme="minorBidi"/>
          <w:b w:val="0"/>
        </w:rPr>
      </w:pPr>
      <w:hyperlink w:anchor="_Toc26531568" w:history="1">
        <w:r w:rsidR="00C13DC2" w:rsidRPr="003C6FD6">
          <w:rPr>
            <w:rStyle w:val="Hiperhivatkozs"/>
            <w:rFonts w:ascii="Tele-GroteskNor" w:hAnsi="Tele-GroteskNor"/>
          </w:rPr>
          <w:t>7. Menedzselés</w:t>
        </w:r>
        <w:r w:rsidR="00C13DC2">
          <w:rPr>
            <w:webHidden/>
          </w:rPr>
          <w:tab/>
        </w:r>
        <w:r w:rsidR="00C13DC2">
          <w:rPr>
            <w:webHidden/>
          </w:rPr>
          <w:fldChar w:fldCharType="begin"/>
        </w:r>
        <w:r w:rsidR="00C13DC2">
          <w:rPr>
            <w:webHidden/>
          </w:rPr>
          <w:instrText xml:space="preserve"> PAGEREF _Toc26531568 \h </w:instrText>
        </w:r>
        <w:r w:rsidR="00C13DC2">
          <w:rPr>
            <w:webHidden/>
          </w:rPr>
        </w:r>
        <w:r w:rsidR="00C13DC2">
          <w:rPr>
            <w:webHidden/>
          </w:rPr>
          <w:fldChar w:fldCharType="separate"/>
        </w:r>
        <w:r w:rsidR="00C13DC2">
          <w:rPr>
            <w:webHidden/>
          </w:rPr>
          <w:t>36</w:t>
        </w:r>
        <w:r w:rsidR="00C13DC2">
          <w:rPr>
            <w:webHidden/>
          </w:rPr>
          <w:fldChar w:fldCharType="end"/>
        </w:r>
      </w:hyperlink>
    </w:p>
    <w:p w14:paraId="2E42B1AE" w14:textId="7EFDFB21" w:rsidR="00C13DC2" w:rsidRDefault="00D235FF">
      <w:pPr>
        <w:pStyle w:val="TJ1"/>
        <w:rPr>
          <w:rFonts w:asciiTheme="minorHAnsi" w:eastAsiaTheme="minorEastAsia" w:hAnsiTheme="minorHAnsi" w:cstheme="minorBidi"/>
          <w:b w:val="0"/>
          <w:noProof/>
        </w:rPr>
      </w:pPr>
      <w:hyperlink w:anchor="_Toc26531569" w:history="1">
        <w:r w:rsidR="00C13DC2" w:rsidRPr="003C6FD6">
          <w:rPr>
            <w:rStyle w:val="Hiperhivatkozs"/>
            <w:rFonts w:ascii="Tele-GroteskNor" w:hAnsi="Tele-GroteskNor"/>
            <w:noProof/>
          </w:rPr>
          <w:t>3.A-II Melléklet: Helymegosztás szolgáltatások</w:t>
        </w:r>
        <w:r w:rsidR="00C13DC2">
          <w:rPr>
            <w:noProof/>
            <w:webHidden/>
          </w:rPr>
          <w:tab/>
        </w:r>
        <w:r w:rsidR="00C13DC2">
          <w:rPr>
            <w:noProof/>
            <w:webHidden/>
          </w:rPr>
          <w:fldChar w:fldCharType="begin"/>
        </w:r>
        <w:r w:rsidR="00C13DC2">
          <w:rPr>
            <w:noProof/>
            <w:webHidden/>
          </w:rPr>
          <w:instrText xml:space="preserve"> PAGEREF _Toc26531569 \h </w:instrText>
        </w:r>
        <w:r w:rsidR="00C13DC2">
          <w:rPr>
            <w:noProof/>
            <w:webHidden/>
          </w:rPr>
        </w:r>
        <w:r w:rsidR="00C13DC2">
          <w:rPr>
            <w:noProof/>
            <w:webHidden/>
          </w:rPr>
          <w:fldChar w:fldCharType="separate"/>
        </w:r>
        <w:r w:rsidR="00C13DC2">
          <w:rPr>
            <w:noProof/>
            <w:webHidden/>
          </w:rPr>
          <w:t>37</w:t>
        </w:r>
        <w:r w:rsidR="00C13DC2">
          <w:rPr>
            <w:noProof/>
            <w:webHidden/>
          </w:rPr>
          <w:fldChar w:fldCharType="end"/>
        </w:r>
      </w:hyperlink>
    </w:p>
    <w:p w14:paraId="4FA7199B" w14:textId="18A8E9BE" w:rsidR="00C13DC2" w:rsidRDefault="00D235FF">
      <w:pPr>
        <w:pStyle w:val="TJ1"/>
        <w:rPr>
          <w:rFonts w:asciiTheme="minorHAnsi" w:eastAsiaTheme="minorEastAsia" w:hAnsiTheme="minorHAnsi" w:cstheme="minorBidi"/>
          <w:b w:val="0"/>
          <w:noProof/>
        </w:rPr>
      </w:pPr>
      <w:hyperlink w:anchor="_Toc26531570" w:history="1">
        <w:r w:rsidR="00C13DC2" w:rsidRPr="003C6FD6">
          <w:rPr>
            <w:rStyle w:val="Hiperhivatkozs"/>
            <w:rFonts w:ascii="Tele-GroteskNor" w:hAnsi="Tele-GroteskNor"/>
            <w:noProof/>
          </w:rPr>
          <w:t>3.A-II.1 Melléklet: Fizikai helymegosztás TDM technológiájú összekapcsolás esetén</w:t>
        </w:r>
        <w:r w:rsidR="00C13DC2">
          <w:rPr>
            <w:noProof/>
            <w:webHidden/>
          </w:rPr>
          <w:tab/>
        </w:r>
        <w:r w:rsidR="00C13DC2">
          <w:rPr>
            <w:noProof/>
            <w:webHidden/>
          </w:rPr>
          <w:fldChar w:fldCharType="begin"/>
        </w:r>
        <w:r w:rsidR="00C13DC2">
          <w:rPr>
            <w:noProof/>
            <w:webHidden/>
          </w:rPr>
          <w:instrText xml:space="preserve"> PAGEREF _Toc26531570 \h </w:instrText>
        </w:r>
        <w:r w:rsidR="00C13DC2">
          <w:rPr>
            <w:noProof/>
            <w:webHidden/>
          </w:rPr>
        </w:r>
        <w:r w:rsidR="00C13DC2">
          <w:rPr>
            <w:noProof/>
            <w:webHidden/>
          </w:rPr>
          <w:fldChar w:fldCharType="separate"/>
        </w:r>
        <w:r w:rsidR="00C13DC2">
          <w:rPr>
            <w:noProof/>
            <w:webHidden/>
          </w:rPr>
          <w:t>37</w:t>
        </w:r>
        <w:r w:rsidR="00C13DC2">
          <w:rPr>
            <w:noProof/>
            <w:webHidden/>
          </w:rPr>
          <w:fldChar w:fldCharType="end"/>
        </w:r>
      </w:hyperlink>
    </w:p>
    <w:p w14:paraId="588E2E64" w14:textId="418587BD" w:rsidR="00C13DC2" w:rsidRDefault="00D235FF">
      <w:pPr>
        <w:pStyle w:val="TJ2"/>
        <w:rPr>
          <w:rFonts w:asciiTheme="minorHAnsi" w:eastAsiaTheme="minorEastAsia" w:hAnsiTheme="minorHAnsi" w:cstheme="minorBidi"/>
          <w:b w:val="0"/>
        </w:rPr>
      </w:pPr>
      <w:hyperlink w:anchor="_Toc26531571" w:history="1">
        <w:r w:rsidR="00C13DC2" w:rsidRPr="003C6FD6">
          <w:rPr>
            <w:rStyle w:val="Hiperhivatkozs"/>
            <w:rFonts w:ascii="Tele-GroteskNor" w:hAnsi="Tele-GroteskNor"/>
          </w:rPr>
          <w:t>1. TDM technológiájú fizikai helymegosztás rövid leírása</w:t>
        </w:r>
        <w:r w:rsidR="00C13DC2">
          <w:rPr>
            <w:webHidden/>
          </w:rPr>
          <w:tab/>
        </w:r>
        <w:r w:rsidR="00C13DC2">
          <w:rPr>
            <w:webHidden/>
          </w:rPr>
          <w:fldChar w:fldCharType="begin"/>
        </w:r>
        <w:r w:rsidR="00C13DC2">
          <w:rPr>
            <w:webHidden/>
          </w:rPr>
          <w:instrText xml:space="preserve"> PAGEREF _Toc26531571 \h </w:instrText>
        </w:r>
        <w:r w:rsidR="00C13DC2">
          <w:rPr>
            <w:webHidden/>
          </w:rPr>
        </w:r>
        <w:r w:rsidR="00C13DC2">
          <w:rPr>
            <w:webHidden/>
          </w:rPr>
          <w:fldChar w:fldCharType="separate"/>
        </w:r>
        <w:r w:rsidR="00C13DC2">
          <w:rPr>
            <w:webHidden/>
          </w:rPr>
          <w:t>37</w:t>
        </w:r>
        <w:r w:rsidR="00C13DC2">
          <w:rPr>
            <w:webHidden/>
          </w:rPr>
          <w:fldChar w:fldCharType="end"/>
        </w:r>
      </w:hyperlink>
    </w:p>
    <w:p w14:paraId="61969F6C" w14:textId="3FEA82D1" w:rsidR="00C13DC2" w:rsidRDefault="00D235FF">
      <w:pPr>
        <w:pStyle w:val="TJ2"/>
        <w:rPr>
          <w:rFonts w:asciiTheme="minorHAnsi" w:eastAsiaTheme="minorEastAsia" w:hAnsiTheme="minorHAnsi" w:cstheme="minorBidi"/>
          <w:b w:val="0"/>
        </w:rPr>
      </w:pPr>
      <w:hyperlink w:anchor="_Toc26531572" w:history="1">
        <w:r w:rsidR="00C13DC2" w:rsidRPr="003C6FD6">
          <w:rPr>
            <w:rStyle w:val="Hiperhivatkozs"/>
            <w:rFonts w:ascii="Tele-GroteskNor" w:hAnsi="Tele-GroteskNor"/>
          </w:rPr>
          <w:t>2.TDM technológiájú  fizikai helymegosztás szolgáltatás megvalósítása</w:t>
        </w:r>
        <w:r w:rsidR="00C13DC2">
          <w:rPr>
            <w:webHidden/>
          </w:rPr>
          <w:tab/>
        </w:r>
        <w:r w:rsidR="00C13DC2">
          <w:rPr>
            <w:webHidden/>
          </w:rPr>
          <w:fldChar w:fldCharType="begin"/>
        </w:r>
        <w:r w:rsidR="00C13DC2">
          <w:rPr>
            <w:webHidden/>
          </w:rPr>
          <w:instrText xml:space="preserve"> PAGEREF _Toc26531572 \h </w:instrText>
        </w:r>
        <w:r w:rsidR="00C13DC2">
          <w:rPr>
            <w:webHidden/>
          </w:rPr>
        </w:r>
        <w:r w:rsidR="00C13DC2">
          <w:rPr>
            <w:webHidden/>
          </w:rPr>
          <w:fldChar w:fldCharType="separate"/>
        </w:r>
        <w:r w:rsidR="00C13DC2">
          <w:rPr>
            <w:webHidden/>
          </w:rPr>
          <w:t>37</w:t>
        </w:r>
        <w:r w:rsidR="00C13DC2">
          <w:rPr>
            <w:webHidden/>
          </w:rPr>
          <w:fldChar w:fldCharType="end"/>
        </w:r>
      </w:hyperlink>
    </w:p>
    <w:p w14:paraId="6A6EDE0E" w14:textId="754C8405" w:rsidR="00C13DC2" w:rsidRDefault="00D235FF">
      <w:pPr>
        <w:pStyle w:val="TJ2"/>
        <w:rPr>
          <w:rFonts w:asciiTheme="minorHAnsi" w:eastAsiaTheme="minorEastAsia" w:hAnsiTheme="minorHAnsi" w:cstheme="minorBidi"/>
          <w:b w:val="0"/>
        </w:rPr>
      </w:pPr>
      <w:hyperlink w:anchor="_Toc26531573" w:history="1">
        <w:r w:rsidR="00C13DC2" w:rsidRPr="003C6FD6">
          <w:rPr>
            <w:rStyle w:val="Hiperhivatkozs"/>
            <w:rFonts w:ascii="Tele-GroteskNor" w:hAnsi="Tele-GroteskNor"/>
          </w:rPr>
          <w:t>3. TDM technológiájú fizikai helymegosztás szolgáltatás igénybevételének feltételei</w:t>
        </w:r>
        <w:r w:rsidR="00C13DC2">
          <w:rPr>
            <w:webHidden/>
          </w:rPr>
          <w:tab/>
        </w:r>
        <w:r w:rsidR="00C13DC2">
          <w:rPr>
            <w:webHidden/>
          </w:rPr>
          <w:fldChar w:fldCharType="begin"/>
        </w:r>
        <w:r w:rsidR="00C13DC2">
          <w:rPr>
            <w:webHidden/>
          </w:rPr>
          <w:instrText xml:space="preserve"> PAGEREF _Toc26531573 \h </w:instrText>
        </w:r>
        <w:r w:rsidR="00C13DC2">
          <w:rPr>
            <w:webHidden/>
          </w:rPr>
        </w:r>
        <w:r w:rsidR="00C13DC2">
          <w:rPr>
            <w:webHidden/>
          </w:rPr>
          <w:fldChar w:fldCharType="separate"/>
        </w:r>
        <w:r w:rsidR="00C13DC2">
          <w:rPr>
            <w:webHidden/>
          </w:rPr>
          <w:t>38</w:t>
        </w:r>
        <w:r w:rsidR="00C13DC2">
          <w:rPr>
            <w:webHidden/>
          </w:rPr>
          <w:fldChar w:fldCharType="end"/>
        </w:r>
      </w:hyperlink>
    </w:p>
    <w:p w14:paraId="3A49A789" w14:textId="606B5201" w:rsidR="00C13DC2" w:rsidRDefault="00D235FF">
      <w:pPr>
        <w:pStyle w:val="TJ2"/>
        <w:rPr>
          <w:rFonts w:asciiTheme="minorHAnsi" w:eastAsiaTheme="minorEastAsia" w:hAnsiTheme="minorHAnsi" w:cstheme="minorBidi"/>
          <w:b w:val="0"/>
        </w:rPr>
      </w:pPr>
      <w:hyperlink w:anchor="_Toc26531574" w:history="1">
        <w:r w:rsidR="00C13DC2" w:rsidRPr="003C6FD6">
          <w:rPr>
            <w:rStyle w:val="Hiperhivatkozs"/>
            <w:rFonts w:ascii="Tele-GroteskNor" w:hAnsi="Tele-GroteskNor"/>
          </w:rPr>
          <w:t>4. A Helymegosztási Helyiség/Egység jellemzői TDM technológiájú összekapcsolás esetén</w:t>
        </w:r>
        <w:r w:rsidR="00C13DC2">
          <w:rPr>
            <w:webHidden/>
          </w:rPr>
          <w:tab/>
        </w:r>
        <w:r w:rsidR="00C13DC2">
          <w:rPr>
            <w:webHidden/>
          </w:rPr>
          <w:fldChar w:fldCharType="begin"/>
        </w:r>
        <w:r w:rsidR="00C13DC2">
          <w:rPr>
            <w:webHidden/>
          </w:rPr>
          <w:instrText xml:space="preserve"> PAGEREF _Toc26531574 \h </w:instrText>
        </w:r>
        <w:r w:rsidR="00C13DC2">
          <w:rPr>
            <w:webHidden/>
          </w:rPr>
        </w:r>
        <w:r w:rsidR="00C13DC2">
          <w:rPr>
            <w:webHidden/>
          </w:rPr>
          <w:fldChar w:fldCharType="separate"/>
        </w:r>
        <w:r w:rsidR="00C13DC2">
          <w:rPr>
            <w:webHidden/>
          </w:rPr>
          <w:t>40</w:t>
        </w:r>
        <w:r w:rsidR="00C13DC2">
          <w:rPr>
            <w:webHidden/>
          </w:rPr>
          <w:fldChar w:fldCharType="end"/>
        </w:r>
      </w:hyperlink>
    </w:p>
    <w:p w14:paraId="36AD148D" w14:textId="0CF70AE0" w:rsidR="00C13DC2" w:rsidRDefault="00D235FF">
      <w:pPr>
        <w:pStyle w:val="TJ2"/>
        <w:rPr>
          <w:rFonts w:asciiTheme="minorHAnsi" w:eastAsiaTheme="minorEastAsia" w:hAnsiTheme="minorHAnsi" w:cstheme="minorBidi"/>
          <w:b w:val="0"/>
        </w:rPr>
      </w:pPr>
      <w:hyperlink w:anchor="_Toc26531575" w:history="1">
        <w:r w:rsidR="00C13DC2" w:rsidRPr="003C6FD6">
          <w:rPr>
            <w:rStyle w:val="Hiperhivatkozs"/>
            <w:rFonts w:ascii="Tele-GroteskNor" w:hAnsi="Tele-GroteskNor"/>
          </w:rPr>
          <w:t>5. Üzemeltetés</w:t>
        </w:r>
        <w:r w:rsidR="00C13DC2">
          <w:rPr>
            <w:webHidden/>
          </w:rPr>
          <w:tab/>
        </w:r>
        <w:r w:rsidR="00C13DC2">
          <w:rPr>
            <w:webHidden/>
          </w:rPr>
          <w:fldChar w:fldCharType="begin"/>
        </w:r>
        <w:r w:rsidR="00C13DC2">
          <w:rPr>
            <w:webHidden/>
          </w:rPr>
          <w:instrText xml:space="preserve"> PAGEREF _Toc26531575 \h </w:instrText>
        </w:r>
        <w:r w:rsidR="00C13DC2">
          <w:rPr>
            <w:webHidden/>
          </w:rPr>
        </w:r>
        <w:r w:rsidR="00C13DC2">
          <w:rPr>
            <w:webHidden/>
          </w:rPr>
          <w:fldChar w:fldCharType="separate"/>
        </w:r>
        <w:r w:rsidR="00C13DC2">
          <w:rPr>
            <w:webHidden/>
          </w:rPr>
          <w:t>42</w:t>
        </w:r>
        <w:r w:rsidR="00C13DC2">
          <w:rPr>
            <w:webHidden/>
          </w:rPr>
          <w:fldChar w:fldCharType="end"/>
        </w:r>
      </w:hyperlink>
    </w:p>
    <w:p w14:paraId="28FA40A3" w14:textId="6C08C758" w:rsidR="00C13DC2" w:rsidRDefault="00D235FF">
      <w:pPr>
        <w:pStyle w:val="TJ2"/>
        <w:rPr>
          <w:rFonts w:asciiTheme="minorHAnsi" w:eastAsiaTheme="minorEastAsia" w:hAnsiTheme="minorHAnsi" w:cstheme="minorBidi"/>
          <w:b w:val="0"/>
        </w:rPr>
      </w:pPr>
      <w:hyperlink w:anchor="_Toc26531576" w:history="1">
        <w:r w:rsidR="00C13DC2" w:rsidRPr="003C6FD6">
          <w:rPr>
            <w:rStyle w:val="Hiperhivatkozs"/>
            <w:rFonts w:ascii="Tele-GroteskNor" w:hAnsi="Tele-GroteskNor"/>
          </w:rPr>
          <w:t>6. Díjak, számlázás</w:t>
        </w:r>
        <w:r w:rsidR="00C13DC2">
          <w:rPr>
            <w:webHidden/>
          </w:rPr>
          <w:tab/>
        </w:r>
        <w:r w:rsidR="00C13DC2">
          <w:rPr>
            <w:webHidden/>
          </w:rPr>
          <w:fldChar w:fldCharType="begin"/>
        </w:r>
        <w:r w:rsidR="00C13DC2">
          <w:rPr>
            <w:webHidden/>
          </w:rPr>
          <w:instrText xml:space="preserve"> PAGEREF _Toc26531576 \h </w:instrText>
        </w:r>
        <w:r w:rsidR="00C13DC2">
          <w:rPr>
            <w:webHidden/>
          </w:rPr>
        </w:r>
        <w:r w:rsidR="00C13DC2">
          <w:rPr>
            <w:webHidden/>
          </w:rPr>
          <w:fldChar w:fldCharType="separate"/>
        </w:r>
        <w:r w:rsidR="00C13DC2">
          <w:rPr>
            <w:webHidden/>
          </w:rPr>
          <w:t>43</w:t>
        </w:r>
        <w:r w:rsidR="00C13DC2">
          <w:rPr>
            <w:webHidden/>
          </w:rPr>
          <w:fldChar w:fldCharType="end"/>
        </w:r>
      </w:hyperlink>
    </w:p>
    <w:p w14:paraId="238E77C5" w14:textId="6F7FE660" w:rsidR="00C13DC2" w:rsidRDefault="00D235FF">
      <w:pPr>
        <w:pStyle w:val="TJ1"/>
        <w:rPr>
          <w:rFonts w:asciiTheme="minorHAnsi" w:eastAsiaTheme="minorEastAsia" w:hAnsiTheme="minorHAnsi" w:cstheme="minorBidi"/>
          <w:b w:val="0"/>
          <w:noProof/>
        </w:rPr>
      </w:pPr>
      <w:hyperlink w:anchor="_Toc26531577" w:history="1">
        <w:r w:rsidR="00C13DC2" w:rsidRPr="003C6FD6">
          <w:rPr>
            <w:rStyle w:val="Hiperhivatkozs"/>
            <w:rFonts w:ascii="Tele-GroteskNor" w:hAnsi="Tele-GroteskNor"/>
            <w:noProof/>
          </w:rPr>
          <w:t>3.A-II.2 Melléklet: Fizikai helymegosztás IP technológiájú összekapcsolás esetén</w:t>
        </w:r>
        <w:r w:rsidR="00C13DC2">
          <w:rPr>
            <w:noProof/>
            <w:webHidden/>
          </w:rPr>
          <w:tab/>
        </w:r>
        <w:r w:rsidR="00C13DC2">
          <w:rPr>
            <w:noProof/>
            <w:webHidden/>
          </w:rPr>
          <w:fldChar w:fldCharType="begin"/>
        </w:r>
        <w:r w:rsidR="00C13DC2">
          <w:rPr>
            <w:noProof/>
            <w:webHidden/>
          </w:rPr>
          <w:instrText xml:space="preserve"> PAGEREF _Toc26531577 \h </w:instrText>
        </w:r>
        <w:r w:rsidR="00C13DC2">
          <w:rPr>
            <w:noProof/>
            <w:webHidden/>
          </w:rPr>
        </w:r>
        <w:r w:rsidR="00C13DC2">
          <w:rPr>
            <w:noProof/>
            <w:webHidden/>
          </w:rPr>
          <w:fldChar w:fldCharType="separate"/>
        </w:r>
        <w:r w:rsidR="00C13DC2">
          <w:rPr>
            <w:noProof/>
            <w:webHidden/>
          </w:rPr>
          <w:t>44</w:t>
        </w:r>
        <w:r w:rsidR="00C13DC2">
          <w:rPr>
            <w:noProof/>
            <w:webHidden/>
          </w:rPr>
          <w:fldChar w:fldCharType="end"/>
        </w:r>
      </w:hyperlink>
    </w:p>
    <w:p w14:paraId="2B959024" w14:textId="2DFA7F7B" w:rsidR="00C13DC2" w:rsidRDefault="00D235FF">
      <w:pPr>
        <w:pStyle w:val="TJ2"/>
        <w:rPr>
          <w:rFonts w:asciiTheme="minorHAnsi" w:eastAsiaTheme="minorEastAsia" w:hAnsiTheme="minorHAnsi" w:cstheme="minorBidi"/>
          <w:b w:val="0"/>
        </w:rPr>
      </w:pPr>
      <w:hyperlink w:anchor="_Toc26531578" w:history="1">
        <w:r w:rsidR="00C13DC2" w:rsidRPr="003C6FD6">
          <w:rPr>
            <w:rStyle w:val="Hiperhivatkozs"/>
            <w:rFonts w:ascii="Tele-GroteskNor" w:hAnsi="Tele-GroteskNor"/>
          </w:rPr>
          <w:t>1. IP technológiájú fizikai helymegosztás szolgáltatás rövid leírása</w:t>
        </w:r>
        <w:r w:rsidR="00C13DC2">
          <w:rPr>
            <w:webHidden/>
          </w:rPr>
          <w:tab/>
        </w:r>
        <w:r w:rsidR="00C13DC2">
          <w:rPr>
            <w:webHidden/>
          </w:rPr>
          <w:fldChar w:fldCharType="begin"/>
        </w:r>
        <w:r w:rsidR="00C13DC2">
          <w:rPr>
            <w:webHidden/>
          </w:rPr>
          <w:instrText xml:space="preserve"> PAGEREF _Toc26531578 \h </w:instrText>
        </w:r>
        <w:r w:rsidR="00C13DC2">
          <w:rPr>
            <w:webHidden/>
          </w:rPr>
        </w:r>
        <w:r w:rsidR="00C13DC2">
          <w:rPr>
            <w:webHidden/>
          </w:rPr>
          <w:fldChar w:fldCharType="separate"/>
        </w:r>
        <w:r w:rsidR="00C13DC2">
          <w:rPr>
            <w:webHidden/>
          </w:rPr>
          <w:t>44</w:t>
        </w:r>
        <w:r w:rsidR="00C13DC2">
          <w:rPr>
            <w:webHidden/>
          </w:rPr>
          <w:fldChar w:fldCharType="end"/>
        </w:r>
      </w:hyperlink>
    </w:p>
    <w:p w14:paraId="23C78B2C" w14:textId="37488223" w:rsidR="00C13DC2" w:rsidRDefault="00D235FF">
      <w:pPr>
        <w:pStyle w:val="TJ2"/>
        <w:rPr>
          <w:rFonts w:asciiTheme="minorHAnsi" w:eastAsiaTheme="minorEastAsia" w:hAnsiTheme="minorHAnsi" w:cstheme="minorBidi"/>
          <w:b w:val="0"/>
        </w:rPr>
      </w:pPr>
      <w:hyperlink w:anchor="_Toc26531579" w:history="1">
        <w:r w:rsidR="00C13DC2" w:rsidRPr="003C6FD6">
          <w:rPr>
            <w:rStyle w:val="Hiperhivatkozs"/>
            <w:rFonts w:ascii="Tele-GroteskNor" w:hAnsi="Tele-GroteskNor"/>
          </w:rPr>
          <w:t>2. IP technológiájú fizikai helymegosztás Szolgáltatás megvalósítása</w:t>
        </w:r>
        <w:r w:rsidR="00C13DC2">
          <w:rPr>
            <w:webHidden/>
          </w:rPr>
          <w:tab/>
        </w:r>
        <w:r w:rsidR="00C13DC2">
          <w:rPr>
            <w:webHidden/>
          </w:rPr>
          <w:fldChar w:fldCharType="begin"/>
        </w:r>
        <w:r w:rsidR="00C13DC2">
          <w:rPr>
            <w:webHidden/>
          </w:rPr>
          <w:instrText xml:space="preserve"> PAGEREF _Toc26531579 \h </w:instrText>
        </w:r>
        <w:r w:rsidR="00C13DC2">
          <w:rPr>
            <w:webHidden/>
          </w:rPr>
        </w:r>
        <w:r w:rsidR="00C13DC2">
          <w:rPr>
            <w:webHidden/>
          </w:rPr>
          <w:fldChar w:fldCharType="separate"/>
        </w:r>
        <w:r w:rsidR="00C13DC2">
          <w:rPr>
            <w:webHidden/>
          </w:rPr>
          <w:t>44</w:t>
        </w:r>
        <w:r w:rsidR="00C13DC2">
          <w:rPr>
            <w:webHidden/>
          </w:rPr>
          <w:fldChar w:fldCharType="end"/>
        </w:r>
      </w:hyperlink>
    </w:p>
    <w:p w14:paraId="3932E583" w14:textId="3B92D617" w:rsidR="00C13DC2" w:rsidRDefault="00D235FF">
      <w:pPr>
        <w:pStyle w:val="TJ2"/>
        <w:rPr>
          <w:rFonts w:asciiTheme="minorHAnsi" w:eastAsiaTheme="minorEastAsia" w:hAnsiTheme="minorHAnsi" w:cstheme="minorBidi"/>
          <w:b w:val="0"/>
        </w:rPr>
      </w:pPr>
      <w:hyperlink w:anchor="_Toc26531580" w:history="1">
        <w:r w:rsidR="00C13DC2" w:rsidRPr="003C6FD6">
          <w:rPr>
            <w:rStyle w:val="Hiperhivatkozs"/>
            <w:rFonts w:ascii="Tele-GroteskNor" w:hAnsi="Tele-GroteskNor"/>
          </w:rPr>
          <w:t>3. IP technológiájú Fizikai Helymegosztás Szolgáltatás igénybevételének feltételei</w:t>
        </w:r>
        <w:r w:rsidR="00C13DC2">
          <w:rPr>
            <w:webHidden/>
          </w:rPr>
          <w:tab/>
        </w:r>
        <w:r w:rsidR="00C13DC2">
          <w:rPr>
            <w:webHidden/>
          </w:rPr>
          <w:fldChar w:fldCharType="begin"/>
        </w:r>
        <w:r w:rsidR="00C13DC2">
          <w:rPr>
            <w:webHidden/>
          </w:rPr>
          <w:instrText xml:space="preserve"> PAGEREF _Toc26531580 \h </w:instrText>
        </w:r>
        <w:r w:rsidR="00C13DC2">
          <w:rPr>
            <w:webHidden/>
          </w:rPr>
        </w:r>
        <w:r w:rsidR="00C13DC2">
          <w:rPr>
            <w:webHidden/>
          </w:rPr>
          <w:fldChar w:fldCharType="separate"/>
        </w:r>
        <w:r w:rsidR="00C13DC2">
          <w:rPr>
            <w:webHidden/>
          </w:rPr>
          <w:t>45</w:t>
        </w:r>
        <w:r w:rsidR="00C13DC2">
          <w:rPr>
            <w:webHidden/>
          </w:rPr>
          <w:fldChar w:fldCharType="end"/>
        </w:r>
      </w:hyperlink>
    </w:p>
    <w:p w14:paraId="709B93DA" w14:textId="5679AE54" w:rsidR="00C13DC2" w:rsidRDefault="00D235FF">
      <w:pPr>
        <w:pStyle w:val="TJ2"/>
        <w:rPr>
          <w:rFonts w:asciiTheme="minorHAnsi" w:eastAsiaTheme="minorEastAsia" w:hAnsiTheme="minorHAnsi" w:cstheme="minorBidi"/>
          <w:b w:val="0"/>
        </w:rPr>
      </w:pPr>
      <w:hyperlink w:anchor="_Toc26531581" w:history="1">
        <w:r w:rsidR="00C13DC2" w:rsidRPr="003C6FD6">
          <w:rPr>
            <w:rStyle w:val="Hiperhivatkozs"/>
            <w:rFonts w:ascii="Tele-GroteskNor" w:hAnsi="Tele-GroteskNor"/>
          </w:rPr>
          <w:t>4. A Helymegosztási Helyiség/Egység jellemzői IP technológiájú összekapcsolás esetén</w:t>
        </w:r>
        <w:r w:rsidR="00C13DC2">
          <w:rPr>
            <w:webHidden/>
          </w:rPr>
          <w:tab/>
        </w:r>
        <w:r w:rsidR="00C13DC2">
          <w:rPr>
            <w:webHidden/>
          </w:rPr>
          <w:fldChar w:fldCharType="begin"/>
        </w:r>
        <w:r w:rsidR="00C13DC2">
          <w:rPr>
            <w:webHidden/>
          </w:rPr>
          <w:instrText xml:space="preserve"> PAGEREF _Toc26531581 \h </w:instrText>
        </w:r>
        <w:r w:rsidR="00C13DC2">
          <w:rPr>
            <w:webHidden/>
          </w:rPr>
        </w:r>
        <w:r w:rsidR="00C13DC2">
          <w:rPr>
            <w:webHidden/>
          </w:rPr>
          <w:fldChar w:fldCharType="separate"/>
        </w:r>
        <w:r w:rsidR="00C13DC2">
          <w:rPr>
            <w:webHidden/>
          </w:rPr>
          <w:t>47</w:t>
        </w:r>
        <w:r w:rsidR="00C13DC2">
          <w:rPr>
            <w:webHidden/>
          </w:rPr>
          <w:fldChar w:fldCharType="end"/>
        </w:r>
      </w:hyperlink>
    </w:p>
    <w:p w14:paraId="1B83F40E" w14:textId="061F1978" w:rsidR="00C13DC2" w:rsidRDefault="00D235FF">
      <w:pPr>
        <w:pStyle w:val="TJ2"/>
        <w:rPr>
          <w:rFonts w:asciiTheme="minorHAnsi" w:eastAsiaTheme="minorEastAsia" w:hAnsiTheme="minorHAnsi" w:cstheme="minorBidi"/>
          <w:b w:val="0"/>
        </w:rPr>
      </w:pPr>
      <w:hyperlink w:anchor="_Toc26531582" w:history="1">
        <w:r w:rsidR="00C13DC2" w:rsidRPr="003C6FD6">
          <w:rPr>
            <w:rStyle w:val="Hiperhivatkozs"/>
            <w:rFonts w:ascii="Tele-GroteskNor" w:hAnsi="Tele-GroteskNor"/>
          </w:rPr>
          <w:t>5. Üzemeltetés</w:t>
        </w:r>
        <w:r w:rsidR="00C13DC2">
          <w:rPr>
            <w:webHidden/>
          </w:rPr>
          <w:tab/>
        </w:r>
        <w:r w:rsidR="00C13DC2">
          <w:rPr>
            <w:webHidden/>
          </w:rPr>
          <w:fldChar w:fldCharType="begin"/>
        </w:r>
        <w:r w:rsidR="00C13DC2">
          <w:rPr>
            <w:webHidden/>
          </w:rPr>
          <w:instrText xml:space="preserve"> PAGEREF _Toc26531582 \h </w:instrText>
        </w:r>
        <w:r w:rsidR="00C13DC2">
          <w:rPr>
            <w:webHidden/>
          </w:rPr>
        </w:r>
        <w:r w:rsidR="00C13DC2">
          <w:rPr>
            <w:webHidden/>
          </w:rPr>
          <w:fldChar w:fldCharType="separate"/>
        </w:r>
        <w:r w:rsidR="00C13DC2">
          <w:rPr>
            <w:webHidden/>
          </w:rPr>
          <w:t>49</w:t>
        </w:r>
        <w:r w:rsidR="00C13DC2">
          <w:rPr>
            <w:webHidden/>
          </w:rPr>
          <w:fldChar w:fldCharType="end"/>
        </w:r>
      </w:hyperlink>
    </w:p>
    <w:p w14:paraId="30367941" w14:textId="1A1B5409" w:rsidR="00C13DC2" w:rsidRDefault="00D235FF">
      <w:pPr>
        <w:pStyle w:val="TJ2"/>
        <w:rPr>
          <w:rFonts w:asciiTheme="minorHAnsi" w:eastAsiaTheme="minorEastAsia" w:hAnsiTheme="minorHAnsi" w:cstheme="minorBidi"/>
          <w:b w:val="0"/>
        </w:rPr>
      </w:pPr>
      <w:hyperlink w:anchor="_Toc26531583" w:history="1">
        <w:r w:rsidR="00C13DC2" w:rsidRPr="003C6FD6">
          <w:rPr>
            <w:rStyle w:val="Hiperhivatkozs"/>
            <w:rFonts w:ascii="Tele-GroteskNor" w:hAnsi="Tele-GroteskNor"/>
          </w:rPr>
          <w:t>6. Díjak, számlázás</w:t>
        </w:r>
        <w:r w:rsidR="00C13DC2">
          <w:rPr>
            <w:webHidden/>
          </w:rPr>
          <w:tab/>
        </w:r>
        <w:r w:rsidR="00C13DC2">
          <w:rPr>
            <w:webHidden/>
          </w:rPr>
          <w:fldChar w:fldCharType="begin"/>
        </w:r>
        <w:r w:rsidR="00C13DC2">
          <w:rPr>
            <w:webHidden/>
          </w:rPr>
          <w:instrText xml:space="preserve"> PAGEREF _Toc26531583 \h </w:instrText>
        </w:r>
        <w:r w:rsidR="00C13DC2">
          <w:rPr>
            <w:webHidden/>
          </w:rPr>
        </w:r>
        <w:r w:rsidR="00C13DC2">
          <w:rPr>
            <w:webHidden/>
          </w:rPr>
          <w:fldChar w:fldCharType="separate"/>
        </w:r>
        <w:r w:rsidR="00C13DC2">
          <w:rPr>
            <w:webHidden/>
          </w:rPr>
          <w:t>50</w:t>
        </w:r>
        <w:r w:rsidR="00C13DC2">
          <w:rPr>
            <w:webHidden/>
          </w:rPr>
          <w:fldChar w:fldCharType="end"/>
        </w:r>
      </w:hyperlink>
    </w:p>
    <w:p w14:paraId="34D686FC" w14:textId="36602345" w:rsidR="00C13DC2" w:rsidRDefault="00D235FF">
      <w:pPr>
        <w:pStyle w:val="TJ1"/>
        <w:rPr>
          <w:rFonts w:asciiTheme="minorHAnsi" w:eastAsiaTheme="minorEastAsia" w:hAnsiTheme="minorHAnsi" w:cstheme="minorBidi"/>
          <w:b w:val="0"/>
          <w:noProof/>
        </w:rPr>
      </w:pPr>
      <w:hyperlink w:anchor="_Toc26531584" w:history="1">
        <w:r w:rsidR="00C13DC2" w:rsidRPr="003C6FD6">
          <w:rPr>
            <w:rStyle w:val="Hiperhivatkozs"/>
            <w:rFonts w:ascii="Tele-GroteskNor" w:hAnsi="Tele-GroteskNor"/>
            <w:noProof/>
          </w:rPr>
          <w:t>3.A-II.3 Melléklet: Kábel bevezetés helymegosztáshoz</w:t>
        </w:r>
        <w:r w:rsidR="00C13DC2">
          <w:rPr>
            <w:noProof/>
            <w:webHidden/>
          </w:rPr>
          <w:tab/>
        </w:r>
        <w:r w:rsidR="00C13DC2">
          <w:rPr>
            <w:noProof/>
            <w:webHidden/>
          </w:rPr>
          <w:fldChar w:fldCharType="begin"/>
        </w:r>
        <w:r w:rsidR="00C13DC2">
          <w:rPr>
            <w:noProof/>
            <w:webHidden/>
          </w:rPr>
          <w:instrText xml:space="preserve"> PAGEREF _Toc26531584 \h </w:instrText>
        </w:r>
        <w:r w:rsidR="00C13DC2">
          <w:rPr>
            <w:noProof/>
            <w:webHidden/>
          </w:rPr>
        </w:r>
        <w:r w:rsidR="00C13DC2">
          <w:rPr>
            <w:noProof/>
            <w:webHidden/>
          </w:rPr>
          <w:fldChar w:fldCharType="separate"/>
        </w:r>
        <w:r w:rsidR="00C13DC2">
          <w:rPr>
            <w:noProof/>
            <w:webHidden/>
          </w:rPr>
          <w:t>51</w:t>
        </w:r>
        <w:r w:rsidR="00C13DC2">
          <w:rPr>
            <w:noProof/>
            <w:webHidden/>
          </w:rPr>
          <w:fldChar w:fldCharType="end"/>
        </w:r>
      </w:hyperlink>
    </w:p>
    <w:p w14:paraId="25053941" w14:textId="3426B9CD" w:rsidR="00C13DC2" w:rsidRDefault="00D235FF">
      <w:pPr>
        <w:pStyle w:val="TJ2"/>
        <w:rPr>
          <w:rFonts w:asciiTheme="minorHAnsi" w:eastAsiaTheme="minorEastAsia" w:hAnsiTheme="minorHAnsi" w:cstheme="minorBidi"/>
          <w:b w:val="0"/>
        </w:rPr>
      </w:pPr>
      <w:hyperlink w:anchor="_Toc26531585" w:history="1">
        <w:r w:rsidR="00C13DC2" w:rsidRPr="003C6FD6">
          <w:rPr>
            <w:rStyle w:val="Hiperhivatkozs"/>
            <w:rFonts w:ascii="Tele-GroteskNor" w:hAnsi="Tele-GroteskNor"/>
          </w:rPr>
          <w:t>1. Kábel bevezetés helymegosztáshoz Szolgáltatás rövid leírása</w:t>
        </w:r>
        <w:r w:rsidR="00C13DC2">
          <w:rPr>
            <w:webHidden/>
          </w:rPr>
          <w:tab/>
        </w:r>
        <w:r w:rsidR="00C13DC2">
          <w:rPr>
            <w:webHidden/>
          </w:rPr>
          <w:fldChar w:fldCharType="begin"/>
        </w:r>
        <w:r w:rsidR="00C13DC2">
          <w:rPr>
            <w:webHidden/>
          </w:rPr>
          <w:instrText xml:space="preserve"> PAGEREF _Toc26531585 \h </w:instrText>
        </w:r>
        <w:r w:rsidR="00C13DC2">
          <w:rPr>
            <w:webHidden/>
          </w:rPr>
        </w:r>
        <w:r w:rsidR="00C13DC2">
          <w:rPr>
            <w:webHidden/>
          </w:rPr>
          <w:fldChar w:fldCharType="separate"/>
        </w:r>
        <w:r w:rsidR="00C13DC2">
          <w:rPr>
            <w:webHidden/>
          </w:rPr>
          <w:t>51</w:t>
        </w:r>
        <w:r w:rsidR="00C13DC2">
          <w:rPr>
            <w:webHidden/>
          </w:rPr>
          <w:fldChar w:fldCharType="end"/>
        </w:r>
      </w:hyperlink>
    </w:p>
    <w:p w14:paraId="547245EF" w14:textId="1696F585" w:rsidR="00C13DC2" w:rsidRDefault="00D235FF">
      <w:pPr>
        <w:pStyle w:val="TJ2"/>
        <w:rPr>
          <w:rFonts w:asciiTheme="minorHAnsi" w:eastAsiaTheme="minorEastAsia" w:hAnsiTheme="minorHAnsi" w:cstheme="minorBidi"/>
          <w:b w:val="0"/>
        </w:rPr>
      </w:pPr>
      <w:hyperlink w:anchor="_Toc26531586" w:history="1">
        <w:r w:rsidR="00C13DC2" w:rsidRPr="003C6FD6">
          <w:rPr>
            <w:rStyle w:val="Hiperhivatkozs"/>
            <w:rFonts w:ascii="Tele-GroteskNor" w:hAnsi="Tele-GroteskNor"/>
          </w:rPr>
          <w:t>2. Kábel bevezetés megvalósítása</w:t>
        </w:r>
        <w:r w:rsidR="00C13DC2">
          <w:rPr>
            <w:webHidden/>
          </w:rPr>
          <w:tab/>
        </w:r>
        <w:r w:rsidR="00C13DC2">
          <w:rPr>
            <w:webHidden/>
          </w:rPr>
          <w:fldChar w:fldCharType="begin"/>
        </w:r>
        <w:r w:rsidR="00C13DC2">
          <w:rPr>
            <w:webHidden/>
          </w:rPr>
          <w:instrText xml:space="preserve"> PAGEREF _Toc26531586 \h </w:instrText>
        </w:r>
        <w:r w:rsidR="00C13DC2">
          <w:rPr>
            <w:webHidden/>
          </w:rPr>
        </w:r>
        <w:r w:rsidR="00C13DC2">
          <w:rPr>
            <w:webHidden/>
          </w:rPr>
          <w:fldChar w:fldCharType="separate"/>
        </w:r>
        <w:r w:rsidR="00C13DC2">
          <w:rPr>
            <w:webHidden/>
          </w:rPr>
          <w:t>51</w:t>
        </w:r>
        <w:r w:rsidR="00C13DC2">
          <w:rPr>
            <w:webHidden/>
          </w:rPr>
          <w:fldChar w:fldCharType="end"/>
        </w:r>
      </w:hyperlink>
    </w:p>
    <w:p w14:paraId="3EF1BB10" w14:textId="0827BC09" w:rsidR="00C13DC2" w:rsidRDefault="00D235FF">
      <w:pPr>
        <w:pStyle w:val="TJ2"/>
        <w:rPr>
          <w:rFonts w:asciiTheme="minorHAnsi" w:eastAsiaTheme="minorEastAsia" w:hAnsiTheme="minorHAnsi" w:cstheme="minorBidi"/>
          <w:b w:val="0"/>
        </w:rPr>
      </w:pPr>
      <w:hyperlink w:anchor="_Toc26531587" w:history="1">
        <w:r w:rsidR="00C13DC2" w:rsidRPr="003C6FD6">
          <w:rPr>
            <w:rStyle w:val="Hiperhivatkozs"/>
            <w:rFonts w:ascii="Tele-GroteskNor" w:hAnsi="Tele-GroteskNor"/>
          </w:rPr>
          <w:t>3. Díjak, számlázás</w:t>
        </w:r>
        <w:r w:rsidR="00C13DC2">
          <w:rPr>
            <w:webHidden/>
          </w:rPr>
          <w:tab/>
        </w:r>
        <w:r w:rsidR="00C13DC2">
          <w:rPr>
            <w:webHidden/>
          </w:rPr>
          <w:fldChar w:fldCharType="begin"/>
        </w:r>
        <w:r w:rsidR="00C13DC2">
          <w:rPr>
            <w:webHidden/>
          </w:rPr>
          <w:instrText xml:space="preserve"> PAGEREF _Toc26531587 \h </w:instrText>
        </w:r>
        <w:r w:rsidR="00C13DC2">
          <w:rPr>
            <w:webHidden/>
          </w:rPr>
        </w:r>
        <w:r w:rsidR="00C13DC2">
          <w:rPr>
            <w:webHidden/>
          </w:rPr>
          <w:fldChar w:fldCharType="separate"/>
        </w:r>
        <w:r w:rsidR="00C13DC2">
          <w:rPr>
            <w:webHidden/>
          </w:rPr>
          <w:t>53</w:t>
        </w:r>
        <w:r w:rsidR="00C13DC2">
          <w:rPr>
            <w:webHidden/>
          </w:rPr>
          <w:fldChar w:fldCharType="end"/>
        </w:r>
      </w:hyperlink>
    </w:p>
    <w:p w14:paraId="5AA23B77" w14:textId="042729EC" w:rsidR="00C13DC2" w:rsidRDefault="00D235FF">
      <w:pPr>
        <w:pStyle w:val="TJ1"/>
        <w:rPr>
          <w:rFonts w:asciiTheme="minorHAnsi" w:eastAsiaTheme="minorEastAsia" w:hAnsiTheme="minorHAnsi" w:cstheme="minorBidi"/>
          <w:b w:val="0"/>
          <w:noProof/>
        </w:rPr>
      </w:pPr>
      <w:hyperlink w:anchor="_Toc26531588" w:history="1">
        <w:r w:rsidR="00C13DC2" w:rsidRPr="003C6FD6">
          <w:rPr>
            <w:rStyle w:val="Hiperhivatkozs"/>
            <w:rFonts w:ascii="Tele-GroteskNor" w:hAnsi="Tele-GroteskNor"/>
            <w:noProof/>
          </w:rPr>
          <w:t>3.B Melléklet: Forgalmi Szolgáltatások Leírása</w:t>
        </w:r>
        <w:r w:rsidR="00C13DC2">
          <w:rPr>
            <w:noProof/>
            <w:webHidden/>
          </w:rPr>
          <w:tab/>
        </w:r>
        <w:r w:rsidR="00C13DC2">
          <w:rPr>
            <w:noProof/>
            <w:webHidden/>
          </w:rPr>
          <w:fldChar w:fldCharType="begin"/>
        </w:r>
        <w:r w:rsidR="00C13DC2">
          <w:rPr>
            <w:noProof/>
            <w:webHidden/>
          </w:rPr>
          <w:instrText xml:space="preserve"> PAGEREF _Toc26531588 \h </w:instrText>
        </w:r>
        <w:r w:rsidR="00C13DC2">
          <w:rPr>
            <w:noProof/>
            <w:webHidden/>
          </w:rPr>
        </w:r>
        <w:r w:rsidR="00C13DC2">
          <w:rPr>
            <w:noProof/>
            <w:webHidden/>
          </w:rPr>
          <w:fldChar w:fldCharType="separate"/>
        </w:r>
        <w:r w:rsidR="00C13DC2">
          <w:rPr>
            <w:noProof/>
            <w:webHidden/>
          </w:rPr>
          <w:t>54</w:t>
        </w:r>
        <w:r w:rsidR="00C13DC2">
          <w:rPr>
            <w:noProof/>
            <w:webHidden/>
          </w:rPr>
          <w:fldChar w:fldCharType="end"/>
        </w:r>
      </w:hyperlink>
    </w:p>
    <w:p w14:paraId="1CD0183A" w14:textId="7974375B" w:rsidR="00C13DC2" w:rsidRDefault="00D235FF">
      <w:pPr>
        <w:pStyle w:val="TJ1"/>
        <w:rPr>
          <w:rFonts w:asciiTheme="minorHAnsi" w:eastAsiaTheme="minorEastAsia" w:hAnsiTheme="minorHAnsi" w:cstheme="minorBidi"/>
          <w:b w:val="0"/>
          <w:noProof/>
        </w:rPr>
      </w:pPr>
      <w:hyperlink w:anchor="_Toc26531589" w:history="1">
        <w:r w:rsidR="00C13DC2" w:rsidRPr="003C6FD6">
          <w:rPr>
            <w:rStyle w:val="Hiperhivatkozs"/>
            <w:rFonts w:ascii="Tele-GroteskNor" w:hAnsi="Tele-GroteskNor"/>
            <w:noProof/>
          </w:rPr>
          <w:t>3.B-1 Melléklet: Hívásvégződtetés Forgalmi Szolgáltatás</w:t>
        </w:r>
        <w:r w:rsidR="00C13DC2">
          <w:rPr>
            <w:noProof/>
            <w:webHidden/>
          </w:rPr>
          <w:tab/>
        </w:r>
        <w:r w:rsidR="00C13DC2">
          <w:rPr>
            <w:noProof/>
            <w:webHidden/>
          </w:rPr>
          <w:fldChar w:fldCharType="begin"/>
        </w:r>
        <w:r w:rsidR="00C13DC2">
          <w:rPr>
            <w:noProof/>
            <w:webHidden/>
          </w:rPr>
          <w:instrText xml:space="preserve"> PAGEREF _Toc26531589 \h </w:instrText>
        </w:r>
        <w:r w:rsidR="00C13DC2">
          <w:rPr>
            <w:noProof/>
            <w:webHidden/>
          </w:rPr>
        </w:r>
        <w:r w:rsidR="00C13DC2">
          <w:rPr>
            <w:noProof/>
            <w:webHidden/>
          </w:rPr>
          <w:fldChar w:fldCharType="separate"/>
        </w:r>
        <w:r w:rsidR="00C13DC2">
          <w:rPr>
            <w:noProof/>
            <w:webHidden/>
          </w:rPr>
          <w:t>54</w:t>
        </w:r>
        <w:r w:rsidR="00C13DC2">
          <w:rPr>
            <w:noProof/>
            <w:webHidden/>
          </w:rPr>
          <w:fldChar w:fldCharType="end"/>
        </w:r>
      </w:hyperlink>
    </w:p>
    <w:p w14:paraId="763E344C" w14:textId="1BB10C0D" w:rsidR="00C13DC2" w:rsidRDefault="00D235FF">
      <w:pPr>
        <w:pStyle w:val="TJ2"/>
        <w:rPr>
          <w:rFonts w:asciiTheme="minorHAnsi" w:eastAsiaTheme="minorEastAsia" w:hAnsiTheme="minorHAnsi" w:cstheme="minorBidi"/>
          <w:b w:val="0"/>
        </w:rPr>
      </w:pPr>
      <w:hyperlink w:anchor="_Toc26531590"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_Toc26531590 \h </w:instrText>
        </w:r>
        <w:r w:rsidR="00C13DC2">
          <w:rPr>
            <w:webHidden/>
          </w:rPr>
        </w:r>
        <w:r w:rsidR="00C13DC2">
          <w:rPr>
            <w:webHidden/>
          </w:rPr>
          <w:fldChar w:fldCharType="separate"/>
        </w:r>
        <w:r w:rsidR="00C13DC2">
          <w:rPr>
            <w:webHidden/>
          </w:rPr>
          <w:t>54</w:t>
        </w:r>
        <w:r w:rsidR="00C13DC2">
          <w:rPr>
            <w:webHidden/>
          </w:rPr>
          <w:fldChar w:fldCharType="end"/>
        </w:r>
      </w:hyperlink>
    </w:p>
    <w:p w14:paraId="4B692F89" w14:textId="181D8858" w:rsidR="00C13DC2" w:rsidRDefault="00D235FF">
      <w:pPr>
        <w:pStyle w:val="TJ2"/>
        <w:rPr>
          <w:rFonts w:asciiTheme="minorHAnsi" w:eastAsiaTheme="minorEastAsia" w:hAnsiTheme="minorHAnsi" w:cstheme="minorBidi"/>
          <w:b w:val="0"/>
        </w:rPr>
      </w:pPr>
      <w:hyperlink w:anchor="_Toc26531591" w:history="1">
        <w:r w:rsidR="00C13DC2" w:rsidRPr="003C6FD6">
          <w:rPr>
            <w:rStyle w:val="Hiperhivatkozs"/>
            <w:rFonts w:ascii="Tele-GroteskNor" w:hAnsi="Tele-GroteskNor"/>
          </w:rPr>
          <w:t>2. Szolgáltatás igénybevételének feltételei</w:t>
        </w:r>
        <w:r w:rsidR="00C13DC2">
          <w:rPr>
            <w:webHidden/>
          </w:rPr>
          <w:tab/>
        </w:r>
        <w:r w:rsidR="00C13DC2">
          <w:rPr>
            <w:webHidden/>
          </w:rPr>
          <w:fldChar w:fldCharType="begin"/>
        </w:r>
        <w:r w:rsidR="00C13DC2">
          <w:rPr>
            <w:webHidden/>
          </w:rPr>
          <w:instrText xml:space="preserve"> PAGEREF _Toc26531591 \h </w:instrText>
        </w:r>
        <w:r w:rsidR="00C13DC2">
          <w:rPr>
            <w:webHidden/>
          </w:rPr>
        </w:r>
        <w:r w:rsidR="00C13DC2">
          <w:rPr>
            <w:webHidden/>
          </w:rPr>
          <w:fldChar w:fldCharType="separate"/>
        </w:r>
        <w:r w:rsidR="00C13DC2">
          <w:rPr>
            <w:webHidden/>
          </w:rPr>
          <w:t>54</w:t>
        </w:r>
        <w:r w:rsidR="00C13DC2">
          <w:rPr>
            <w:webHidden/>
          </w:rPr>
          <w:fldChar w:fldCharType="end"/>
        </w:r>
      </w:hyperlink>
    </w:p>
    <w:p w14:paraId="1D517237" w14:textId="1C076F4C" w:rsidR="00C13DC2" w:rsidRDefault="00D235FF">
      <w:pPr>
        <w:pStyle w:val="TJ2"/>
        <w:rPr>
          <w:rFonts w:asciiTheme="minorHAnsi" w:eastAsiaTheme="minorEastAsia" w:hAnsiTheme="minorHAnsi" w:cstheme="minorBidi"/>
          <w:b w:val="0"/>
        </w:rPr>
      </w:pPr>
      <w:hyperlink w:anchor="_Toc26531592" w:history="1">
        <w:r w:rsidR="00C13DC2" w:rsidRPr="003C6FD6">
          <w:rPr>
            <w:rStyle w:val="Hiperhivatkozs"/>
            <w:rFonts w:ascii="Tele-GroteskNor" w:hAnsi="Tele-GroteskNor"/>
          </w:rPr>
          <w:t>3. Forgalomirányítás</w:t>
        </w:r>
        <w:r w:rsidR="00C13DC2">
          <w:rPr>
            <w:webHidden/>
          </w:rPr>
          <w:tab/>
        </w:r>
        <w:r w:rsidR="00C13DC2">
          <w:rPr>
            <w:webHidden/>
          </w:rPr>
          <w:fldChar w:fldCharType="begin"/>
        </w:r>
        <w:r w:rsidR="00C13DC2">
          <w:rPr>
            <w:webHidden/>
          </w:rPr>
          <w:instrText xml:space="preserve"> PAGEREF _Toc26531592 \h </w:instrText>
        </w:r>
        <w:r w:rsidR="00C13DC2">
          <w:rPr>
            <w:webHidden/>
          </w:rPr>
        </w:r>
        <w:r w:rsidR="00C13DC2">
          <w:rPr>
            <w:webHidden/>
          </w:rPr>
          <w:fldChar w:fldCharType="separate"/>
        </w:r>
        <w:r w:rsidR="00C13DC2">
          <w:rPr>
            <w:webHidden/>
          </w:rPr>
          <w:t>55</w:t>
        </w:r>
        <w:r w:rsidR="00C13DC2">
          <w:rPr>
            <w:webHidden/>
          </w:rPr>
          <w:fldChar w:fldCharType="end"/>
        </w:r>
      </w:hyperlink>
    </w:p>
    <w:p w14:paraId="58975A7B" w14:textId="795577A1" w:rsidR="00C13DC2" w:rsidRDefault="00D235FF">
      <w:pPr>
        <w:pStyle w:val="TJ3"/>
        <w:rPr>
          <w:rFonts w:asciiTheme="minorHAnsi" w:eastAsiaTheme="minorEastAsia" w:hAnsiTheme="minorHAnsi" w:cstheme="minorBidi"/>
        </w:rPr>
      </w:pPr>
      <w:hyperlink w:anchor="_Toc26531593" w:history="1">
        <w:r w:rsidR="00C13DC2" w:rsidRPr="003C6FD6">
          <w:rPr>
            <w:rStyle w:val="Hiperhivatkozs"/>
            <w:rFonts w:ascii="Tele-GroteskNor" w:hAnsi="Tele-GroteskNor"/>
          </w:rPr>
          <w:t>3.1  Összekapcsolási Ponton átvett forgalom végződtetése</w:t>
        </w:r>
        <w:r w:rsidR="00C13DC2">
          <w:rPr>
            <w:webHidden/>
          </w:rPr>
          <w:tab/>
        </w:r>
        <w:r w:rsidR="00C13DC2">
          <w:rPr>
            <w:webHidden/>
          </w:rPr>
          <w:fldChar w:fldCharType="begin"/>
        </w:r>
        <w:r w:rsidR="00C13DC2">
          <w:rPr>
            <w:webHidden/>
          </w:rPr>
          <w:instrText xml:space="preserve"> PAGEREF _Toc26531593 \h </w:instrText>
        </w:r>
        <w:r w:rsidR="00C13DC2">
          <w:rPr>
            <w:webHidden/>
          </w:rPr>
        </w:r>
        <w:r w:rsidR="00C13DC2">
          <w:rPr>
            <w:webHidden/>
          </w:rPr>
          <w:fldChar w:fldCharType="separate"/>
        </w:r>
        <w:r w:rsidR="00C13DC2">
          <w:rPr>
            <w:webHidden/>
          </w:rPr>
          <w:t>55</w:t>
        </w:r>
        <w:r w:rsidR="00C13DC2">
          <w:rPr>
            <w:webHidden/>
          </w:rPr>
          <w:fldChar w:fldCharType="end"/>
        </w:r>
      </w:hyperlink>
    </w:p>
    <w:p w14:paraId="41770ADB" w14:textId="51F0EF49" w:rsidR="00C13DC2" w:rsidRDefault="00D235FF">
      <w:pPr>
        <w:pStyle w:val="TJ2"/>
        <w:rPr>
          <w:rFonts w:asciiTheme="minorHAnsi" w:eastAsiaTheme="minorEastAsia" w:hAnsiTheme="minorHAnsi" w:cstheme="minorBidi"/>
          <w:b w:val="0"/>
        </w:rPr>
      </w:pPr>
      <w:hyperlink w:anchor="_Toc26531594" w:history="1">
        <w:r w:rsidR="00C13DC2" w:rsidRPr="003C6FD6">
          <w:rPr>
            <w:rStyle w:val="Hiperhivatkozs"/>
            <w:rFonts w:ascii="Tele-GroteskNor" w:hAnsi="Tele-GroteskNor"/>
          </w:rPr>
          <w:t>4. Díjak, számlázás</w:t>
        </w:r>
        <w:r w:rsidR="00C13DC2">
          <w:rPr>
            <w:webHidden/>
          </w:rPr>
          <w:tab/>
        </w:r>
        <w:r w:rsidR="00C13DC2">
          <w:rPr>
            <w:webHidden/>
          </w:rPr>
          <w:fldChar w:fldCharType="begin"/>
        </w:r>
        <w:r w:rsidR="00C13DC2">
          <w:rPr>
            <w:webHidden/>
          </w:rPr>
          <w:instrText xml:space="preserve"> PAGEREF _Toc26531594 \h </w:instrText>
        </w:r>
        <w:r w:rsidR="00C13DC2">
          <w:rPr>
            <w:webHidden/>
          </w:rPr>
        </w:r>
        <w:r w:rsidR="00C13DC2">
          <w:rPr>
            <w:webHidden/>
          </w:rPr>
          <w:fldChar w:fldCharType="separate"/>
        </w:r>
        <w:r w:rsidR="00C13DC2">
          <w:rPr>
            <w:webHidden/>
          </w:rPr>
          <w:t>55</w:t>
        </w:r>
        <w:r w:rsidR="00C13DC2">
          <w:rPr>
            <w:webHidden/>
          </w:rPr>
          <w:fldChar w:fldCharType="end"/>
        </w:r>
      </w:hyperlink>
    </w:p>
    <w:p w14:paraId="0EE85C29" w14:textId="74F93D76" w:rsidR="00C13DC2" w:rsidRDefault="00D235FF">
      <w:pPr>
        <w:pStyle w:val="TJ2"/>
        <w:rPr>
          <w:rFonts w:asciiTheme="minorHAnsi" w:eastAsiaTheme="minorEastAsia" w:hAnsiTheme="minorHAnsi" w:cstheme="minorBidi"/>
          <w:b w:val="0"/>
        </w:rPr>
      </w:pPr>
      <w:hyperlink w:anchor="_Toc26531595" w:history="1">
        <w:r w:rsidR="00C13DC2" w:rsidRPr="003C6FD6">
          <w:rPr>
            <w:rStyle w:val="Hiperhivatkozs"/>
            <w:rFonts w:ascii="Tele-GroteskNor" w:hAnsi="Tele-GroteskNor"/>
          </w:rPr>
          <w:t>5. </w:t>
        </w:r>
        <w:r w:rsidR="00C13DC2" w:rsidRPr="003C6FD6">
          <w:rPr>
            <w:rStyle w:val="Hiperhivatkozs"/>
            <w:rFonts w:ascii="Tele-GroteskNor" w:eastAsia="Times New Roman" w:hAnsi="Tele-GroteskNor" w:cs="Times New Roman"/>
          </w:rPr>
          <w:t>Teljesítménymutatók</w:t>
        </w:r>
        <w:r w:rsidR="00C13DC2">
          <w:rPr>
            <w:webHidden/>
          </w:rPr>
          <w:tab/>
        </w:r>
        <w:r w:rsidR="00C13DC2">
          <w:rPr>
            <w:webHidden/>
          </w:rPr>
          <w:fldChar w:fldCharType="begin"/>
        </w:r>
        <w:r w:rsidR="00C13DC2">
          <w:rPr>
            <w:webHidden/>
          </w:rPr>
          <w:instrText xml:space="preserve"> PAGEREF _Toc26531595 \h </w:instrText>
        </w:r>
        <w:r w:rsidR="00C13DC2">
          <w:rPr>
            <w:webHidden/>
          </w:rPr>
        </w:r>
        <w:r w:rsidR="00C13DC2">
          <w:rPr>
            <w:webHidden/>
          </w:rPr>
          <w:fldChar w:fldCharType="separate"/>
        </w:r>
        <w:r w:rsidR="00C13DC2">
          <w:rPr>
            <w:webHidden/>
          </w:rPr>
          <w:t>56</w:t>
        </w:r>
        <w:r w:rsidR="00C13DC2">
          <w:rPr>
            <w:webHidden/>
          </w:rPr>
          <w:fldChar w:fldCharType="end"/>
        </w:r>
      </w:hyperlink>
    </w:p>
    <w:p w14:paraId="03245A41" w14:textId="19715593" w:rsidR="00C13DC2" w:rsidRDefault="00D235FF">
      <w:pPr>
        <w:pStyle w:val="TJ2"/>
        <w:rPr>
          <w:rFonts w:asciiTheme="minorHAnsi" w:eastAsiaTheme="minorEastAsia" w:hAnsiTheme="minorHAnsi" w:cstheme="minorBidi"/>
          <w:b w:val="0"/>
        </w:rPr>
      </w:pPr>
      <w:hyperlink w:anchor="_Toc26531596" w:history="1">
        <w:r w:rsidR="00C13DC2" w:rsidRPr="003C6FD6">
          <w:rPr>
            <w:rStyle w:val="Hiperhivatkozs"/>
            <w:rFonts w:ascii="Tele-GroteskNor" w:hAnsi="Tele-GroteskNor"/>
          </w:rPr>
          <w:t>6. Kötbér</w:t>
        </w:r>
        <w:r w:rsidR="00C13DC2">
          <w:rPr>
            <w:webHidden/>
          </w:rPr>
          <w:tab/>
        </w:r>
        <w:r w:rsidR="00C13DC2">
          <w:rPr>
            <w:webHidden/>
          </w:rPr>
          <w:fldChar w:fldCharType="begin"/>
        </w:r>
        <w:r w:rsidR="00C13DC2">
          <w:rPr>
            <w:webHidden/>
          </w:rPr>
          <w:instrText xml:space="preserve"> PAGEREF _Toc26531596 \h </w:instrText>
        </w:r>
        <w:r w:rsidR="00C13DC2">
          <w:rPr>
            <w:webHidden/>
          </w:rPr>
        </w:r>
        <w:r w:rsidR="00C13DC2">
          <w:rPr>
            <w:webHidden/>
          </w:rPr>
          <w:fldChar w:fldCharType="separate"/>
        </w:r>
        <w:r w:rsidR="00C13DC2">
          <w:rPr>
            <w:webHidden/>
          </w:rPr>
          <w:t>57</w:t>
        </w:r>
        <w:r w:rsidR="00C13DC2">
          <w:rPr>
            <w:webHidden/>
          </w:rPr>
          <w:fldChar w:fldCharType="end"/>
        </w:r>
      </w:hyperlink>
    </w:p>
    <w:p w14:paraId="24A71C6C" w14:textId="665D03F3" w:rsidR="00C13DC2" w:rsidRDefault="00D235FF">
      <w:pPr>
        <w:pStyle w:val="TJ3"/>
        <w:rPr>
          <w:rFonts w:asciiTheme="minorHAnsi" w:eastAsiaTheme="minorEastAsia" w:hAnsiTheme="minorHAnsi" w:cstheme="minorBidi"/>
        </w:rPr>
      </w:pPr>
      <w:hyperlink w:anchor="_Toc26531597" w:history="1">
        <w:r w:rsidR="00C13DC2" w:rsidRPr="003C6FD6">
          <w:rPr>
            <w:rStyle w:val="Hiperhivatkozs"/>
            <w:rFonts w:ascii="Tele-GroteskNor" w:hAnsi="Tele-GroteskNor"/>
          </w:rPr>
          <w:t>6.1 Késedelmi kötbér</w:t>
        </w:r>
        <w:r w:rsidR="00C13DC2">
          <w:rPr>
            <w:webHidden/>
          </w:rPr>
          <w:tab/>
        </w:r>
        <w:r w:rsidR="00C13DC2">
          <w:rPr>
            <w:webHidden/>
          </w:rPr>
          <w:fldChar w:fldCharType="begin"/>
        </w:r>
        <w:r w:rsidR="00C13DC2">
          <w:rPr>
            <w:webHidden/>
          </w:rPr>
          <w:instrText xml:space="preserve"> PAGEREF _Toc26531597 \h </w:instrText>
        </w:r>
        <w:r w:rsidR="00C13DC2">
          <w:rPr>
            <w:webHidden/>
          </w:rPr>
        </w:r>
        <w:r w:rsidR="00C13DC2">
          <w:rPr>
            <w:webHidden/>
          </w:rPr>
          <w:fldChar w:fldCharType="separate"/>
        </w:r>
        <w:r w:rsidR="00C13DC2">
          <w:rPr>
            <w:webHidden/>
          </w:rPr>
          <w:t>57</w:t>
        </w:r>
        <w:r w:rsidR="00C13DC2">
          <w:rPr>
            <w:webHidden/>
          </w:rPr>
          <w:fldChar w:fldCharType="end"/>
        </w:r>
      </w:hyperlink>
    </w:p>
    <w:p w14:paraId="39FA268A" w14:textId="7A0146CC" w:rsidR="00C13DC2" w:rsidRDefault="00D235FF">
      <w:pPr>
        <w:pStyle w:val="TJ3"/>
        <w:rPr>
          <w:rFonts w:asciiTheme="minorHAnsi" w:eastAsiaTheme="minorEastAsia" w:hAnsiTheme="minorHAnsi" w:cstheme="minorBidi"/>
        </w:rPr>
      </w:pPr>
      <w:hyperlink w:anchor="_Toc26531598" w:history="1">
        <w:r w:rsidR="00C13DC2" w:rsidRPr="003C6FD6">
          <w:rPr>
            <w:rStyle w:val="Hiperhivatkozs"/>
            <w:rFonts w:ascii="Tele-GroteskNor" w:hAnsi="Tele-GroteskNor"/>
          </w:rPr>
          <w:t>6.2 Minőségi kötbér:</w:t>
        </w:r>
        <w:r w:rsidR="00C13DC2">
          <w:rPr>
            <w:webHidden/>
          </w:rPr>
          <w:tab/>
        </w:r>
        <w:r w:rsidR="00C13DC2">
          <w:rPr>
            <w:webHidden/>
          </w:rPr>
          <w:fldChar w:fldCharType="begin"/>
        </w:r>
        <w:r w:rsidR="00C13DC2">
          <w:rPr>
            <w:webHidden/>
          </w:rPr>
          <w:instrText xml:space="preserve"> PAGEREF _Toc26531598 \h </w:instrText>
        </w:r>
        <w:r w:rsidR="00C13DC2">
          <w:rPr>
            <w:webHidden/>
          </w:rPr>
        </w:r>
        <w:r w:rsidR="00C13DC2">
          <w:rPr>
            <w:webHidden/>
          </w:rPr>
          <w:fldChar w:fldCharType="separate"/>
        </w:r>
        <w:r w:rsidR="00C13DC2">
          <w:rPr>
            <w:webHidden/>
          </w:rPr>
          <w:t>57</w:t>
        </w:r>
        <w:r w:rsidR="00C13DC2">
          <w:rPr>
            <w:webHidden/>
          </w:rPr>
          <w:fldChar w:fldCharType="end"/>
        </w:r>
      </w:hyperlink>
    </w:p>
    <w:p w14:paraId="4CA55BAA" w14:textId="3712792B" w:rsidR="00C13DC2" w:rsidRDefault="00D235FF">
      <w:pPr>
        <w:pStyle w:val="TJ2"/>
        <w:rPr>
          <w:rFonts w:asciiTheme="minorHAnsi" w:eastAsiaTheme="minorEastAsia" w:hAnsiTheme="minorHAnsi" w:cstheme="minorBidi"/>
          <w:b w:val="0"/>
        </w:rPr>
      </w:pPr>
      <w:hyperlink w:anchor="_Toc26531599" w:history="1">
        <w:r w:rsidR="00C13DC2" w:rsidRPr="003C6FD6">
          <w:rPr>
            <w:rStyle w:val="Hiperhivatkozs"/>
            <w:rFonts w:ascii="Tele-GroteskNor" w:hAnsi="Tele-GroteskNor"/>
          </w:rPr>
          <w:t>7. Előrejelzés</w:t>
        </w:r>
        <w:r w:rsidR="00C13DC2">
          <w:rPr>
            <w:webHidden/>
          </w:rPr>
          <w:tab/>
        </w:r>
        <w:r w:rsidR="00C13DC2">
          <w:rPr>
            <w:webHidden/>
          </w:rPr>
          <w:fldChar w:fldCharType="begin"/>
        </w:r>
        <w:r w:rsidR="00C13DC2">
          <w:rPr>
            <w:webHidden/>
          </w:rPr>
          <w:instrText xml:space="preserve"> PAGEREF _Toc26531599 \h </w:instrText>
        </w:r>
        <w:r w:rsidR="00C13DC2">
          <w:rPr>
            <w:webHidden/>
          </w:rPr>
        </w:r>
        <w:r w:rsidR="00C13DC2">
          <w:rPr>
            <w:webHidden/>
          </w:rPr>
          <w:fldChar w:fldCharType="separate"/>
        </w:r>
        <w:r w:rsidR="00C13DC2">
          <w:rPr>
            <w:webHidden/>
          </w:rPr>
          <w:t>57</w:t>
        </w:r>
        <w:r w:rsidR="00C13DC2">
          <w:rPr>
            <w:webHidden/>
          </w:rPr>
          <w:fldChar w:fldCharType="end"/>
        </w:r>
      </w:hyperlink>
    </w:p>
    <w:p w14:paraId="7EBA794C" w14:textId="77D4A922" w:rsidR="00C13DC2" w:rsidRDefault="00D235FF">
      <w:pPr>
        <w:pStyle w:val="TJ2"/>
        <w:rPr>
          <w:rFonts w:asciiTheme="minorHAnsi" w:eastAsiaTheme="minorEastAsia" w:hAnsiTheme="minorHAnsi" w:cstheme="minorBidi"/>
          <w:b w:val="0"/>
        </w:rPr>
      </w:pPr>
      <w:hyperlink w:anchor="_Toc26531600" w:history="1">
        <w:r w:rsidR="00C13DC2" w:rsidRPr="003C6FD6">
          <w:rPr>
            <w:rStyle w:val="Hiperhivatkozs"/>
            <w:rFonts w:ascii="Tele-GroteskNor" w:hAnsi="Tele-GroteskNor"/>
          </w:rPr>
          <w:t>8. Felelősség</w:t>
        </w:r>
        <w:r w:rsidR="00C13DC2">
          <w:rPr>
            <w:webHidden/>
          </w:rPr>
          <w:tab/>
        </w:r>
        <w:r w:rsidR="00C13DC2">
          <w:rPr>
            <w:webHidden/>
          </w:rPr>
          <w:fldChar w:fldCharType="begin"/>
        </w:r>
        <w:r w:rsidR="00C13DC2">
          <w:rPr>
            <w:webHidden/>
          </w:rPr>
          <w:instrText xml:space="preserve"> PAGEREF _Toc26531600 \h </w:instrText>
        </w:r>
        <w:r w:rsidR="00C13DC2">
          <w:rPr>
            <w:webHidden/>
          </w:rPr>
        </w:r>
        <w:r w:rsidR="00C13DC2">
          <w:rPr>
            <w:webHidden/>
          </w:rPr>
          <w:fldChar w:fldCharType="separate"/>
        </w:r>
        <w:r w:rsidR="00C13DC2">
          <w:rPr>
            <w:webHidden/>
          </w:rPr>
          <w:t>58</w:t>
        </w:r>
        <w:r w:rsidR="00C13DC2">
          <w:rPr>
            <w:webHidden/>
          </w:rPr>
          <w:fldChar w:fldCharType="end"/>
        </w:r>
      </w:hyperlink>
    </w:p>
    <w:p w14:paraId="52CC5211" w14:textId="41A60881" w:rsidR="00C13DC2" w:rsidRDefault="00D235FF">
      <w:pPr>
        <w:pStyle w:val="TJ2"/>
        <w:rPr>
          <w:rFonts w:asciiTheme="minorHAnsi" w:eastAsiaTheme="minorEastAsia" w:hAnsiTheme="minorHAnsi" w:cstheme="minorBidi"/>
          <w:b w:val="0"/>
        </w:rPr>
      </w:pPr>
      <w:hyperlink w:anchor="_Toc26531601" w:history="1">
        <w:r w:rsidR="00C13DC2" w:rsidRPr="003C6FD6">
          <w:rPr>
            <w:rStyle w:val="Hiperhivatkozs"/>
            <w:rFonts w:ascii="Tele-GroteskNor" w:hAnsi="Tele-GroteskNor"/>
          </w:rPr>
          <w:t>9. Szolgáltatás igénybevételének korlátai</w:t>
        </w:r>
        <w:r w:rsidR="00C13DC2">
          <w:rPr>
            <w:webHidden/>
          </w:rPr>
          <w:tab/>
        </w:r>
        <w:r w:rsidR="00C13DC2">
          <w:rPr>
            <w:webHidden/>
          </w:rPr>
          <w:fldChar w:fldCharType="begin"/>
        </w:r>
        <w:r w:rsidR="00C13DC2">
          <w:rPr>
            <w:webHidden/>
          </w:rPr>
          <w:instrText xml:space="preserve"> PAGEREF _Toc26531601 \h </w:instrText>
        </w:r>
        <w:r w:rsidR="00C13DC2">
          <w:rPr>
            <w:webHidden/>
          </w:rPr>
        </w:r>
        <w:r w:rsidR="00C13DC2">
          <w:rPr>
            <w:webHidden/>
          </w:rPr>
          <w:fldChar w:fldCharType="separate"/>
        </w:r>
        <w:r w:rsidR="00C13DC2">
          <w:rPr>
            <w:webHidden/>
          </w:rPr>
          <w:t>58</w:t>
        </w:r>
        <w:r w:rsidR="00C13DC2">
          <w:rPr>
            <w:webHidden/>
          </w:rPr>
          <w:fldChar w:fldCharType="end"/>
        </w:r>
      </w:hyperlink>
    </w:p>
    <w:p w14:paraId="037540F4" w14:textId="7DFA638F" w:rsidR="00C13DC2" w:rsidRDefault="00D235FF">
      <w:pPr>
        <w:pStyle w:val="TJ3"/>
        <w:rPr>
          <w:rFonts w:asciiTheme="minorHAnsi" w:eastAsiaTheme="minorEastAsia" w:hAnsiTheme="minorHAnsi" w:cstheme="minorBidi"/>
        </w:rPr>
      </w:pPr>
      <w:hyperlink w:anchor="_Toc26531602" w:history="1">
        <w:r w:rsidR="00C13DC2" w:rsidRPr="003C6FD6">
          <w:rPr>
            <w:rStyle w:val="Hiperhivatkozs"/>
            <w:rFonts w:ascii="Tele-GroteskNor" w:hAnsi="Tele-GroteskNor"/>
          </w:rPr>
          <w:t>9.1 Szolgáltatás igénybevételének általános korlátai</w:t>
        </w:r>
        <w:r w:rsidR="00C13DC2">
          <w:rPr>
            <w:webHidden/>
          </w:rPr>
          <w:tab/>
        </w:r>
        <w:r w:rsidR="00C13DC2">
          <w:rPr>
            <w:webHidden/>
          </w:rPr>
          <w:fldChar w:fldCharType="begin"/>
        </w:r>
        <w:r w:rsidR="00C13DC2">
          <w:rPr>
            <w:webHidden/>
          </w:rPr>
          <w:instrText xml:space="preserve"> PAGEREF _Toc26531602 \h </w:instrText>
        </w:r>
        <w:r w:rsidR="00C13DC2">
          <w:rPr>
            <w:webHidden/>
          </w:rPr>
        </w:r>
        <w:r w:rsidR="00C13DC2">
          <w:rPr>
            <w:webHidden/>
          </w:rPr>
          <w:fldChar w:fldCharType="separate"/>
        </w:r>
        <w:r w:rsidR="00C13DC2">
          <w:rPr>
            <w:webHidden/>
          </w:rPr>
          <w:t>58</w:t>
        </w:r>
        <w:r w:rsidR="00C13DC2">
          <w:rPr>
            <w:webHidden/>
          </w:rPr>
          <w:fldChar w:fldCharType="end"/>
        </w:r>
      </w:hyperlink>
    </w:p>
    <w:p w14:paraId="44497DE6" w14:textId="281482B6" w:rsidR="00C13DC2" w:rsidRDefault="00D235FF">
      <w:pPr>
        <w:pStyle w:val="TJ3"/>
        <w:rPr>
          <w:rFonts w:asciiTheme="minorHAnsi" w:eastAsiaTheme="minorEastAsia" w:hAnsiTheme="minorHAnsi" w:cstheme="minorBidi"/>
        </w:rPr>
      </w:pPr>
      <w:hyperlink w:anchor="_Toc26531603" w:history="1">
        <w:r w:rsidR="00C13DC2" w:rsidRPr="003C6FD6">
          <w:rPr>
            <w:rStyle w:val="Hiperhivatkozs"/>
            <w:rFonts w:ascii="Tele-GroteskNor" w:hAnsi="Tele-GroteskNor"/>
          </w:rPr>
          <w:t>9.2 Szolgáltatás igénybevételének Magyar Telekom-specifikus korlátai</w:t>
        </w:r>
        <w:r w:rsidR="00C13DC2">
          <w:rPr>
            <w:webHidden/>
          </w:rPr>
          <w:tab/>
        </w:r>
        <w:r w:rsidR="00C13DC2">
          <w:rPr>
            <w:webHidden/>
          </w:rPr>
          <w:fldChar w:fldCharType="begin"/>
        </w:r>
        <w:r w:rsidR="00C13DC2">
          <w:rPr>
            <w:webHidden/>
          </w:rPr>
          <w:instrText xml:space="preserve"> PAGEREF _Toc26531603 \h </w:instrText>
        </w:r>
        <w:r w:rsidR="00C13DC2">
          <w:rPr>
            <w:webHidden/>
          </w:rPr>
        </w:r>
        <w:r w:rsidR="00C13DC2">
          <w:rPr>
            <w:webHidden/>
          </w:rPr>
          <w:fldChar w:fldCharType="separate"/>
        </w:r>
        <w:r w:rsidR="00C13DC2">
          <w:rPr>
            <w:webHidden/>
          </w:rPr>
          <w:t>58</w:t>
        </w:r>
        <w:r w:rsidR="00C13DC2">
          <w:rPr>
            <w:webHidden/>
          </w:rPr>
          <w:fldChar w:fldCharType="end"/>
        </w:r>
      </w:hyperlink>
    </w:p>
    <w:p w14:paraId="526FAF4E" w14:textId="3F6EE44C" w:rsidR="00C13DC2" w:rsidRDefault="00D235FF">
      <w:pPr>
        <w:pStyle w:val="TJ1"/>
        <w:rPr>
          <w:rFonts w:asciiTheme="minorHAnsi" w:eastAsiaTheme="minorEastAsia" w:hAnsiTheme="minorHAnsi" w:cstheme="minorBidi"/>
          <w:b w:val="0"/>
          <w:noProof/>
        </w:rPr>
      </w:pPr>
      <w:hyperlink w:anchor="_Toc26531604" w:history="1">
        <w:r w:rsidR="00C13DC2" w:rsidRPr="003C6FD6">
          <w:rPr>
            <w:rStyle w:val="Hiperhivatkozs"/>
            <w:rFonts w:ascii="Tele-GroteskNor" w:hAnsi="Tele-GroteskNor"/>
            <w:noProof/>
          </w:rPr>
          <w:t>3.C. Melléklet: Támogató szolgáltatások leírása</w:t>
        </w:r>
        <w:r w:rsidR="00C13DC2">
          <w:rPr>
            <w:noProof/>
            <w:webHidden/>
          </w:rPr>
          <w:tab/>
        </w:r>
        <w:r w:rsidR="00C13DC2">
          <w:rPr>
            <w:noProof/>
            <w:webHidden/>
          </w:rPr>
          <w:fldChar w:fldCharType="begin"/>
        </w:r>
        <w:r w:rsidR="00C13DC2">
          <w:rPr>
            <w:noProof/>
            <w:webHidden/>
          </w:rPr>
          <w:instrText xml:space="preserve"> PAGEREF _Toc26531604 \h </w:instrText>
        </w:r>
        <w:r w:rsidR="00C13DC2">
          <w:rPr>
            <w:noProof/>
            <w:webHidden/>
          </w:rPr>
        </w:r>
        <w:r w:rsidR="00C13DC2">
          <w:rPr>
            <w:noProof/>
            <w:webHidden/>
          </w:rPr>
          <w:fldChar w:fldCharType="separate"/>
        </w:r>
        <w:r w:rsidR="00C13DC2">
          <w:rPr>
            <w:noProof/>
            <w:webHidden/>
          </w:rPr>
          <w:t>59</w:t>
        </w:r>
        <w:r w:rsidR="00C13DC2">
          <w:rPr>
            <w:noProof/>
            <w:webHidden/>
          </w:rPr>
          <w:fldChar w:fldCharType="end"/>
        </w:r>
      </w:hyperlink>
    </w:p>
    <w:p w14:paraId="21A51981" w14:textId="0FDACB1A" w:rsidR="00C13DC2" w:rsidRDefault="00D235FF">
      <w:pPr>
        <w:pStyle w:val="TJ1"/>
        <w:rPr>
          <w:rFonts w:asciiTheme="minorHAnsi" w:eastAsiaTheme="minorEastAsia" w:hAnsiTheme="minorHAnsi" w:cstheme="minorBidi"/>
          <w:b w:val="0"/>
          <w:noProof/>
        </w:rPr>
      </w:pPr>
      <w:hyperlink w:anchor="_Toc26531605" w:history="1">
        <w:r w:rsidR="00C13DC2" w:rsidRPr="003C6FD6">
          <w:rPr>
            <w:rStyle w:val="Hiperhivatkozs"/>
            <w:rFonts w:ascii="Tele-GroteskNor" w:hAnsi="Tele-GroteskNor"/>
            <w:noProof/>
          </w:rPr>
          <w:t>3.C-1 Melléklet: Segélyhívó Hozzáférés Végződtetési Szolgáltatás</w:t>
        </w:r>
        <w:r w:rsidR="00C13DC2">
          <w:rPr>
            <w:noProof/>
            <w:webHidden/>
          </w:rPr>
          <w:tab/>
        </w:r>
        <w:r w:rsidR="00C13DC2">
          <w:rPr>
            <w:noProof/>
            <w:webHidden/>
          </w:rPr>
          <w:fldChar w:fldCharType="begin"/>
        </w:r>
        <w:r w:rsidR="00C13DC2">
          <w:rPr>
            <w:noProof/>
            <w:webHidden/>
          </w:rPr>
          <w:instrText xml:space="preserve"> PAGEREF _Toc26531605 \h </w:instrText>
        </w:r>
        <w:r w:rsidR="00C13DC2">
          <w:rPr>
            <w:noProof/>
            <w:webHidden/>
          </w:rPr>
        </w:r>
        <w:r w:rsidR="00C13DC2">
          <w:rPr>
            <w:noProof/>
            <w:webHidden/>
          </w:rPr>
          <w:fldChar w:fldCharType="separate"/>
        </w:r>
        <w:r w:rsidR="00C13DC2">
          <w:rPr>
            <w:noProof/>
            <w:webHidden/>
          </w:rPr>
          <w:t>59</w:t>
        </w:r>
        <w:r w:rsidR="00C13DC2">
          <w:rPr>
            <w:noProof/>
            <w:webHidden/>
          </w:rPr>
          <w:fldChar w:fldCharType="end"/>
        </w:r>
      </w:hyperlink>
    </w:p>
    <w:p w14:paraId="55D03F5B" w14:textId="42581FCC" w:rsidR="00C13DC2" w:rsidRDefault="00D235FF">
      <w:pPr>
        <w:pStyle w:val="TJ2"/>
        <w:rPr>
          <w:rFonts w:asciiTheme="minorHAnsi" w:eastAsiaTheme="minorEastAsia" w:hAnsiTheme="minorHAnsi" w:cstheme="minorBidi"/>
          <w:b w:val="0"/>
        </w:rPr>
      </w:pPr>
      <w:hyperlink w:anchor="_Toc26531606" w:history="1">
        <w:r w:rsidR="00C13DC2" w:rsidRPr="003C6FD6">
          <w:rPr>
            <w:rStyle w:val="Hiperhivatkozs"/>
            <w:rFonts w:ascii="Tele-GroteskNor" w:hAnsi="Tele-GroteskNor"/>
          </w:rPr>
          <w:t>1. Segélyhívó Hozzáférés Végződtetési Szolgáltatás rövid leírása</w:t>
        </w:r>
        <w:r w:rsidR="00C13DC2">
          <w:rPr>
            <w:webHidden/>
          </w:rPr>
          <w:tab/>
        </w:r>
        <w:r w:rsidR="00C13DC2">
          <w:rPr>
            <w:webHidden/>
          </w:rPr>
          <w:fldChar w:fldCharType="begin"/>
        </w:r>
        <w:r w:rsidR="00C13DC2">
          <w:rPr>
            <w:webHidden/>
          </w:rPr>
          <w:instrText xml:space="preserve"> PAGEREF _Toc26531606 \h </w:instrText>
        </w:r>
        <w:r w:rsidR="00C13DC2">
          <w:rPr>
            <w:webHidden/>
          </w:rPr>
        </w:r>
        <w:r w:rsidR="00C13DC2">
          <w:rPr>
            <w:webHidden/>
          </w:rPr>
          <w:fldChar w:fldCharType="separate"/>
        </w:r>
        <w:r w:rsidR="00C13DC2">
          <w:rPr>
            <w:webHidden/>
          </w:rPr>
          <w:t>59</w:t>
        </w:r>
        <w:r w:rsidR="00C13DC2">
          <w:rPr>
            <w:webHidden/>
          </w:rPr>
          <w:fldChar w:fldCharType="end"/>
        </w:r>
      </w:hyperlink>
    </w:p>
    <w:p w14:paraId="311B6991" w14:textId="6753FC46" w:rsidR="00C13DC2" w:rsidRDefault="00D235FF">
      <w:pPr>
        <w:pStyle w:val="TJ2"/>
        <w:rPr>
          <w:rFonts w:asciiTheme="minorHAnsi" w:eastAsiaTheme="minorEastAsia" w:hAnsiTheme="minorHAnsi" w:cstheme="minorBidi"/>
          <w:b w:val="0"/>
        </w:rPr>
      </w:pPr>
      <w:hyperlink w:anchor="_Toc26531607" w:history="1">
        <w:r w:rsidR="00C13DC2" w:rsidRPr="003C6FD6">
          <w:rPr>
            <w:rStyle w:val="Hiperhivatkozs"/>
            <w:rFonts w:ascii="Tele-GroteskNor" w:hAnsi="Tele-GroteskNor"/>
          </w:rPr>
          <w:t>2. Szolgáltatás igénybevételének feltételei</w:t>
        </w:r>
        <w:r w:rsidR="00C13DC2">
          <w:rPr>
            <w:webHidden/>
          </w:rPr>
          <w:tab/>
        </w:r>
        <w:r w:rsidR="00C13DC2">
          <w:rPr>
            <w:webHidden/>
          </w:rPr>
          <w:fldChar w:fldCharType="begin"/>
        </w:r>
        <w:r w:rsidR="00C13DC2">
          <w:rPr>
            <w:webHidden/>
          </w:rPr>
          <w:instrText xml:space="preserve"> PAGEREF _Toc26531607 \h </w:instrText>
        </w:r>
        <w:r w:rsidR="00C13DC2">
          <w:rPr>
            <w:webHidden/>
          </w:rPr>
        </w:r>
        <w:r w:rsidR="00C13DC2">
          <w:rPr>
            <w:webHidden/>
          </w:rPr>
          <w:fldChar w:fldCharType="separate"/>
        </w:r>
        <w:r w:rsidR="00C13DC2">
          <w:rPr>
            <w:webHidden/>
          </w:rPr>
          <w:t>59</w:t>
        </w:r>
        <w:r w:rsidR="00C13DC2">
          <w:rPr>
            <w:webHidden/>
          </w:rPr>
          <w:fldChar w:fldCharType="end"/>
        </w:r>
      </w:hyperlink>
    </w:p>
    <w:p w14:paraId="03AD9B8C" w14:textId="37337A1E" w:rsidR="00C13DC2" w:rsidRDefault="00D235FF">
      <w:pPr>
        <w:pStyle w:val="TJ2"/>
        <w:rPr>
          <w:rFonts w:asciiTheme="minorHAnsi" w:eastAsiaTheme="minorEastAsia" w:hAnsiTheme="minorHAnsi" w:cstheme="minorBidi"/>
          <w:b w:val="0"/>
        </w:rPr>
      </w:pPr>
      <w:hyperlink w:anchor="_Toc26531608" w:history="1">
        <w:r w:rsidR="00C13DC2" w:rsidRPr="003C6FD6">
          <w:rPr>
            <w:rStyle w:val="Hiperhivatkozs"/>
            <w:rFonts w:ascii="Tele-GroteskNor" w:hAnsi="Tele-GroteskNor"/>
          </w:rPr>
          <w:t>3. Forgalomirányítás</w:t>
        </w:r>
        <w:r w:rsidR="00C13DC2">
          <w:rPr>
            <w:webHidden/>
          </w:rPr>
          <w:tab/>
        </w:r>
        <w:r w:rsidR="00C13DC2">
          <w:rPr>
            <w:webHidden/>
          </w:rPr>
          <w:fldChar w:fldCharType="begin"/>
        </w:r>
        <w:r w:rsidR="00C13DC2">
          <w:rPr>
            <w:webHidden/>
          </w:rPr>
          <w:instrText xml:space="preserve"> PAGEREF _Toc26531608 \h </w:instrText>
        </w:r>
        <w:r w:rsidR="00C13DC2">
          <w:rPr>
            <w:webHidden/>
          </w:rPr>
        </w:r>
        <w:r w:rsidR="00C13DC2">
          <w:rPr>
            <w:webHidden/>
          </w:rPr>
          <w:fldChar w:fldCharType="separate"/>
        </w:r>
        <w:r w:rsidR="00C13DC2">
          <w:rPr>
            <w:webHidden/>
          </w:rPr>
          <w:t>60</w:t>
        </w:r>
        <w:r w:rsidR="00C13DC2">
          <w:rPr>
            <w:webHidden/>
          </w:rPr>
          <w:fldChar w:fldCharType="end"/>
        </w:r>
      </w:hyperlink>
    </w:p>
    <w:p w14:paraId="3635025B" w14:textId="4EE1229D" w:rsidR="00C13DC2" w:rsidRDefault="00D235FF">
      <w:pPr>
        <w:pStyle w:val="TJ2"/>
        <w:rPr>
          <w:rFonts w:asciiTheme="minorHAnsi" w:eastAsiaTheme="minorEastAsia" w:hAnsiTheme="minorHAnsi" w:cstheme="minorBidi"/>
          <w:b w:val="0"/>
        </w:rPr>
      </w:pPr>
      <w:hyperlink w:anchor="_Toc26531609" w:history="1">
        <w:r w:rsidR="00C13DC2" w:rsidRPr="003C6FD6">
          <w:rPr>
            <w:rStyle w:val="Hiperhivatkozs"/>
            <w:rFonts w:ascii="Tele-GroteskNor" w:hAnsi="Tele-GroteskNor"/>
          </w:rPr>
          <w:t>4. Díjak, számlázás</w:t>
        </w:r>
        <w:r w:rsidR="00C13DC2">
          <w:rPr>
            <w:webHidden/>
          </w:rPr>
          <w:tab/>
        </w:r>
        <w:r w:rsidR="00C13DC2">
          <w:rPr>
            <w:webHidden/>
          </w:rPr>
          <w:fldChar w:fldCharType="begin"/>
        </w:r>
        <w:r w:rsidR="00C13DC2">
          <w:rPr>
            <w:webHidden/>
          </w:rPr>
          <w:instrText xml:space="preserve"> PAGEREF _Toc26531609 \h </w:instrText>
        </w:r>
        <w:r w:rsidR="00C13DC2">
          <w:rPr>
            <w:webHidden/>
          </w:rPr>
        </w:r>
        <w:r w:rsidR="00C13DC2">
          <w:rPr>
            <w:webHidden/>
          </w:rPr>
          <w:fldChar w:fldCharType="separate"/>
        </w:r>
        <w:r w:rsidR="00C13DC2">
          <w:rPr>
            <w:webHidden/>
          </w:rPr>
          <w:t>60</w:t>
        </w:r>
        <w:r w:rsidR="00C13DC2">
          <w:rPr>
            <w:webHidden/>
          </w:rPr>
          <w:fldChar w:fldCharType="end"/>
        </w:r>
      </w:hyperlink>
    </w:p>
    <w:p w14:paraId="2AA83540" w14:textId="174F00CF" w:rsidR="00C13DC2" w:rsidRDefault="00D235FF">
      <w:pPr>
        <w:pStyle w:val="TJ2"/>
        <w:rPr>
          <w:rFonts w:asciiTheme="minorHAnsi" w:eastAsiaTheme="minorEastAsia" w:hAnsiTheme="minorHAnsi" w:cstheme="minorBidi"/>
          <w:b w:val="0"/>
        </w:rPr>
      </w:pPr>
      <w:hyperlink w:anchor="_Toc26531610" w:history="1">
        <w:r w:rsidR="00C13DC2" w:rsidRPr="003C6FD6">
          <w:rPr>
            <w:rStyle w:val="Hiperhivatkozs"/>
            <w:rFonts w:ascii="Tele-GroteskNor" w:hAnsi="Tele-GroteskNor"/>
          </w:rPr>
          <w:t>5. Megrendelés</w:t>
        </w:r>
        <w:r w:rsidR="00C13DC2">
          <w:rPr>
            <w:webHidden/>
          </w:rPr>
          <w:tab/>
        </w:r>
        <w:r w:rsidR="00C13DC2">
          <w:rPr>
            <w:webHidden/>
          </w:rPr>
          <w:fldChar w:fldCharType="begin"/>
        </w:r>
        <w:r w:rsidR="00C13DC2">
          <w:rPr>
            <w:webHidden/>
          </w:rPr>
          <w:instrText xml:space="preserve"> PAGEREF _Toc26531610 \h </w:instrText>
        </w:r>
        <w:r w:rsidR="00C13DC2">
          <w:rPr>
            <w:webHidden/>
          </w:rPr>
        </w:r>
        <w:r w:rsidR="00C13DC2">
          <w:rPr>
            <w:webHidden/>
          </w:rPr>
          <w:fldChar w:fldCharType="separate"/>
        </w:r>
        <w:r w:rsidR="00C13DC2">
          <w:rPr>
            <w:webHidden/>
          </w:rPr>
          <w:t>60</w:t>
        </w:r>
        <w:r w:rsidR="00C13DC2">
          <w:rPr>
            <w:webHidden/>
          </w:rPr>
          <w:fldChar w:fldCharType="end"/>
        </w:r>
      </w:hyperlink>
    </w:p>
    <w:p w14:paraId="120FAA13" w14:textId="2459DC8C" w:rsidR="00C13DC2" w:rsidRDefault="00D235FF">
      <w:pPr>
        <w:pStyle w:val="TJ2"/>
        <w:rPr>
          <w:rFonts w:asciiTheme="minorHAnsi" w:eastAsiaTheme="minorEastAsia" w:hAnsiTheme="minorHAnsi" w:cstheme="minorBidi"/>
          <w:b w:val="0"/>
        </w:rPr>
      </w:pPr>
      <w:hyperlink w:anchor="_Toc26531611" w:history="1">
        <w:r w:rsidR="00C13DC2" w:rsidRPr="003C6FD6">
          <w:rPr>
            <w:rStyle w:val="Hiperhivatkozs"/>
            <w:rFonts w:ascii="Tele-GroteskNor" w:hAnsi="Tele-GroteskNor"/>
          </w:rPr>
          <w:t>6. Felelősség</w:t>
        </w:r>
        <w:r w:rsidR="00C13DC2">
          <w:rPr>
            <w:webHidden/>
          </w:rPr>
          <w:tab/>
        </w:r>
        <w:r w:rsidR="00C13DC2">
          <w:rPr>
            <w:webHidden/>
          </w:rPr>
          <w:fldChar w:fldCharType="begin"/>
        </w:r>
        <w:r w:rsidR="00C13DC2">
          <w:rPr>
            <w:webHidden/>
          </w:rPr>
          <w:instrText xml:space="preserve"> PAGEREF _Toc26531611 \h </w:instrText>
        </w:r>
        <w:r w:rsidR="00C13DC2">
          <w:rPr>
            <w:webHidden/>
          </w:rPr>
        </w:r>
        <w:r w:rsidR="00C13DC2">
          <w:rPr>
            <w:webHidden/>
          </w:rPr>
          <w:fldChar w:fldCharType="separate"/>
        </w:r>
        <w:r w:rsidR="00C13DC2">
          <w:rPr>
            <w:webHidden/>
          </w:rPr>
          <w:t>61</w:t>
        </w:r>
        <w:r w:rsidR="00C13DC2">
          <w:rPr>
            <w:webHidden/>
          </w:rPr>
          <w:fldChar w:fldCharType="end"/>
        </w:r>
      </w:hyperlink>
    </w:p>
    <w:p w14:paraId="7DFC5BDD" w14:textId="69E58784" w:rsidR="00C13DC2" w:rsidRDefault="00D235FF">
      <w:pPr>
        <w:pStyle w:val="TJ2"/>
        <w:rPr>
          <w:rFonts w:asciiTheme="minorHAnsi" w:eastAsiaTheme="minorEastAsia" w:hAnsiTheme="minorHAnsi" w:cstheme="minorBidi"/>
          <w:b w:val="0"/>
        </w:rPr>
      </w:pPr>
      <w:hyperlink w:anchor="_Toc26531612" w:history="1">
        <w:r w:rsidR="00C13DC2" w:rsidRPr="003C6FD6">
          <w:rPr>
            <w:rStyle w:val="Hiperhivatkozs"/>
            <w:rFonts w:ascii="Tele-GroteskNor" w:hAnsi="Tele-GroteskNor"/>
          </w:rPr>
          <w:t>7. Szolgáltatás igénybevételének korlátjai</w:t>
        </w:r>
        <w:r w:rsidR="00C13DC2">
          <w:rPr>
            <w:webHidden/>
          </w:rPr>
          <w:tab/>
        </w:r>
        <w:r w:rsidR="00C13DC2">
          <w:rPr>
            <w:webHidden/>
          </w:rPr>
          <w:fldChar w:fldCharType="begin"/>
        </w:r>
        <w:r w:rsidR="00C13DC2">
          <w:rPr>
            <w:webHidden/>
          </w:rPr>
          <w:instrText xml:space="preserve"> PAGEREF _Toc26531612 \h </w:instrText>
        </w:r>
        <w:r w:rsidR="00C13DC2">
          <w:rPr>
            <w:webHidden/>
          </w:rPr>
        </w:r>
        <w:r w:rsidR="00C13DC2">
          <w:rPr>
            <w:webHidden/>
          </w:rPr>
          <w:fldChar w:fldCharType="separate"/>
        </w:r>
        <w:r w:rsidR="00C13DC2">
          <w:rPr>
            <w:webHidden/>
          </w:rPr>
          <w:t>61</w:t>
        </w:r>
        <w:r w:rsidR="00C13DC2">
          <w:rPr>
            <w:webHidden/>
          </w:rPr>
          <w:fldChar w:fldCharType="end"/>
        </w:r>
      </w:hyperlink>
    </w:p>
    <w:p w14:paraId="555D19A1" w14:textId="0EDCD614" w:rsidR="00C13DC2" w:rsidRDefault="00D235FF">
      <w:pPr>
        <w:pStyle w:val="TJ2"/>
        <w:rPr>
          <w:rFonts w:asciiTheme="minorHAnsi" w:eastAsiaTheme="minorEastAsia" w:hAnsiTheme="minorHAnsi" w:cstheme="minorBidi"/>
          <w:b w:val="0"/>
        </w:rPr>
      </w:pPr>
      <w:hyperlink w:anchor="_Toc26531613" w:history="1">
        <w:r w:rsidR="00C13DC2" w:rsidRPr="003C6FD6">
          <w:rPr>
            <w:rStyle w:val="Hiperhivatkozs"/>
            <w:rFonts w:ascii="Tele-GroteskNor" w:hAnsi="Tele-GroteskNor"/>
          </w:rPr>
          <w:t>8. Helymeghatározási adatok átadásával kapcsolatos feladatok</w:t>
        </w:r>
        <w:r w:rsidR="00C13DC2">
          <w:rPr>
            <w:webHidden/>
          </w:rPr>
          <w:tab/>
        </w:r>
        <w:r w:rsidR="00C13DC2">
          <w:rPr>
            <w:webHidden/>
          </w:rPr>
          <w:fldChar w:fldCharType="begin"/>
        </w:r>
        <w:r w:rsidR="00C13DC2">
          <w:rPr>
            <w:webHidden/>
          </w:rPr>
          <w:instrText xml:space="preserve"> PAGEREF _Toc26531613 \h </w:instrText>
        </w:r>
        <w:r w:rsidR="00C13DC2">
          <w:rPr>
            <w:webHidden/>
          </w:rPr>
        </w:r>
        <w:r w:rsidR="00C13DC2">
          <w:rPr>
            <w:webHidden/>
          </w:rPr>
          <w:fldChar w:fldCharType="separate"/>
        </w:r>
        <w:r w:rsidR="00C13DC2">
          <w:rPr>
            <w:webHidden/>
          </w:rPr>
          <w:t>61</w:t>
        </w:r>
        <w:r w:rsidR="00C13DC2">
          <w:rPr>
            <w:webHidden/>
          </w:rPr>
          <w:fldChar w:fldCharType="end"/>
        </w:r>
      </w:hyperlink>
    </w:p>
    <w:p w14:paraId="6FAD2880" w14:textId="31922D87" w:rsidR="00C13DC2" w:rsidRDefault="00D235FF">
      <w:pPr>
        <w:pStyle w:val="TJ1"/>
        <w:rPr>
          <w:rFonts w:asciiTheme="minorHAnsi" w:eastAsiaTheme="minorEastAsia" w:hAnsiTheme="minorHAnsi" w:cstheme="minorBidi"/>
          <w:b w:val="0"/>
          <w:noProof/>
        </w:rPr>
      </w:pPr>
      <w:hyperlink w:anchor="_Toc26531614" w:history="1">
        <w:r w:rsidR="00C13DC2" w:rsidRPr="003C6FD6">
          <w:rPr>
            <w:rStyle w:val="Hiperhivatkozs"/>
            <w:rFonts w:ascii="Tele-GroteskNor" w:hAnsi="Tele-GroteskNor"/>
            <w:noProof/>
          </w:rPr>
          <w:t>3.C-2 Melléklet: Tudakozó Hozzáférés Végződtetési Szolgáltatás</w:t>
        </w:r>
        <w:r w:rsidR="00C13DC2">
          <w:rPr>
            <w:noProof/>
            <w:webHidden/>
          </w:rPr>
          <w:tab/>
        </w:r>
        <w:r w:rsidR="00C13DC2">
          <w:rPr>
            <w:noProof/>
            <w:webHidden/>
          </w:rPr>
          <w:fldChar w:fldCharType="begin"/>
        </w:r>
        <w:r w:rsidR="00C13DC2">
          <w:rPr>
            <w:noProof/>
            <w:webHidden/>
          </w:rPr>
          <w:instrText xml:space="preserve"> PAGEREF _Toc26531614 \h </w:instrText>
        </w:r>
        <w:r w:rsidR="00C13DC2">
          <w:rPr>
            <w:noProof/>
            <w:webHidden/>
          </w:rPr>
        </w:r>
        <w:r w:rsidR="00C13DC2">
          <w:rPr>
            <w:noProof/>
            <w:webHidden/>
          </w:rPr>
          <w:fldChar w:fldCharType="separate"/>
        </w:r>
        <w:r w:rsidR="00C13DC2">
          <w:rPr>
            <w:noProof/>
            <w:webHidden/>
          </w:rPr>
          <w:t>62</w:t>
        </w:r>
        <w:r w:rsidR="00C13DC2">
          <w:rPr>
            <w:noProof/>
            <w:webHidden/>
          </w:rPr>
          <w:fldChar w:fldCharType="end"/>
        </w:r>
      </w:hyperlink>
    </w:p>
    <w:p w14:paraId="60F7AFBB" w14:textId="427F8845" w:rsidR="00C13DC2" w:rsidRDefault="00D235FF">
      <w:pPr>
        <w:pStyle w:val="TJ2"/>
        <w:rPr>
          <w:rFonts w:asciiTheme="minorHAnsi" w:eastAsiaTheme="minorEastAsia" w:hAnsiTheme="minorHAnsi" w:cstheme="minorBidi"/>
          <w:b w:val="0"/>
        </w:rPr>
      </w:pPr>
      <w:hyperlink w:anchor="_Toc26531615" w:history="1">
        <w:r w:rsidR="00C13DC2" w:rsidRPr="003C6FD6">
          <w:rPr>
            <w:rStyle w:val="Hiperhivatkozs"/>
            <w:rFonts w:ascii="Tele-GroteskNor" w:hAnsi="Tele-GroteskNor"/>
          </w:rPr>
          <w:t>1. Szolgáltatás rövid leírása</w:t>
        </w:r>
        <w:r w:rsidR="00C13DC2">
          <w:rPr>
            <w:webHidden/>
          </w:rPr>
          <w:tab/>
        </w:r>
        <w:r w:rsidR="00C13DC2">
          <w:rPr>
            <w:webHidden/>
          </w:rPr>
          <w:fldChar w:fldCharType="begin"/>
        </w:r>
        <w:r w:rsidR="00C13DC2">
          <w:rPr>
            <w:webHidden/>
          </w:rPr>
          <w:instrText xml:space="preserve"> PAGEREF _Toc26531615 \h </w:instrText>
        </w:r>
        <w:r w:rsidR="00C13DC2">
          <w:rPr>
            <w:webHidden/>
          </w:rPr>
        </w:r>
        <w:r w:rsidR="00C13DC2">
          <w:rPr>
            <w:webHidden/>
          </w:rPr>
          <w:fldChar w:fldCharType="separate"/>
        </w:r>
        <w:r w:rsidR="00C13DC2">
          <w:rPr>
            <w:webHidden/>
          </w:rPr>
          <w:t>62</w:t>
        </w:r>
        <w:r w:rsidR="00C13DC2">
          <w:rPr>
            <w:webHidden/>
          </w:rPr>
          <w:fldChar w:fldCharType="end"/>
        </w:r>
      </w:hyperlink>
    </w:p>
    <w:p w14:paraId="191D953E" w14:textId="14218C10" w:rsidR="00C13DC2" w:rsidRDefault="00D235FF">
      <w:pPr>
        <w:pStyle w:val="TJ2"/>
        <w:rPr>
          <w:rFonts w:asciiTheme="minorHAnsi" w:eastAsiaTheme="minorEastAsia" w:hAnsiTheme="minorHAnsi" w:cstheme="minorBidi"/>
          <w:b w:val="0"/>
        </w:rPr>
      </w:pPr>
      <w:hyperlink w:anchor="_Toc26531616" w:history="1">
        <w:r w:rsidR="00C13DC2" w:rsidRPr="003C6FD6">
          <w:rPr>
            <w:rStyle w:val="Hiperhivatkozs"/>
            <w:rFonts w:ascii="Tele-GroteskNor" w:hAnsi="Tele-GroteskNor"/>
          </w:rPr>
          <w:t>2. Szolgáltatás igénybevételének feltételei</w:t>
        </w:r>
        <w:r w:rsidR="00C13DC2">
          <w:rPr>
            <w:webHidden/>
          </w:rPr>
          <w:tab/>
        </w:r>
        <w:r w:rsidR="00C13DC2">
          <w:rPr>
            <w:webHidden/>
          </w:rPr>
          <w:fldChar w:fldCharType="begin"/>
        </w:r>
        <w:r w:rsidR="00C13DC2">
          <w:rPr>
            <w:webHidden/>
          </w:rPr>
          <w:instrText xml:space="preserve"> PAGEREF _Toc26531616 \h </w:instrText>
        </w:r>
        <w:r w:rsidR="00C13DC2">
          <w:rPr>
            <w:webHidden/>
          </w:rPr>
        </w:r>
        <w:r w:rsidR="00C13DC2">
          <w:rPr>
            <w:webHidden/>
          </w:rPr>
          <w:fldChar w:fldCharType="separate"/>
        </w:r>
        <w:r w:rsidR="00C13DC2">
          <w:rPr>
            <w:webHidden/>
          </w:rPr>
          <w:t>62</w:t>
        </w:r>
        <w:r w:rsidR="00C13DC2">
          <w:rPr>
            <w:webHidden/>
          </w:rPr>
          <w:fldChar w:fldCharType="end"/>
        </w:r>
      </w:hyperlink>
    </w:p>
    <w:p w14:paraId="1EF32C1D" w14:textId="0C9909D4" w:rsidR="00C13DC2" w:rsidRDefault="00D235FF">
      <w:pPr>
        <w:pStyle w:val="TJ2"/>
        <w:rPr>
          <w:rFonts w:asciiTheme="minorHAnsi" w:eastAsiaTheme="minorEastAsia" w:hAnsiTheme="minorHAnsi" w:cstheme="minorBidi"/>
          <w:b w:val="0"/>
        </w:rPr>
      </w:pPr>
      <w:hyperlink w:anchor="_Toc26531617" w:history="1">
        <w:r w:rsidR="00C13DC2" w:rsidRPr="003C6FD6">
          <w:rPr>
            <w:rStyle w:val="Hiperhivatkozs"/>
            <w:rFonts w:ascii="Tele-GroteskNor" w:hAnsi="Tele-GroteskNor"/>
          </w:rPr>
          <w:t>3. Forgalomirányítás</w:t>
        </w:r>
        <w:r w:rsidR="00C13DC2">
          <w:rPr>
            <w:webHidden/>
          </w:rPr>
          <w:tab/>
        </w:r>
        <w:r w:rsidR="00C13DC2">
          <w:rPr>
            <w:webHidden/>
          </w:rPr>
          <w:fldChar w:fldCharType="begin"/>
        </w:r>
        <w:r w:rsidR="00C13DC2">
          <w:rPr>
            <w:webHidden/>
          </w:rPr>
          <w:instrText xml:space="preserve"> PAGEREF _Toc26531617 \h </w:instrText>
        </w:r>
        <w:r w:rsidR="00C13DC2">
          <w:rPr>
            <w:webHidden/>
          </w:rPr>
        </w:r>
        <w:r w:rsidR="00C13DC2">
          <w:rPr>
            <w:webHidden/>
          </w:rPr>
          <w:fldChar w:fldCharType="separate"/>
        </w:r>
        <w:r w:rsidR="00C13DC2">
          <w:rPr>
            <w:webHidden/>
          </w:rPr>
          <w:t>63</w:t>
        </w:r>
        <w:r w:rsidR="00C13DC2">
          <w:rPr>
            <w:webHidden/>
          </w:rPr>
          <w:fldChar w:fldCharType="end"/>
        </w:r>
      </w:hyperlink>
    </w:p>
    <w:p w14:paraId="71F01E09" w14:textId="14DC6C45" w:rsidR="00C13DC2" w:rsidRDefault="00D235FF">
      <w:pPr>
        <w:pStyle w:val="TJ2"/>
        <w:rPr>
          <w:rFonts w:asciiTheme="minorHAnsi" w:eastAsiaTheme="minorEastAsia" w:hAnsiTheme="minorHAnsi" w:cstheme="minorBidi"/>
          <w:b w:val="0"/>
        </w:rPr>
      </w:pPr>
      <w:hyperlink w:anchor="_Toc26531618" w:history="1">
        <w:r w:rsidR="00C13DC2" w:rsidRPr="003C6FD6">
          <w:rPr>
            <w:rStyle w:val="Hiperhivatkozs"/>
            <w:rFonts w:ascii="Tele-GroteskNor" w:hAnsi="Tele-GroteskNor"/>
          </w:rPr>
          <w:t>4. Díjak, számlázás</w:t>
        </w:r>
        <w:r w:rsidR="00C13DC2">
          <w:rPr>
            <w:webHidden/>
          </w:rPr>
          <w:tab/>
        </w:r>
        <w:r w:rsidR="00C13DC2">
          <w:rPr>
            <w:webHidden/>
          </w:rPr>
          <w:fldChar w:fldCharType="begin"/>
        </w:r>
        <w:r w:rsidR="00C13DC2">
          <w:rPr>
            <w:webHidden/>
          </w:rPr>
          <w:instrText xml:space="preserve"> PAGEREF _Toc26531618 \h </w:instrText>
        </w:r>
        <w:r w:rsidR="00C13DC2">
          <w:rPr>
            <w:webHidden/>
          </w:rPr>
        </w:r>
        <w:r w:rsidR="00C13DC2">
          <w:rPr>
            <w:webHidden/>
          </w:rPr>
          <w:fldChar w:fldCharType="separate"/>
        </w:r>
        <w:r w:rsidR="00C13DC2">
          <w:rPr>
            <w:webHidden/>
          </w:rPr>
          <w:t>63</w:t>
        </w:r>
        <w:r w:rsidR="00C13DC2">
          <w:rPr>
            <w:webHidden/>
          </w:rPr>
          <w:fldChar w:fldCharType="end"/>
        </w:r>
      </w:hyperlink>
    </w:p>
    <w:p w14:paraId="23BD46BE" w14:textId="7C0E31E2" w:rsidR="00C13DC2" w:rsidRDefault="00D235FF">
      <w:pPr>
        <w:pStyle w:val="TJ2"/>
        <w:rPr>
          <w:rFonts w:asciiTheme="minorHAnsi" w:eastAsiaTheme="minorEastAsia" w:hAnsiTheme="minorHAnsi" w:cstheme="minorBidi"/>
          <w:b w:val="0"/>
        </w:rPr>
      </w:pPr>
      <w:hyperlink w:anchor="_Toc26531619" w:history="1">
        <w:r w:rsidR="00C13DC2" w:rsidRPr="003C6FD6">
          <w:rPr>
            <w:rStyle w:val="Hiperhivatkozs"/>
            <w:rFonts w:ascii="Tele-GroteskNor" w:hAnsi="Tele-GroteskNor"/>
          </w:rPr>
          <w:t>5. Megrendelés</w:t>
        </w:r>
        <w:r w:rsidR="00C13DC2">
          <w:rPr>
            <w:webHidden/>
          </w:rPr>
          <w:tab/>
        </w:r>
        <w:r w:rsidR="00C13DC2">
          <w:rPr>
            <w:webHidden/>
          </w:rPr>
          <w:fldChar w:fldCharType="begin"/>
        </w:r>
        <w:r w:rsidR="00C13DC2">
          <w:rPr>
            <w:webHidden/>
          </w:rPr>
          <w:instrText xml:space="preserve"> PAGEREF _Toc26531619 \h </w:instrText>
        </w:r>
        <w:r w:rsidR="00C13DC2">
          <w:rPr>
            <w:webHidden/>
          </w:rPr>
        </w:r>
        <w:r w:rsidR="00C13DC2">
          <w:rPr>
            <w:webHidden/>
          </w:rPr>
          <w:fldChar w:fldCharType="separate"/>
        </w:r>
        <w:r w:rsidR="00C13DC2">
          <w:rPr>
            <w:webHidden/>
          </w:rPr>
          <w:t>63</w:t>
        </w:r>
        <w:r w:rsidR="00C13DC2">
          <w:rPr>
            <w:webHidden/>
          </w:rPr>
          <w:fldChar w:fldCharType="end"/>
        </w:r>
      </w:hyperlink>
    </w:p>
    <w:p w14:paraId="2F4FAA16" w14:textId="00F66A69" w:rsidR="00C13DC2" w:rsidRDefault="00D235FF">
      <w:pPr>
        <w:pStyle w:val="TJ2"/>
        <w:rPr>
          <w:rFonts w:asciiTheme="minorHAnsi" w:eastAsiaTheme="minorEastAsia" w:hAnsiTheme="minorHAnsi" w:cstheme="minorBidi"/>
          <w:b w:val="0"/>
        </w:rPr>
      </w:pPr>
      <w:hyperlink w:anchor="_Toc26531620" w:history="1">
        <w:r w:rsidR="00C13DC2" w:rsidRPr="003C6FD6">
          <w:rPr>
            <w:rStyle w:val="Hiperhivatkozs"/>
            <w:rFonts w:ascii="Tele-GroteskNor" w:hAnsi="Tele-GroteskNor"/>
          </w:rPr>
          <w:t>6. Felelősség</w:t>
        </w:r>
        <w:r w:rsidR="00C13DC2">
          <w:rPr>
            <w:webHidden/>
          </w:rPr>
          <w:tab/>
        </w:r>
        <w:r w:rsidR="00C13DC2">
          <w:rPr>
            <w:webHidden/>
          </w:rPr>
          <w:fldChar w:fldCharType="begin"/>
        </w:r>
        <w:r w:rsidR="00C13DC2">
          <w:rPr>
            <w:webHidden/>
          </w:rPr>
          <w:instrText xml:space="preserve"> PAGEREF _Toc26531620 \h </w:instrText>
        </w:r>
        <w:r w:rsidR="00C13DC2">
          <w:rPr>
            <w:webHidden/>
          </w:rPr>
        </w:r>
        <w:r w:rsidR="00C13DC2">
          <w:rPr>
            <w:webHidden/>
          </w:rPr>
          <w:fldChar w:fldCharType="separate"/>
        </w:r>
        <w:r w:rsidR="00C13DC2">
          <w:rPr>
            <w:webHidden/>
          </w:rPr>
          <w:t>63</w:t>
        </w:r>
        <w:r w:rsidR="00C13DC2">
          <w:rPr>
            <w:webHidden/>
          </w:rPr>
          <w:fldChar w:fldCharType="end"/>
        </w:r>
      </w:hyperlink>
    </w:p>
    <w:p w14:paraId="1E3CD746" w14:textId="2A00FECC" w:rsidR="00C13DC2" w:rsidRDefault="00D235FF">
      <w:pPr>
        <w:pStyle w:val="TJ1"/>
        <w:rPr>
          <w:rFonts w:asciiTheme="minorHAnsi" w:eastAsiaTheme="minorEastAsia" w:hAnsiTheme="minorHAnsi" w:cstheme="minorBidi"/>
          <w:b w:val="0"/>
          <w:noProof/>
        </w:rPr>
      </w:pPr>
      <w:hyperlink w:anchor="_Toc26531621" w:history="1">
        <w:r w:rsidR="00C13DC2" w:rsidRPr="003C6FD6">
          <w:rPr>
            <w:rStyle w:val="Hiperhivatkozs"/>
            <w:rFonts w:ascii="Tele-GroteskNor" w:hAnsi="Tele-GroteskNor"/>
            <w:noProof/>
          </w:rPr>
          <w:t>3.D Melléklet: Emeltszintű szolgáltatások leírása</w:t>
        </w:r>
        <w:r w:rsidR="00C13DC2">
          <w:rPr>
            <w:noProof/>
            <w:webHidden/>
          </w:rPr>
          <w:tab/>
        </w:r>
        <w:r w:rsidR="00C13DC2">
          <w:rPr>
            <w:noProof/>
            <w:webHidden/>
          </w:rPr>
          <w:fldChar w:fldCharType="begin"/>
        </w:r>
        <w:r w:rsidR="00C13DC2">
          <w:rPr>
            <w:noProof/>
            <w:webHidden/>
          </w:rPr>
          <w:instrText xml:space="preserve"> PAGEREF _Toc26531621 \h </w:instrText>
        </w:r>
        <w:r w:rsidR="00C13DC2">
          <w:rPr>
            <w:noProof/>
            <w:webHidden/>
          </w:rPr>
        </w:r>
        <w:r w:rsidR="00C13DC2">
          <w:rPr>
            <w:noProof/>
            <w:webHidden/>
          </w:rPr>
          <w:fldChar w:fldCharType="separate"/>
        </w:r>
        <w:r w:rsidR="00C13DC2">
          <w:rPr>
            <w:noProof/>
            <w:webHidden/>
          </w:rPr>
          <w:t>64</w:t>
        </w:r>
        <w:r w:rsidR="00C13DC2">
          <w:rPr>
            <w:noProof/>
            <w:webHidden/>
          </w:rPr>
          <w:fldChar w:fldCharType="end"/>
        </w:r>
      </w:hyperlink>
    </w:p>
    <w:p w14:paraId="1F1B64A2" w14:textId="652CCEA6" w:rsidR="00C13DC2" w:rsidRDefault="00D235FF">
      <w:pPr>
        <w:pStyle w:val="TJ1"/>
        <w:rPr>
          <w:rFonts w:asciiTheme="minorHAnsi" w:eastAsiaTheme="minorEastAsia" w:hAnsiTheme="minorHAnsi" w:cstheme="minorBidi"/>
          <w:b w:val="0"/>
          <w:noProof/>
        </w:rPr>
      </w:pPr>
      <w:hyperlink w:anchor="_Toc26531622" w:history="1">
        <w:r w:rsidR="00C13DC2" w:rsidRPr="003C6FD6">
          <w:rPr>
            <w:rStyle w:val="Hiperhivatkozs"/>
            <w:rFonts w:ascii="Tele-GroteskNor" w:hAnsi="Tele-GroteskNor"/>
            <w:noProof/>
          </w:rPr>
          <w:t>3.D-1 Melléklet: Kapcsolt Vonal Azonosító Megjelenítés Engedélyezés/Letiltás Szolgáltatás</w:t>
        </w:r>
        <w:r w:rsidR="00C13DC2">
          <w:rPr>
            <w:noProof/>
            <w:webHidden/>
          </w:rPr>
          <w:tab/>
        </w:r>
        <w:r w:rsidR="00C13DC2">
          <w:rPr>
            <w:noProof/>
            <w:webHidden/>
          </w:rPr>
          <w:fldChar w:fldCharType="begin"/>
        </w:r>
        <w:r w:rsidR="00C13DC2">
          <w:rPr>
            <w:noProof/>
            <w:webHidden/>
          </w:rPr>
          <w:instrText xml:space="preserve"> PAGEREF _Toc26531622 \h </w:instrText>
        </w:r>
        <w:r w:rsidR="00C13DC2">
          <w:rPr>
            <w:noProof/>
            <w:webHidden/>
          </w:rPr>
        </w:r>
        <w:r w:rsidR="00C13DC2">
          <w:rPr>
            <w:noProof/>
            <w:webHidden/>
          </w:rPr>
          <w:fldChar w:fldCharType="separate"/>
        </w:r>
        <w:r w:rsidR="00C13DC2">
          <w:rPr>
            <w:noProof/>
            <w:webHidden/>
          </w:rPr>
          <w:t>64</w:t>
        </w:r>
        <w:r w:rsidR="00C13DC2">
          <w:rPr>
            <w:noProof/>
            <w:webHidden/>
          </w:rPr>
          <w:fldChar w:fldCharType="end"/>
        </w:r>
      </w:hyperlink>
    </w:p>
    <w:p w14:paraId="78F06A46" w14:textId="37FC9F39" w:rsidR="00C13DC2" w:rsidRDefault="00D235FF">
      <w:pPr>
        <w:pStyle w:val="TJ2"/>
        <w:rPr>
          <w:rFonts w:asciiTheme="minorHAnsi" w:eastAsiaTheme="minorEastAsia" w:hAnsiTheme="minorHAnsi" w:cstheme="minorBidi"/>
          <w:b w:val="0"/>
        </w:rPr>
      </w:pPr>
      <w:hyperlink w:anchor="_Toc26531623"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_Toc26531623 \h </w:instrText>
        </w:r>
        <w:r w:rsidR="00C13DC2">
          <w:rPr>
            <w:webHidden/>
          </w:rPr>
        </w:r>
        <w:r w:rsidR="00C13DC2">
          <w:rPr>
            <w:webHidden/>
          </w:rPr>
          <w:fldChar w:fldCharType="separate"/>
        </w:r>
        <w:r w:rsidR="00C13DC2">
          <w:rPr>
            <w:webHidden/>
          </w:rPr>
          <w:t>64</w:t>
        </w:r>
        <w:r w:rsidR="00C13DC2">
          <w:rPr>
            <w:webHidden/>
          </w:rPr>
          <w:fldChar w:fldCharType="end"/>
        </w:r>
      </w:hyperlink>
    </w:p>
    <w:p w14:paraId="3A29EDF3" w14:textId="191049F8" w:rsidR="00C13DC2" w:rsidRDefault="00D235FF">
      <w:pPr>
        <w:pStyle w:val="TJ1"/>
        <w:rPr>
          <w:rFonts w:asciiTheme="minorHAnsi" w:eastAsiaTheme="minorEastAsia" w:hAnsiTheme="minorHAnsi" w:cstheme="minorBidi"/>
          <w:b w:val="0"/>
          <w:noProof/>
        </w:rPr>
      </w:pPr>
      <w:hyperlink w:anchor="_Toc26531624" w:history="1">
        <w:r w:rsidR="00C13DC2" w:rsidRPr="003C6FD6">
          <w:rPr>
            <w:rStyle w:val="Hiperhivatkozs"/>
            <w:rFonts w:ascii="Tele-GroteskNor" w:hAnsi="Tele-GroteskNor"/>
            <w:noProof/>
          </w:rPr>
          <w:t>3.D-2 Melléklet: Átirányított Hívás Paramétereinek Átadása Szolgáltatás</w:t>
        </w:r>
        <w:r w:rsidR="00C13DC2">
          <w:rPr>
            <w:noProof/>
            <w:webHidden/>
          </w:rPr>
          <w:tab/>
        </w:r>
        <w:r w:rsidR="00C13DC2">
          <w:rPr>
            <w:noProof/>
            <w:webHidden/>
          </w:rPr>
          <w:fldChar w:fldCharType="begin"/>
        </w:r>
        <w:r w:rsidR="00C13DC2">
          <w:rPr>
            <w:noProof/>
            <w:webHidden/>
          </w:rPr>
          <w:instrText xml:space="preserve"> PAGEREF _Toc26531624 \h </w:instrText>
        </w:r>
        <w:r w:rsidR="00C13DC2">
          <w:rPr>
            <w:noProof/>
            <w:webHidden/>
          </w:rPr>
        </w:r>
        <w:r w:rsidR="00C13DC2">
          <w:rPr>
            <w:noProof/>
            <w:webHidden/>
          </w:rPr>
          <w:fldChar w:fldCharType="separate"/>
        </w:r>
        <w:r w:rsidR="00C13DC2">
          <w:rPr>
            <w:noProof/>
            <w:webHidden/>
          </w:rPr>
          <w:t>65</w:t>
        </w:r>
        <w:r w:rsidR="00C13DC2">
          <w:rPr>
            <w:noProof/>
            <w:webHidden/>
          </w:rPr>
          <w:fldChar w:fldCharType="end"/>
        </w:r>
      </w:hyperlink>
    </w:p>
    <w:p w14:paraId="759A5A1E" w14:textId="616F99D6" w:rsidR="00C13DC2" w:rsidRDefault="00D235FF">
      <w:pPr>
        <w:pStyle w:val="TJ2"/>
        <w:rPr>
          <w:rFonts w:asciiTheme="minorHAnsi" w:eastAsiaTheme="minorEastAsia" w:hAnsiTheme="minorHAnsi" w:cstheme="minorBidi"/>
          <w:b w:val="0"/>
        </w:rPr>
      </w:pPr>
      <w:hyperlink w:anchor="_Toc26531625"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_Toc26531625 \h </w:instrText>
        </w:r>
        <w:r w:rsidR="00C13DC2">
          <w:rPr>
            <w:webHidden/>
          </w:rPr>
        </w:r>
        <w:r w:rsidR="00C13DC2">
          <w:rPr>
            <w:webHidden/>
          </w:rPr>
          <w:fldChar w:fldCharType="separate"/>
        </w:r>
        <w:r w:rsidR="00C13DC2">
          <w:rPr>
            <w:webHidden/>
          </w:rPr>
          <w:t>65</w:t>
        </w:r>
        <w:r w:rsidR="00C13DC2">
          <w:rPr>
            <w:webHidden/>
          </w:rPr>
          <w:fldChar w:fldCharType="end"/>
        </w:r>
      </w:hyperlink>
    </w:p>
    <w:p w14:paraId="3D801EBE" w14:textId="0C3444CE" w:rsidR="00C13DC2" w:rsidRDefault="00D235FF">
      <w:pPr>
        <w:pStyle w:val="TJ1"/>
        <w:rPr>
          <w:rFonts w:asciiTheme="minorHAnsi" w:eastAsiaTheme="minorEastAsia" w:hAnsiTheme="minorHAnsi" w:cstheme="minorBidi"/>
          <w:b w:val="0"/>
          <w:noProof/>
        </w:rPr>
      </w:pPr>
      <w:hyperlink w:anchor="_Toc26531626" w:history="1">
        <w:r w:rsidR="00C13DC2" w:rsidRPr="003C6FD6">
          <w:rPr>
            <w:rStyle w:val="Hiperhivatkozs"/>
            <w:rFonts w:ascii="Tele-GroteskNor" w:hAnsi="Tele-GroteskNor"/>
            <w:noProof/>
          </w:rPr>
          <w:t>3.E Melléklet: Kapcsoló Szolgáltatások Leírása</w:t>
        </w:r>
        <w:r w:rsidR="00C13DC2">
          <w:rPr>
            <w:noProof/>
            <w:webHidden/>
          </w:rPr>
          <w:tab/>
        </w:r>
        <w:r w:rsidR="00C13DC2">
          <w:rPr>
            <w:noProof/>
            <w:webHidden/>
          </w:rPr>
          <w:fldChar w:fldCharType="begin"/>
        </w:r>
        <w:r w:rsidR="00C13DC2">
          <w:rPr>
            <w:noProof/>
            <w:webHidden/>
          </w:rPr>
          <w:instrText xml:space="preserve"> PAGEREF _Toc26531626 \h </w:instrText>
        </w:r>
        <w:r w:rsidR="00C13DC2">
          <w:rPr>
            <w:noProof/>
            <w:webHidden/>
          </w:rPr>
        </w:r>
        <w:r w:rsidR="00C13DC2">
          <w:rPr>
            <w:noProof/>
            <w:webHidden/>
          </w:rPr>
          <w:fldChar w:fldCharType="separate"/>
        </w:r>
        <w:r w:rsidR="00C13DC2">
          <w:rPr>
            <w:noProof/>
            <w:webHidden/>
          </w:rPr>
          <w:t>66</w:t>
        </w:r>
        <w:r w:rsidR="00C13DC2">
          <w:rPr>
            <w:noProof/>
            <w:webHidden/>
          </w:rPr>
          <w:fldChar w:fldCharType="end"/>
        </w:r>
      </w:hyperlink>
    </w:p>
    <w:p w14:paraId="772843F3" w14:textId="78012724" w:rsidR="00C13DC2" w:rsidRDefault="00D235FF">
      <w:pPr>
        <w:pStyle w:val="TJ1"/>
        <w:rPr>
          <w:rFonts w:asciiTheme="minorHAnsi" w:eastAsiaTheme="minorEastAsia" w:hAnsiTheme="minorHAnsi" w:cstheme="minorBidi"/>
          <w:b w:val="0"/>
          <w:noProof/>
        </w:rPr>
      </w:pPr>
      <w:hyperlink w:anchor="_Toc26531627" w:history="1">
        <w:r w:rsidR="00C13DC2" w:rsidRPr="003C6FD6">
          <w:rPr>
            <w:rStyle w:val="Hiperhivatkozs"/>
            <w:rFonts w:ascii="Tele-GroteskNor" w:hAnsi="Tele-GroteskNor"/>
            <w:noProof/>
          </w:rPr>
          <w:t>3.E-1 Melléklet: Hordozott Szám Beállítás Szolgáltatás</w:t>
        </w:r>
        <w:r w:rsidR="00C13DC2">
          <w:rPr>
            <w:noProof/>
            <w:webHidden/>
          </w:rPr>
          <w:tab/>
        </w:r>
        <w:r w:rsidR="00C13DC2">
          <w:rPr>
            <w:noProof/>
            <w:webHidden/>
          </w:rPr>
          <w:fldChar w:fldCharType="begin"/>
        </w:r>
        <w:r w:rsidR="00C13DC2">
          <w:rPr>
            <w:noProof/>
            <w:webHidden/>
          </w:rPr>
          <w:instrText xml:space="preserve"> PAGEREF _Toc26531627 \h </w:instrText>
        </w:r>
        <w:r w:rsidR="00C13DC2">
          <w:rPr>
            <w:noProof/>
            <w:webHidden/>
          </w:rPr>
        </w:r>
        <w:r w:rsidR="00C13DC2">
          <w:rPr>
            <w:noProof/>
            <w:webHidden/>
          </w:rPr>
          <w:fldChar w:fldCharType="separate"/>
        </w:r>
        <w:r w:rsidR="00C13DC2">
          <w:rPr>
            <w:noProof/>
            <w:webHidden/>
          </w:rPr>
          <w:t>66</w:t>
        </w:r>
        <w:r w:rsidR="00C13DC2">
          <w:rPr>
            <w:noProof/>
            <w:webHidden/>
          </w:rPr>
          <w:fldChar w:fldCharType="end"/>
        </w:r>
      </w:hyperlink>
    </w:p>
    <w:p w14:paraId="5EC3B4D1" w14:textId="7E20D647" w:rsidR="00C13DC2" w:rsidRDefault="00D235FF">
      <w:pPr>
        <w:pStyle w:val="TJ2"/>
        <w:rPr>
          <w:rFonts w:asciiTheme="minorHAnsi" w:eastAsiaTheme="minorEastAsia" w:hAnsiTheme="minorHAnsi" w:cstheme="minorBidi"/>
          <w:b w:val="0"/>
        </w:rPr>
      </w:pPr>
      <w:hyperlink w:anchor="_Toc26531628"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_Toc26531628 \h </w:instrText>
        </w:r>
        <w:r w:rsidR="00C13DC2">
          <w:rPr>
            <w:webHidden/>
          </w:rPr>
        </w:r>
        <w:r w:rsidR="00C13DC2">
          <w:rPr>
            <w:webHidden/>
          </w:rPr>
          <w:fldChar w:fldCharType="separate"/>
        </w:r>
        <w:r w:rsidR="00C13DC2">
          <w:rPr>
            <w:webHidden/>
          </w:rPr>
          <w:t>66</w:t>
        </w:r>
        <w:r w:rsidR="00C13DC2">
          <w:rPr>
            <w:webHidden/>
          </w:rPr>
          <w:fldChar w:fldCharType="end"/>
        </w:r>
      </w:hyperlink>
    </w:p>
    <w:p w14:paraId="14FC935D" w14:textId="0935B23E" w:rsidR="00C13DC2" w:rsidRDefault="00D235FF">
      <w:pPr>
        <w:pStyle w:val="TJ2"/>
        <w:rPr>
          <w:rFonts w:asciiTheme="minorHAnsi" w:eastAsiaTheme="minorEastAsia" w:hAnsiTheme="minorHAnsi" w:cstheme="minorBidi"/>
          <w:b w:val="0"/>
        </w:rPr>
      </w:pPr>
      <w:hyperlink w:anchor="_Toc26531629" w:history="1">
        <w:r w:rsidR="00C13DC2" w:rsidRPr="003C6FD6">
          <w:rPr>
            <w:rStyle w:val="Hiperhivatkozs"/>
            <w:rFonts w:ascii="Tele-GroteskNor" w:hAnsi="Tele-GroteskNor"/>
          </w:rPr>
          <w:t>2. Hordozott Szám Beállítás szolgáltatások megrendelése</w:t>
        </w:r>
        <w:r w:rsidR="00C13DC2">
          <w:rPr>
            <w:webHidden/>
          </w:rPr>
          <w:tab/>
        </w:r>
        <w:r w:rsidR="00C13DC2">
          <w:rPr>
            <w:webHidden/>
          </w:rPr>
          <w:fldChar w:fldCharType="begin"/>
        </w:r>
        <w:r w:rsidR="00C13DC2">
          <w:rPr>
            <w:webHidden/>
          </w:rPr>
          <w:instrText xml:space="preserve"> PAGEREF _Toc26531629 \h </w:instrText>
        </w:r>
        <w:r w:rsidR="00C13DC2">
          <w:rPr>
            <w:webHidden/>
          </w:rPr>
        </w:r>
        <w:r w:rsidR="00C13DC2">
          <w:rPr>
            <w:webHidden/>
          </w:rPr>
          <w:fldChar w:fldCharType="separate"/>
        </w:r>
        <w:r w:rsidR="00C13DC2">
          <w:rPr>
            <w:webHidden/>
          </w:rPr>
          <w:t>66</w:t>
        </w:r>
        <w:r w:rsidR="00C13DC2">
          <w:rPr>
            <w:webHidden/>
          </w:rPr>
          <w:fldChar w:fldCharType="end"/>
        </w:r>
      </w:hyperlink>
    </w:p>
    <w:p w14:paraId="38AE1DAB" w14:textId="4AE7F47D" w:rsidR="00C13DC2" w:rsidRDefault="00D235FF">
      <w:pPr>
        <w:pStyle w:val="TJ2"/>
        <w:rPr>
          <w:rFonts w:asciiTheme="minorHAnsi" w:eastAsiaTheme="minorEastAsia" w:hAnsiTheme="minorHAnsi" w:cstheme="minorBidi"/>
          <w:b w:val="0"/>
        </w:rPr>
      </w:pPr>
      <w:hyperlink w:anchor="_Toc26531630" w:history="1">
        <w:r w:rsidR="00C13DC2" w:rsidRPr="003C6FD6">
          <w:rPr>
            <w:rStyle w:val="Hiperhivatkozs"/>
            <w:rFonts w:ascii="Tele-GroteskNor" w:hAnsi="Tele-GroteskNor"/>
          </w:rPr>
          <w:t>3. Szolgáltatás igénybevételének feltételei</w:t>
        </w:r>
        <w:r w:rsidR="00C13DC2">
          <w:rPr>
            <w:webHidden/>
          </w:rPr>
          <w:tab/>
        </w:r>
        <w:r w:rsidR="00C13DC2">
          <w:rPr>
            <w:webHidden/>
          </w:rPr>
          <w:fldChar w:fldCharType="begin"/>
        </w:r>
        <w:r w:rsidR="00C13DC2">
          <w:rPr>
            <w:webHidden/>
          </w:rPr>
          <w:instrText xml:space="preserve"> PAGEREF _Toc26531630 \h </w:instrText>
        </w:r>
        <w:r w:rsidR="00C13DC2">
          <w:rPr>
            <w:webHidden/>
          </w:rPr>
        </w:r>
        <w:r w:rsidR="00C13DC2">
          <w:rPr>
            <w:webHidden/>
          </w:rPr>
          <w:fldChar w:fldCharType="separate"/>
        </w:r>
        <w:r w:rsidR="00C13DC2">
          <w:rPr>
            <w:webHidden/>
          </w:rPr>
          <w:t>67</w:t>
        </w:r>
        <w:r w:rsidR="00C13DC2">
          <w:rPr>
            <w:webHidden/>
          </w:rPr>
          <w:fldChar w:fldCharType="end"/>
        </w:r>
      </w:hyperlink>
    </w:p>
    <w:p w14:paraId="0AB4FC85" w14:textId="5D8886A7" w:rsidR="00C13DC2" w:rsidRDefault="00D235FF">
      <w:pPr>
        <w:pStyle w:val="TJ2"/>
        <w:rPr>
          <w:rFonts w:asciiTheme="minorHAnsi" w:eastAsiaTheme="minorEastAsia" w:hAnsiTheme="minorHAnsi" w:cstheme="minorBidi"/>
          <w:b w:val="0"/>
        </w:rPr>
      </w:pPr>
      <w:hyperlink w:anchor="_Toc26531631" w:history="1">
        <w:r w:rsidR="00C13DC2" w:rsidRPr="003C6FD6">
          <w:rPr>
            <w:rStyle w:val="Hiperhivatkozs"/>
            <w:rFonts w:ascii="Tele-GroteskNor" w:hAnsi="Tele-GroteskNor"/>
          </w:rPr>
          <w:t>4. Díjak, számlázás</w:t>
        </w:r>
        <w:r w:rsidR="00C13DC2">
          <w:rPr>
            <w:webHidden/>
          </w:rPr>
          <w:tab/>
        </w:r>
        <w:r w:rsidR="00C13DC2">
          <w:rPr>
            <w:webHidden/>
          </w:rPr>
          <w:fldChar w:fldCharType="begin"/>
        </w:r>
        <w:r w:rsidR="00C13DC2">
          <w:rPr>
            <w:webHidden/>
          </w:rPr>
          <w:instrText xml:space="preserve"> PAGEREF _Toc26531631 \h </w:instrText>
        </w:r>
        <w:r w:rsidR="00C13DC2">
          <w:rPr>
            <w:webHidden/>
          </w:rPr>
        </w:r>
        <w:r w:rsidR="00C13DC2">
          <w:rPr>
            <w:webHidden/>
          </w:rPr>
          <w:fldChar w:fldCharType="separate"/>
        </w:r>
        <w:r w:rsidR="00C13DC2">
          <w:rPr>
            <w:webHidden/>
          </w:rPr>
          <w:t>69</w:t>
        </w:r>
        <w:r w:rsidR="00C13DC2">
          <w:rPr>
            <w:webHidden/>
          </w:rPr>
          <w:fldChar w:fldCharType="end"/>
        </w:r>
      </w:hyperlink>
    </w:p>
    <w:p w14:paraId="5C483429" w14:textId="586E5AC7" w:rsidR="00C13DC2" w:rsidRDefault="00D235FF">
      <w:pPr>
        <w:pStyle w:val="TJ2"/>
        <w:rPr>
          <w:rFonts w:asciiTheme="minorHAnsi" w:eastAsiaTheme="minorEastAsia" w:hAnsiTheme="minorHAnsi" w:cstheme="minorBidi"/>
          <w:b w:val="0"/>
        </w:rPr>
      </w:pPr>
      <w:hyperlink w:anchor="_Toc26531632" w:history="1">
        <w:r w:rsidR="00C13DC2" w:rsidRPr="003C6FD6">
          <w:rPr>
            <w:rStyle w:val="Hiperhivatkozs"/>
            <w:rFonts w:ascii="Tele-GroteskNor" w:hAnsi="Tele-GroteskNor"/>
          </w:rPr>
          <w:t>5. Felelősség</w:t>
        </w:r>
        <w:r w:rsidR="00C13DC2">
          <w:rPr>
            <w:webHidden/>
          </w:rPr>
          <w:tab/>
        </w:r>
        <w:r w:rsidR="00C13DC2">
          <w:rPr>
            <w:webHidden/>
          </w:rPr>
          <w:fldChar w:fldCharType="begin"/>
        </w:r>
        <w:r w:rsidR="00C13DC2">
          <w:rPr>
            <w:webHidden/>
          </w:rPr>
          <w:instrText xml:space="preserve"> PAGEREF _Toc26531632 \h </w:instrText>
        </w:r>
        <w:r w:rsidR="00C13DC2">
          <w:rPr>
            <w:webHidden/>
          </w:rPr>
        </w:r>
        <w:r w:rsidR="00C13DC2">
          <w:rPr>
            <w:webHidden/>
          </w:rPr>
          <w:fldChar w:fldCharType="separate"/>
        </w:r>
        <w:r w:rsidR="00C13DC2">
          <w:rPr>
            <w:webHidden/>
          </w:rPr>
          <w:t>69</w:t>
        </w:r>
        <w:r w:rsidR="00C13DC2">
          <w:rPr>
            <w:webHidden/>
          </w:rPr>
          <w:fldChar w:fldCharType="end"/>
        </w:r>
      </w:hyperlink>
    </w:p>
    <w:p w14:paraId="5905EB6D" w14:textId="4D2E95F7" w:rsidR="00C13DC2" w:rsidRDefault="00D235FF">
      <w:pPr>
        <w:pStyle w:val="TJ2"/>
        <w:rPr>
          <w:rFonts w:asciiTheme="minorHAnsi" w:eastAsiaTheme="minorEastAsia" w:hAnsiTheme="minorHAnsi" w:cstheme="minorBidi"/>
          <w:b w:val="0"/>
        </w:rPr>
      </w:pPr>
      <w:hyperlink w:anchor="_Toc26531633" w:history="1">
        <w:r w:rsidR="00C13DC2" w:rsidRPr="003C6FD6">
          <w:rPr>
            <w:rStyle w:val="Hiperhivatkozs"/>
            <w:rFonts w:ascii="Tele-GroteskNor" w:hAnsi="Tele-GroteskNor"/>
          </w:rPr>
          <w:t>6. Szolgáltatás igénybevételének korlátai</w:t>
        </w:r>
        <w:r w:rsidR="00C13DC2">
          <w:rPr>
            <w:webHidden/>
          </w:rPr>
          <w:tab/>
        </w:r>
        <w:r w:rsidR="00C13DC2">
          <w:rPr>
            <w:webHidden/>
          </w:rPr>
          <w:fldChar w:fldCharType="begin"/>
        </w:r>
        <w:r w:rsidR="00C13DC2">
          <w:rPr>
            <w:webHidden/>
          </w:rPr>
          <w:instrText xml:space="preserve"> PAGEREF _Toc26531633 \h </w:instrText>
        </w:r>
        <w:r w:rsidR="00C13DC2">
          <w:rPr>
            <w:webHidden/>
          </w:rPr>
        </w:r>
        <w:r w:rsidR="00C13DC2">
          <w:rPr>
            <w:webHidden/>
          </w:rPr>
          <w:fldChar w:fldCharType="separate"/>
        </w:r>
        <w:r w:rsidR="00C13DC2">
          <w:rPr>
            <w:webHidden/>
          </w:rPr>
          <w:t>69</w:t>
        </w:r>
        <w:r w:rsidR="00C13DC2">
          <w:rPr>
            <w:webHidden/>
          </w:rPr>
          <w:fldChar w:fldCharType="end"/>
        </w:r>
      </w:hyperlink>
    </w:p>
    <w:p w14:paraId="532588F7" w14:textId="0A339DC4" w:rsidR="00C13DC2" w:rsidRDefault="00D235FF">
      <w:pPr>
        <w:pStyle w:val="TJ3"/>
        <w:rPr>
          <w:rFonts w:asciiTheme="minorHAnsi" w:eastAsiaTheme="minorEastAsia" w:hAnsiTheme="minorHAnsi" w:cstheme="minorBidi"/>
        </w:rPr>
      </w:pPr>
      <w:hyperlink w:anchor="_Toc26531634" w:history="1">
        <w:r w:rsidR="00C13DC2" w:rsidRPr="003C6FD6">
          <w:rPr>
            <w:rStyle w:val="Hiperhivatkozs"/>
            <w:rFonts w:ascii="Tele-GroteskNor" w:hAnsi="Tele-GroteskNor"/>
          </w:rPr>
          <w:t>6.1 Szolgáltatás igénybevételének általános korlátai</w:t>
        </w:r>
        <w:r w:rsidR="00C13DC2">
          <w:rPr>
            <w:webHidden/>
          </w:rPr>
          <w:tab/>
        </w:r>
        <w:r w:rsidR="00C13DC2">
          <w:rPr>
            <w:webHidden/>
          </w:rPr>
          <w:fldChar w:fldCharType="begin"/>
        </w:r>
        <w:r w:rsidR="00C13DC2">
          <w:rPr>
            <w:webHidden/>
          </w:rPr>
          <w:instrText xml:space="preserve"> PAGEREF _Toc26531634 \h </w:instrText>
        </w:r>
        <w:r w:rsidR="00C13DC2">
          <w:rPr>
            <w:webHidden/>
          </w:rPr>
        </w:r>
        <w:r w:rsidR="00C13DC2">
          <w:rPr>
            <w:webHidden/>
          </w:rPr>
          <w:fldChar w:fldCharType="separate"/>
        </w:r>
        <w:r w:rsidR="00C13DC2">
          <w:rPr>
            <w:webHidden/>
          </w:rPr>
          <w:t>69</w:t>
        </w:r>
        <w:r w:rsidR="00C13DC2">
          <w:rPr>
            <w:webHidden/>
          </w:rPr>
          <w:fldChar w:fldCharType="end"/>
        </w:r>
      </w:hyperlink>
    </w:p>
    <w:p w14:paraId="620459CC" w14:textId="18BBD220" w:rsidR="00C13DC2" w:rsidRDefault="00D235FF">
      <w:pPr>
        <w:pStyle w:val="TJ2"/>
        <w:rPr>
          <w:rFonts w:asciiTheme="minorHAnsi" w:eastAsiaTheme="minorEastAsia" w:hAnsiTheme="minorHAnsi" w:cstheme="minorBidi"/>
          <w:b w:val="0"/>
        </w:rPr>
      </w:pPr>
      <w:hyperlink w:anchor="_Toc26531635" w:history="1">
        <w:r w:rsidR="00C13DC2" w:rsidRPr="003C6FD6">
          <w:rPr>
            <w:rStyle w:val="Hiperhivatkozs"/>
            <w:rFonts w:ascii="Tele-GroteskNor" w:hAnsi="Tele-GroteskNor"/>
          </w:rPr>
          <w:t>7. Kötbér</w:t>
        </w:r>
        <w:r w:rsidR="00C13DC2">
          <w:rPr>
            <w:webHidden/>
          </w:rPr>
          <w:tab/>
        </w:r>
        <w:r w:rsidR="00C13DC2">
          <w:rPr>
            <w:webHidden/>
          </w:rPr>
          <w:fldChar w:fldCharType="begin"/>
        </w:r>
        <w:r w:rsidR="00C13DC2">
          <w:rPr>
            <w:webHidden/>
          </w:rPr>
          <w:instrText xml:space="preserve"> PAGEREF _Toc26531635 \h </w:instrText>
        </w:r>
        <w:r w:rsidR="00C13DC2">
          <w:rPr>
            <w:webHidden/>
          </w:rPr>
        </w:r>
        <w:r w:rsidR="00C13DC2">
          <w:rPr>
            <w:webHidden/>
          </w:rPr>
          <w:fldChar w:fldCharType="separate"/>
        </w:r>
        <w:r w:rsidR="00C13DC2">
          <w:rPr>
            <w:webHidden/>
          </w:rPr>
          <w:t>69</w:t>
        </w:r>
        <w:r w:rsidR="00C13DC2">
          <w:rPr>
            <w:webHidden/>
          </w:rPr>
          <w:fldChar w:fldCharType="end"/>
        </w:r>
      </w:hyperlink>
    </w:p>
    <w:p w14:paraId="5BF5E0CB" w14:textId="769F3DA4" w:rsidR="00C13DC2" w:rsidRDefault="00D235FF">
      <w:pPr>
        <w:pStyle w:val="TJ3"/>
        <w:rPr>
          <w:rFonts w:asciiTheme="minorHAnsi" w:eastAsiaTheme="minorEastAsia" w:hAnsiTheme="minorHAnsi" w:cstheme="minorBidi"/>
        </w:rPr>
      </w:pPr>
      <w:hyperlink w:anchor="_Toc26531636" w:history="1">
        <w:r w:rsidR="00C13DC2" w:rsidRPr="003C6FD6">
          <w:rPr>
            <w:rStyle w:val="Hiperhivatkozs"/>
            <w:rFonts w:ascii="Tele-GroteskNor" w:hAnsi="Tele-GroteskNor"/>
          </w:rPr>
          <w:t>7.1 Késedelmi kötbér:</w:t>
        </w:r>
        <w:r w:rsidR="00C13DC2">
          <w:rPr>
            <w:webHidden/>
          </w:rPr>
          <w:tab/>
        </w:r>
        <w:r w:rsidR="00C13DC2">
          <w:rPr>
            <w:webHidden/>
          </w:rPr>
          <w:fldChar w:fldCharType="begin"/>
        </w:r>
        <w:r w:rsidR="00C13DC2">
          <w:rPr>
            <w:webHidden/>
          </w:rPr>
          <w:instrText xml:space="preserve"> PAGEREF _Toc26531636 \h </w:instrText>
        </w:r>
        <w:r w:rsidR="00C13DC2">
          <w:rPr>
            <w:webHidden/>
          </w:rPr>
        </w:r>
        <w:r w:rsidR="00C13DC2">
          <w:rPr>
            <w:webHidden/>
          </w:rPr>
          <w:fldChar w:fldCharType="separate"/>
        </w:r>
        <w:r w:rsidR="00C13DC2">
          <w:rPr>
            <w:webHidden/>
          </w:rPr>
          <w:t>69</w:t>
        </w:r>
        <w:r w:rsidR="00C13DC2">
          <w:rPr>
            <w:webHidden/>
          </w:rPr>
          <w:fldChar w:fldCharType="end"/>
        </w:r>
      </w:hyperlink>
    </w:p>
    <w:p w14:paraId="02BDA4FD" w14:textId="08F5017D" w:rsidR="00C13DC2" w:rsidRDefault="00D235FF">
      <w:pPr>
        <w:pStyle w:val="TJ1"/>
        <w:rPr>
          <w:rFonts w:asciiTheme="minorHAnsi" w:eastAsiaTheme="minorEastAsia" w:hAnsiTheme="minorHAnsi" w:cstheme="minorBidi"/>
          <w:b w:val="0"/>
          <w:noProof/>
        </w:rPr>
      </w:pPr>
      <w:hyperlink w:anchor="_Toc26531637" w:history="1">
        <w:r w:rsidR="00C13DC2" w:rsidRPr="003C6FD6">
          <w:rPr>
            <w:rStyle w:val="Hiperhivatkozs"/>
            <w:rFonts w:ascii="Tele-GroteskNor" w:hAnsi="Tele-GroteskNor"/>
            <w:noProof/>
          </w:rPr>
          <w:t>3.F Melléklet: Vizsgálatok leírása</w:t>
        </w:r>
        <w:r w:rsidR="00C13DC2">
          <w:rPr>
            <w:noProof/>
            <w:webHidden/>
          </w:rPr>
          <w:tab/>
        </w:r>
        <w:r w:rsidR="00C13DC2">
          <w:rPr>
            <w:noProof/>
            <w:webHidden/>
          </w:rPr>
          <w:fldChar w:fldCharType="begin"/>
        </w:r>
        <w:r w:rsidR="00C13DC2">
          <w:rPr>
            <w:noProof/>
            <w:webHidden/>
          </w:rPr>
          <w:instrText xml:space="preserve"> PAGEREF _Toc26531637 \h </w:instrText>
        </w:r>
        <w:r w:rsidR="00C13DC2">
          <w:rPr>
            <w:noProof/>
            <w:webHidden/>
          </w:rPr>
        </w:r>
        <w:r w:rsidR="00C13DC2">
          <w:rPr>
            <w:noProof/>
            <w:webHidden/>
          </w:rPr>
          <w:fldChar w:fldCharType="separate"/>
        </w:r>
        <w:r w:rsidR="00C13DC2">
          <w:rPr>
            <w:noProof/>
            <w:webHidden/>
          </w:rPr>
          <w:t>70</w:t>
        </w:r>
        <w:r w:rsidR="00C13DC2">
          <w:rPr>
            <w:noProof/>
            <w:webHidden/>
          </w:rPr>
          <w:fldChar w:fldCharType="end"/>
        </w:r>
      </w:hyperlink>
    </w:p>
    <w:p w14:paraId="406F3E33" w14:textId="7E0BA61B" w:rsidR="00C13DC2" w:rsidRDefault="00D235FF">
      <w:pPr>
        <w:pStyle w:val="TJ1"/>
        <w:rPr>
          <w:rFonts w:asciiTheme="minorHAnsi" w:eastAsiaTheme="minorEastAsia" w:hAnsiTheme="minorHAnsi" w:cstheme="minorBidi"/>
          <w:b w:val="0"/>
          <w:noProof/>
        </w:rPr>
      </w:pPr>
      <w:hyperlink w:anchor="_Toc26531638" w:history="1">
        <w:r w:rsidR="00C13DC2" w:rsidRPr="003C6FD6">
          <w:rPr>
            <w:rStyle w:val="Hiperhivatkozs"/>
            <w:rFonts w:ascii="Tele-GroteskNor" w:hAnsi="Tele-GroteskNor"/>
            <w:noProof/>
          </w:rPr>
          <w:t>3.F-1 Melléklet: Helymegosztás Megvalósíthatósági Vizsgálat</w:t>
        </w:r>
        <w:r w:rsidR="00C13DC2">
          <w:rPr>
            <w:noProof/>
            <w:webHidden/>
          </w:rPr>
          <w:tab/>
        </w:r>
        <w:r w:rsidR="00C13DC2">
          <w:rPr>
            <w:noProof/>
            <w:webHidden/>
          </w:rPr>
          <w:fldChar w:fldCharType="begin"/>
        </w:r>
        <w:r w:rsidR="00C13DC2">
          <w:rPr>
            <w:noProof/>
            <w:webHidden/>
          </w:rPr>
          <w:instrText xml:space="preserve"> PAGEREF _Toc26531638 \h </w:instrText>
        </w:r>
        <w:r w:rsidR="00C13DC2">
          <w:rPr>
            <w:noProof/>
            <w:webHidden/>
          </w:rPr>
        </w:r>
        <w:r w:rsidR="00C13DC2">
          <w:rPr>
            <w:noProof/>
            <w:webHidden/>
          </w:rPr>
          <w:fldChar w:fldCharType="separate"/>
        </w:r>
        <w:r w:rsidR="00C13DC2">
          <w:rPr>
            <w:noProof/>
            <w:webHidden/>
          </w:rPr>
          <w:t>70</w:t>
        </w:r>
        <w:r w:rsidR="00C13DC2">
          <w:rPr>
            <w:noProof/>
            <w:webHidden/>
          </w:rPr>
          <w:fldChar w:fldCharType="end"/>
        </w:r>
      </w:hyperlink>
    </w:p>
    <w:p w14:paraId="06B1FE87" w14:textId="7FFF0613" w:rsidR="00C13DC2" w:rsidRDefault="00D235FF">
      <w:pPr>
        <w:pStyle w:val="TJ2"/>
        <w:rPr>
          <w:rFonts w:asciiTheme="minorHAnsi" w:eastAsiaTheme="minorEastAsia" w:hAnsiTheme="minorHAnsi" w:cstheme="minorBidi"/>
          <w:b w:val="0"/>
        </w:rPr>
      </w:pPr>
      <w:hyperlink w:anchor="_Toc26531639"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_Toc26531639 \h </w:instrText>
        </w:r>
        <w:r w:rsidR="00C13DC2">
          <w:rPr>
            <w:webHidden/>
          </w:rPr>
        </w:r>
        <w:r w:rsidR="00C13DC2">
          <w:rPr>
            <w:webHidden/>
          </w:rPr>
          <w:fldChar w:fldCharType="separate"/>
        </w:r>
        <w:r w:rsidR="00C13DC2">
          <w:rPr>
            <w:webHidden/>
          </w:rPr>
          <w:t>70</w:t>
        </w:r>
        <w:r w:rsidR="00C13DC2">
          <w:rPr>
            <w:webHidden/>
          </w:rPr>
          <w:fldChar w:fldCharType="end"/>
        </w:r>
      </w:hyperlink>
    </w:p>
    <w:p w14:paraId="757E3CE8" w14:textId="39F6A71D" w:rsidR="00C13DC2" w:rsidRDefault="00D235FF">
      <w:pPr>
        <w:pStyle w:val="TJ1"/>
        <w:rPr>
          <w:rFonts w:asciiTheme="minorHAnsi" w:eastAsiaTheme="minorEastAsia" w:hAnsiTheme="minorHAnsi" w:cstheme="minorBidi"/>
          <w:b w:val="0"/>
          <w:noProof/>
        </w:rPr>
      </w:pPr>
      <w:hyperlink w:anchor="_Toc26531640" w:history="1">
        <w:r w:rsidR="00C13DC2" w:rsidRPr="003C6FD6">
          <w:rPr>
            <w:rStyle w:val="Hiperhivatkozs"/>
            <w:rFonts w:ascii="Tele-GroteskNor" w:hAnsi="Tele-GroteskNor"/>
            <w:noProof/>
          </w:rPr>
          <w:t>3.F-2 Melléklet: Próbavizsgálat</w:t>
        </w:r>
        <w:r w:rsidR="00C13DC2">
          <w:rPr>
            <w:noProof/>
            <w:webHidden/>
          </w:rPr>
          <w:tab/>
        </w:r>
        <w:r w:rsidR="00C13DC2">
          <w:rPr>
            <w:noProof/>
            <w:webHidden/>
          </w:rPr>
          <w:fldChar w:fldCharType="begin"/>
        </w:r>
        <w:r w:rsidR="00C13DC2">
          <w:rPr>
            <w:noProof/>
            <w:webHidden/>
          </w:rPr>
          <w:instrText xml:space="preserve"> PAGEREF _Toc26531640 \h </w:instrText>
        </w:r>
        <w:r w:rsidR="00C13DC2">
          <w:rPr>
            <w:noProof/>
            <w:webHidden/>
          </w:rPr>
        </w:r>
        <w:r w:rsidR="00C13DC2">
          <w:rPr>
            <w:noProof/>
            <w:webHidden/>
          </w:rPr>
          <w:fldChar w:fldCharType="separate"/>
        </w:r>
        <w:r w:rsidR="00C13DC2">
          <w:rPr>
            <w:noProof/>
            <w:webHidden/>
          </w:rPr>
          <w:t>71</w:t>
        </w:r>
        <w:r w:rsidR="00C13DC2">
          <w:rPr>
            <w:noProof/>
            <w:webHidden/>
          </w:rPr>
          <w:fldChar w:fldCharType="end"/>
        </w:r>
      </w:hyperlink>
    </w:p>
    <w:p w14:paraId="06F39582" w14:textId="4DEC40A1" w:rsidR="00C13DC2" w:rsidRDefault="00D235FF">
      <w:pPr>
        <w:pStyle w:val="TJ2"/>
        <w:rPr>
          <w:rFonts w:asciiTheme="minorHAnsi" w:eastAsiaTheme="minorEastAsia" w:hAnsiTheme="minorHAnsi" w:cstheme="minorBidi"/>
          <w:b w:val="0"/>
        </w:rPr>
      </w:pPr>
      <w:hyperlink w:anchor="_Toc26531641"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_Toc26531641 \h </w:instrText>
        </w:r>
        <w:r w:rsidR="00C13DC2">
          <w:rPr>
            <w:webHidden/>
          </w:rPr>
        </w:r>
        <w:r w:rsidR="00C13DC2">
          <w:rPr>
            <w:webHidden/>
          </w:rPr>
          <w:fldChar w:fldCharType="separate"/>
        </w:r>
        <w:r w:rsidR="00C13DC2">
          <w:rPr>
            <w:webHidden/>
          </w:rPr>
          <w:t>71</w:t>
        </w:r>
        <w:r w:rsidR="00C13DC2">
          <w:rPr>
            <w:webHidden/>
          </w:rPr>
          <w:fldChar w:fldCharType="end"/>
        </w:r>
      </w:hyperlink>
    </w:p>
    <w:p w14:paraId="49BB4E34" w14:textId="454A9587" w:rsidR="00C13DC2" w:rsidRDefault="00D235FF">
      <w:pPr>
        <w:pStyle w:val="TJ1"/>
        <w:rPr>
          <w:rFonts w:asciiTheme="minorHAnsi" w:eastAsiaTheme="minorEastAsia" w:hAnsiTheme="minorHAnsi" w:cstheme="minorBidi"/>
          <w:b w:val="0"/>
          <w:noProof/>
        </w:rPr>
      </w:pPr>
      <w:hyperlink w:anchor="_Toc26531642" w:history="1">
        <w:r w:rsidR="00C13DC2" w:rsidRPr="003C6FD6">
          <w:rPr>
            <w:rStyle w:val="Hiperhivatkozs"/>
            <w:rFonts w:ascii="Tele-GroteskNor" w:hAnsi="Tele-GroteskNor"/>
            <w:noProof/>
          </w:rPr>
          <w:t>3.F-3 Melléklet: Üzembehelyezési Vizsgálat</w:t>
        </w:r>
        <w:r w:rsidR="00C13DC2">
          <w:rPr>
            <w:noProof/>
            <w:webHidden/>
          </w:rPr>
          <w:tab/>
        </w:r>
        <w:r w:rsidR="00C13DC2">
          <w:rPr>
            <w:noProof/>
            <w:webHidden/>
          </w:rPr>
          <w:fldChar w:fldCharType="begin"/>
        </w:r>
        <w:r w:rsidR="00C13DC2">
          <w:rPr>
            <w:noProof/>
            <w:webHidden/>
          </w:rPr>
          <w:instrText xml:space="preserve"> PAGEREF _Toc26531642 \h </w:instrText>
        </w:r>
        <w:r w:rsidR="00C13DC2">
          <w:rPr>
            <w:noProof/>
            <w:webHidden/>
          </w:rPr>
        </w:r>
        <w:r w:rsidR="00C13DC2">
          <w:rPr>
            <w:noProof/>
            <w:webHidden/>
          </w:rPr>
          <w:fldChar w:fldCharType="separate"/>
        </w:r>
        <w:r w:rsidR="00C13DC2">
          <w:rPr>
            <w:noProof/>
            <w:webHidden/>
          </w:rPr>
          <w:t>72</w:t>
        </w:r>
        <w:r w:rsidR="00C13DC2">
          <w:rPr>
            <w:noProof/>
            <w:webHidden/>
          </w:rPr>
          <w:fldChar w:fldCharType="end"/>
        </w:r>
      </w:hyperlink>
    </w:p>
    <w:p w14:paraId="31B400A6" w14:textId="38BE5360" w:rsidR="00C13DC2" w:rsidRDefault="00D235FF">
      <w:pPr>
        <w:pStyle w:val="TJ2"/>
        <w:rPr>
          <w:rFonts w:asciiTheme="minorHAnsi" w:eastAsiaTheme="minorEastAsia" w:hAnsiTheme="minorHAnsi" w:cstheme="minorBidi"/>
          <w:b w:val="0"/>
        </w:rPr>
      </w:pPr>
      <w:hyperlink w:anchor="_Toc26531643"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_Toc26531643 \h </w:instrText>
        </w:r>
        <w:r w:rsidR="00C13DC2">
          <w:rPr>
            <w:webHidden/>
          </w:rPr>
        </w:r>
        <w:r w:rsidR="00C13DC2">
          <w:rPr>
            <w:webHidden/>
          </w:rPr>
          <w:fldChar w:fldCharType="separate"/>
        </w:r>
        <w:r w:rsidR="00C13DC2">
          <w:rPr>
            <w:webHidden/>
          </w:rPr>
          <w:t>72</w:t>
        </w:r>
        <w:r w:rsidR="00C13DC2">
          <w:rPr>
            <w:webHidden/>
          </w:rPr>
          <w:fldChar w:fldCharType="end"/>
        </w:r>
      </w:hyperlink>
    </w:p>
    <w:p w14:paraId="6189BF63" w14:textId="260B133D" w:rsidR="00C13DC2" w:rsidRDefault="00D235FF">
      <w:pPr>
        <w:pStyle w:val="TJ1"/>
        <w:rPr>
          <w:rFonts w:asciiTheme="minorHAnsi" w:eastAsiaTheme="minorEastAsia" w:hAnsiTheme="minorHAnsi" w:cstheme="minorBidi"/>
          <w:b w:val="0"/>
          <w:noProof/>
        </w:rPr>
      </w:pPr>
      <w:hyperlink w:anchor="_Toc26531644" w:history="1">
        <w:r w:rsidR="00C13DC2" w:rsidRPr="003C6FD6">
          <w:rPr>
            <w:rStyle w:val="Hiperhivatkozs"/>
            <w:rFonts w:ascii="Tele-GroteskNor" w:hAnsi="Tele-GroteskNor"/>
            <w:noProof/>
          </w:rPr>
          <w:t>4. Melléklet: Műszaki követelmények</w:t>
        </w:r>
        <w:r w:rsidR="00C13DC2">
          <w:rPr>
            <w:noProof/>
            <w:webHidden/>
          </w:rPr>
          <w:tab/>
        </w:r>
        <w:r w:rsidR="00C13DC2">
          <w:rPr>
            <w:noProof/>
            <w:webHidden/>
          </w:rPr>
          <w:fldChar w:fldCharType="begin"/>
        </w:r>
        <w:r w:rsidR="00C13DC2">
          <w:rPr>
            <w:noProof/>
            <w:webHidden/>
          </w:rPr>
          <w:instrText xml:space="preserve"> PAGEREF _Toc26531644 \h </w:instrText>
        </w:r>
        <w:r w:rsidR="00C13DC2">
          <w:rPr>
            <w:noProof/>
            <w:webHidden/>
          </w:rPr>
        </w:r>
        <w:r w:rsidR="00C13DC2">
          <w:rPr>
            <w:noProof/>
            <w:webHidden/>
          </w:rPr>
          <w:fldChar w:fldCharType="separate"/>
        </w:r>
        <w:r w:rsidR="00C13DC2">
          <w:rPr>
            <w:noProof/>
            <w:webHidden/>
          </w:rPr>
          <w:t>73</w:t>
        </w:r>
        <w:r w:rsidR="00C13DC2">
          <w:rPr>
            <w:noProof/>
            <w:webHidden/>
          </w:rPr>
          <w:fldChar w:fldCharType="end"/>
        </w:r>
      </w:hyperlink>
    </w:p>
    <w:p w14:paraId="7C80260F" w14:textId="571757AC" w:rsidR="00C13DC2" w:rsidRDefault="00D235FF">
      <w:pPr>
        <w:pStyle w:val="TJ1"/>
        <w:rPr>
          <w:rFonts w:asciiTheme="minorHAnsi" w:eastAsiaTheme="minorEastAsia" w:hAnsiTheme="minorHAnsi" w:cstheme="minorBidi"/>
          <w:b w:val="0"/>
          <w:noProof/>
        </w:rPr>
      </w:pPr>
      <w:hyperlink w:anchor="_Toc26531645" w:history="1">
        <w:r w:rsidR="00C13DC2" w:rsidRPr="003C6FD6">
          <w:rPr>
            <w:rStyle w:val="Hiperhivatkozs"/>
            <w:rFonts w:ascii="Tele-GroteskNor" w:hAnsi="Tele-GroteskNor"/>
            <w:noProof/>
          </w:rPr>
          <w:t>4.A. Melléklet: Csatlakozó link/nyaláb átviteltechnikai és szinkronizációs követelményei</w:t>
        </w:r>
        <w:r w:rsidR="00C13DC2">
          <w:rPr>
            <w:noProof/>
            <w:webHidden/>
          </w:rPr>
          <w:tab/>
        </w:r>
        <w:r w:rsidR="00C13DC2">
          <w:rPr>
            <w:noProof/>
            <w:webHidden/>
          </w:rPr>
          <w:fldChar w:fldCharType="begin"/>
        </w:r>
        <w:r w:rsidR="00C13DC2">
          <w:rPr>
            <w:noProof/>
            <w:webHidden/>
          </w:rPr>
          <w:instrText xml:space="preserve"> PAGEREF _Toc26531645 \h </w:instrText>
        </w:r>
        <w:r w:rsidR="00C13DC2">
          <w:rPr>
            <w:noProof/>
            <w:webHidden/>
          </w:rPr>
        </w:r>
        <w:r w:rsidR="00C13DC2">
          <w:rPr>
            <w:noProof/>
            <w:webHidden/>
          </w:rPr>
          <w:fldChar w:fldCharType="separate"/>
        </w:r>
        <w:r w:rsidR="00C13DC2">
          <w:rPr>
            <w:noProof/>
            <w:webHidden/>
          </w:rPr>
          <w:t>73</w:t>
        </w:r>
        <w:r w:rsidR="00C13DC2">
          <w:rPr>
            <w:noProof/>
            <w:webHidden/>
          </w:rPr>
          <w:fldChar w:fldCharType="end"/>
        </w:r>
      </w:hyperlink>
    </w:p>
    <w:p w14:paraId="5B40F945" w14:textId="7B58EE5A" w:rsidR="00C13DC2" w:rsidRDefault="00D235FF">
      <w:pPr>
        <w:pStyle w:val="TJ1"/>
        <w:rPr>
          <w:rFonts w:asciiTheme="minorHAnsi" w:eastAsiaTheme="minorEastAsia" w:hAnsiTheme="minorHAnsi" w:cstheme="minorBidi"/>
          <w:b w:val="0"/>
          <w:noProof/>
        </w:rPr>
      </w:pPr>
      <w:hyperlink w:anchor="_Toc26531646" w:history="1">
        <w:r w:rsidR="00C13DC2" w:rsidRPr="003C6FD6">
          <w:rPr>
            <w:rStyle w:val="Hiperhivatkozs"/>
            <w:rFonts w:ascii="Tele-GroteskNor" w:hAnsi="Tele-GroteskNor"/>
            <w:noProof/>
          </w:rPr>
          <w:t>4.A-1 Melléklet: TDM technológiájú csatlakozó link/nyaláb átviteltechnikai és szinkronizációs követelményei</w:t>
        </w:r>
        <w:r w:rsidR="00C13DC2">
          <w:rPr>
            <w:noProof/>
            <w:webHidden/>
          </w:rPr>
          <w:tab/>
        </w:r>
        <w:r w:rsidR="00C13DC2">
          <w:rPr>
            <w:noProof/>
            <w:webHidden/>
          </w:rPr>
          <w:fldChar w:fldCharType="begin"/>
        </w:r>
        <w:r w:rsidR="00C13DC2">
          <w:rPr>
            <w:noProof/>
            <w:webHidden/>
          </w:rPr>
          <w:instrText xml:space="preserve"> PAGEREF _Toc26531646 \h </w:instrText>
        </w:r>
        <w:r w:rsidR="00C13DC2">
          <w:rPr>
            <w:noProof/>
            <w:webHidden/>
          </w:rPr>
        </w:r>
        <w:r w:rsidR="00C13DC2">
          <w:rPr>
            <w:noProof/>
            <w:webHidden/>
          </w:rPr>
          <w:fldChar w:fldCharType="separate"/>
        </w:r>
        <w:r w:rsidR="00C13DC2">
          <w:rPr>
            <w:noProof/>
            <w:webHidden/>
          </w:rPr>
          <w:t>73</w:t>
        </w:r>
        <w:r w:rsidR="00C13DC2">
          <w:rPr>
            <w:noProof/>
            <w:webHidden/>
          </w:rPr>
          <w:fldChar w:fldCharType="end"/>
        </w:r>
      </w:hyperlink>
    </w:p>
    <w:p w14:paraId="66A7B497" w14:textId="50BDEBD3" w:rsidR="00C13DC2" w:rsidRDefault="00D235FF">
      <w:pPr>
        <w:pStyle w:val="TJ2"/>
        <w:rPr>
          <w:rFonts w:asciiTheme="minorHAnsi" w:eastAsiaTheme="minorEastAsia" w:hAnsiTheme="minorHAnsi" w:cstheme="minorBidi"/>
          <w:b w:val="0"/>
        </w:rPr>
      </w:pPr>
      <w:hyperlink w:anchor="_Toc26531647" w:history="1">
        <w:r w:rsidR="00C13DC2" w:rsidRPr="003C6FD6">
          <w:rPr>
            <w:rStyle w:val="Hiperhivatkozs"/>
            <w:rFonts w:ascii="Tele-GroteskNor" w:hAnsi="Tele-GroteskNor"/>
          </w:rPr>
          <w:t>1. Átviteltechnikai követelmények</w:t>
        </w:r>
        <w:r w:rsidR="00C13DC2">
          <w:rPr>
            <w:webHidden/>
          </w:rPr>
          <w:tab/>
        </w:r>
        <w:r w:rsidR="00C13DC2">
          <w:rPr>
            <w:webHidden/>
          </w:rPr>
          <w:fldChar w:fldCharType="begin"/>
        </w:r>
        <w:r w:rsidR="00C13DC2">
          <w:rPr>
            <w:webHidden/>
          </w:rPr>
          <w:instrText xml:space="preserve"> PAGEREF _Toc26531647 \h </w:instrText>
        </w:r>
        <w:r w:rsidR="00C13DC2">
          <w:rPr>
            <w:webHidden/>
          </w:rPr>
        </w:r>
        <w:r w:rsidR="00C13DC2">
          <w:rPr>
            <w:webHidden/>
          </w:rPr>
          <w:fldChar w:fldCharType="separate"/>
        </w:r>
        <w:r w:rsidR="00C13DC2">
          <w:rPr>
            <w:webHidden/>
          </w:rPr>
          <w:t>73</w:t>
        </w:r>
        <w:r w:rsidR="00C13DC2">
          <w:rPr>
            <w:webHidden/>
          </w:rPr>
          <w:fldChar w:fldCharType="end"/>
        </w:r>
      </w:hyperlink>
    </w:p>
    <w:p w14:paraId="4AC7ED9B" w14:textId="469650EC" w:rsidR="00C13DC2" w:rsidRDefault="00D235FF">
      <w:pPr>
        <w:pStyle w:val="TJ3"/>
        <w:rPr>
          <w:rFonts w:asciiTheme="minorHAnsi" w:eastAsiaTheme="minorEastAsia" w:hAnsiTheme="minorHAnsi" w:cstheme="minorBidi"/>
        </w:rPr>
      </w:pPr>
      <w:hyperlink w:anchor="_Toc26531648" w:history="1">
        <w:r w:rsidR="00C13DC2" w:rsidRPr="003C6FD6">
          <w:rPr>
            <w:rStyle w:val="Hiperhivatkozs"/>
            <w:rFonts w:ascii="Tele-GroteskNor" w:hAnsi="Tele-GroteskNor"/>
          </w:rPr>
          <w:t>1.1 Interfész</w:t>
        </w:r>
        <w:r w:rsidR="00C13DC2">
          <w:rPr>
            <w:webHidden/>
          </w:rPr>
          <w:tab/>
        </w:r>
        <w:r w:rsidR="00C13DC2">
          <w:rPr>
            <w:webHidden/>
          </w:rPr>
          <w:fldChar w:fldCharType="begin"/>
        </w:r>
        <w:r w:rsidR="00C13DC2">
          <w:rPr>
            <w:webHidden/>
          </w:rPr>
          <w:instrText xml:space="preserve"> PAGEREF _Toc26531648 \h </w:instrText>
        </w:r>
        <w:r w:rsidR="00C13DC2">
          <w:rPr>
            <w:webHidden/>
          </w:rPr>
        </w:r>
        <w:r w:rsidR="00C13DC2">
          <w:rPr>
            <w:webHidden/>
          </w:rPr>
          <w:fldChar w:fldCharType="separate"/>
        </w:r>
        <w:r w:rsidR="00C13DC2">
          <w:rPr>
            <w:webHidden/>
          </w:rPr>
          <w:t>73</w:t>
        </w:r>
        <w:r w:rsidR="00C13DC2">
          <w:rPr>
            <w:webHidden/>
          </w:rPr>
          <w:fldChar w:fldCharType="end"/>
        </w:r>
      </w:hyperlink>
    </w:p>
    <w:p w14:paraId="72F32A99" w14:textId="5071DDCF" w:rsidR="00C13DC2" w:rsidRDefault="00D235FF">
      <w:pPr>
        <w:pStyle w:val="TJ3"/>
        <w:rPr>
          <w:rFonts w:asciiTheme="minorHAnsi" w:eastAsiaTheme="minorEastAsia" w:hAnsiTheme="minorHAnsi" w:cstheme="minorBidi"/>
        </w:rPr>
      </w:pPr>
      <w:hyperlink w:anchor="_Toc26531649" w:history="1">
        <w:r w:rsidR="00C13DC2" w:rsidRPr="003C6FD6">
          <w:rPr>
            <w:rStyle w:val="Hiperhivatkozs"/>
            <w:rFonts w:ascii="Tele-GroteskNor" w:hAnsi="Tele-GroteskNor"/>
          </w:rPr>
          <w:t>1.2 Jelzéscsatorna</w:t>
        </w:r>
        <w:r w:rsidR="00C13DC2">
          <w:rPr>
            <w:webHidden/>
          </w:rPr>
          <w:tab/>
        </w:r>
        <w:r w:rsidR="00C13DC2">
          <w:rPr>
            <w:webHidden/>
          </w:rPr>
          <w:fldChar w:fldCharType="begin"/>
        </w:r>
        <w:r w:rsidR="00C13DC2">
          <w:rPr>
            <w:webHidden/>
          </w:rPr>
          <w:instrText xml:space="preserve"> PAGEREF _Toc26531649 \h </w:instrText>
        </w:r>
        <w:r w:rsidR="00C13DC2">
          <w:rPr>
            <w:webHidden/>
          </w:rPr>
        </w:r>
        <w:r w:rsidR="00C13DC2">
          <w:rPr>
            <w:webHidden/>
          </w:rPr>
          <w:fldChar w:fldCharType="separate"/>
        </w:r>
        <w:r w:rsidR="00C13DC2">
          <w:rPr>
            <w:webHidden/>
          </w:rPr>
          <w:t>73</w:t>
        </w:r>
        <w:r w:rsidR="00C13DC2">
          <w:rPr>
            <w:webHidden/>
          </w:rPr>
          <w:fldChar w:fldCharType="end"/>
        </w:r>
      </w:hyperlink>
    </w:p>
    <w:p w14:paraId="75B620DF" w14:textId="2929B797" w:rsidR="00C13DC2" w:rsidRDefault="00D235FF">
      <w:pPr>
        <w:pStyle w:val="TJ3"/>
        <w:rPr>
          <w:rFonts w:asciiTheme="minorHAnsi" w:eastAsiaTheme="minorEastAsia" w:hAnsiTheme="minorHAnsi" w:cstheme="minorBidi"/>
        </w:rPr>
      </w:pPr>
      <w:hyperlink w:anchor="_Toc26531650" w:history="1">
        <w:r w:rsidR="00C13DC2" w:rsidRPr="003C6FD6">
          <w:rPr>
            <w:rStyle w:val="Hiperhivatkozs"/>
            <w:rFonts w:ascii="Tele-GroteskNor" w:hAnsi="Tele-GroteskNor"/>
          </w:rPr>
          <w:t>1.3 Méretezés</w:t>
        </w:r>
        <w:r w:rsidR="00C13DC2">
          <w:rPr>
            <w:webHidden/>
          </w:rPr>
          <w:tab/>
        </w:r>
        <w:r w:rsidR="00C13DC2">
          <w:rPr>
            <w:webHidden/>
          </w:rPr>
          <w:fldChar w:fldCharType="begin"/>
        </w:r>
        <w:r w:rsidR="00C13DC2">
          <w:rPr>
            <w:webHidden/>
          </w:rPr>
          <w:instrText xml:space="preserve"> PAGEREF _Toc26531650 \h </w:instrText>
        </w:r>
        <w:r w:rsidR="00C13DC2">
          <w:rPr>
            <w:webHidden/>
          </w:rPr>
        </w:r>
        <w:r w:rsidR="00C13DC2">
          <w:rPr>
            <w:webHidden/>
          </w:rPr>
          <w:fldChar w:fldCharType="separate"/>
        </w:r>
        <w:r w:rsidR="00C13DC2">
          <w:rPr>
            <w:webHidden/>
          </w:rPr>
          <w:t>73</w:t>
        </w:r>
        <w:r w:rsidR="00C13DC2">
          <w:rPr>
            <w:webHidden/>
          </w:rPr>
          <w:fldChar w:fldCharType="end"/>
        </w:r>
      </w:hyperlink>
    </w:p>
    <w:p w14:paraId="6717FD6D" w14:textId="7FC83D79" w:rsidR="00C13DC2" w:rsidRDefault="00D235FF">
      <w:pPr>
        <w:pStyle w:val="TJ3"/>
        <w:rPr>
          <w:rFonts w:asciiTheme="minorHAnsi" w:eastAsiaTheme="minorEastAsia" w:hAnsiTheme="minorHAnsi" w:cstheme="minorBidi"/>
        </w:rPr>
      </w:pPr>
      <w:hyperlink w:anchor="_Toc26531651" w:history="1">
        <w:r w:rsidR="00C13DC2" w:rsidRPr="003C6FD6">
          <w:rPr>
            <w:rStyle w:val="Hiperhivatkozs"/>
            <w:rFonts w:ascii="Tele-GroteskNor" w:hAnsi="Tele-GroteskNor"/>
          </w:rPr>
          <w:t>1.4 Megfelelőségi tanúsítvány</w:t>
        </w:r>
        <w:r w:rsidR="00C13DC2">
          <w:rPr>
            <w:webHidden/>
          </w:rPr>
          <w:tab/>
        </w:r>
        <w:r w:rsidR="00C13DC2">
          <w:rPr>
            <w:webHidden/>
          </w:rPr>
          <w:fldChar w:fldCharType="begin"/>
        </w:r>
        <w:r w:rsidR="00C13DC2">
          <w:rPr>
            <w:webHidden/>
          </w:rPr>
          <w:instrText xml:space="preserve"> PAGEREF _Toc26531651 \h </w:instrText>
        </w:r>
        <w:r w:rsidR="00C13DC2">
          <w:rPr>
            <w:webHidden/>
          </w:rPr>
        </w:r>
        <w:r w:rsidR="00C13DC2">
          <w:rPr>
            <w:webHidden/>
          </w:rPr>
          <w:fldChar w:fldCharType="separate"/>
        </w:r>
        <w:r w:rsidR="00C13DC2">
          <w:rPr>
            <w:webHidden/>
          </w:rPr>
          <w:t>73</w:t>
        </w:r>
        <w:r w:rsidR="00C13DC2">
          <w:rPr>
            <w:webHidden/>
          </w:rPr>
          <w:fldChar w:fldCharType="end"/>
        </w:r>
      </w:hyperlink>
    </w:p>
    <w:p w14:paraId="1E622687" w14:textId="07F1BC92" w:rsidR="00C13DC2" w:rsidRDefault="00D235FF">
      <w:pPr>
        <w:pStyle w:val="TJ3"/>
        <w:rPr>
          <w:rFonts w:asciiTheme="minorHAnsi" w:eastAsiaTheme="minorEastAsia" w:hAnsiTheme="minorHAnsi" w:cstheme="minorBidi"/>
        </w:rPr>
      </w:pPr>
      <w:hyperlink w:anchor="_Toc26531652" w:history="1">
        <w:r w:rsidR="00C13DC2" w:rsidRPr="003C6FD6">
          <w:rPr>
            <w:rStyle w:val="Hiperhivatkozs"/>
            <w:rFonts w:ascii="Tele-GroteskNor" w:hAnsi="Tele-GroteskNor"/>
          </w:rPr>
          <w:t>1.5 Összekapcsolási Pontok kialakítása</w:t>
        </w:r>
        <w:r w:rsidR="00C13DC2">
          <w:rPr>
            <w:webHidden/>
          </w:rPr>
          <w:tab/>
        </w:r>
        <w:r w:rsidR="00C13DC2">
          <w:rPr>
            <w:webHidden/>
          </w:rPr>
          <w:fldChar w:fldCharType="begin"/>
        </w:r>
        <w:r w:rsidR="00C13DC2">
          <w:rPr>
            <w:webHidden/>
          </w:rPr>
          <w:instrText xml:space="preserve"> PAGEREF _Toc26531652 \h </w:instrText>
        </w:r>
        <w:r w:rsidR="00C13DC2">
          <w:rPr>
            <w:webHidden/>
          </w:rPr>
        </w:r>
        <w:r w:rsidR="00C13DC2">
          <w:rPr>
            <w:webHidden/>
          </w:rPr>
          <w:fldChar w:fldCharType="separate"/>
        </w:r>
        <w:r w:rsidR="00C13DC2">
          <w:rPr>
            <w:webHidden/>
          </w:rPr>
          <w:t>73</w:t>
        </w:r>
        <w:r w:rsidR="00C13DC2">
          <w:rPr>
            <w:webHidden/>
          </w:rPr>
          <w:fldChar w:fldCharType="end"/>
        </w:r>
      </w:hyperlink>
    </w:p>
    <w:p w14:paraId="366CBA0C" w14:textId="5E45D2E1" w:rsidR="00C13DC2" w:rsidRDefault="00D235FF">
      <w:pPr>
        <w:pStyle w:val="TJ3"/>
        <w:rPr>
          <w:rFonts w:asciiTheme="minorHAnsi" w:eastAsiaTheme="minorEastAsia" w:hAnsiTheme="minorHAnsi" w:cstheme="minorBidi"/>
        </w:rPr>
      </w:pPr>
      <w:hyperlink w:anchor="_Toc26531653" w:history="1">
        <w:r w:rsidR="00C13DC2" w:rsidRPr="003C6FD6">
          <w:rPr>
            <w:rStyle w:val="Hiperhivatkozs"/>
            <w:rFonts w:ascii="Tele-GroteskNor" w:hAnsi="Tele-GroteskNor"/>
          </w:rPr>
          <w:t>1.6 Átviteli minőség</w:t>
        </w:r>
        <w:r w:rsidR="00C13DC2">
          <w:rPr>
            <w:webHidden/>
          </w:rPr>
          <w:tab/>
        </w:r>
        <w:r w:rsidR="00C13DC2">
          <w:rPr>
            <w:webHidden/>
          </w:rPr>
          <w:fldChar w:fldCharType="begin"/>
        </w:r>
        <w:r w:rsidR="00C13DC2">
          <w:rPr>
            <w:webHidden/>
          </w:rPr>
          <w:instrText xml:space="preserve"> PAGEREF _Toc26531653 \h </w:instrText>
        </w:r>
        <w:r w:rsidR="00C13DC2">
          <w:rPr>
            <w:webHidden/>
          </w:rPr>
        </w:r>
        <w:r w:rsidR="00C13DC2">
          <w:rPr>
            <w:webHidden/>
          </w:rPr>
          <w:fldChar w:fldCharType="separate"/>
        </w:r>
        <w:r w:rsidR="00C13DC2">
          <w:rPr>
            <w:webHidden/>
          </w:rPr>
          <w:t>74</w:t>
        </w:r>
        <w:r w:rsidR="00C13DC2">
          <w:rPr>
            <w:webHidden/>
          </w:rPr>
          <w:fldChar w:fldCharType="end"/>
        </w:r>
      </w:hyperlink>
    </w:p>
    <w:p w14:paraId="042A3043" w14:textId="368A090B" w:rsidR="00C13DC2" w:rsidRDefault="00D235FF">
      <w:pPr>
        <w:pStyle w:val="TJ2"/>
        <w:rPr>
          <w:rFonts w:asciiTheme="minorHAnsi" w:eastAsiaTheme="minorEastAsia" w:hAnsiTheme="minorHAnsi" w:cstheme="minorBidi"/>
          <w:b w:val="0"/>
        </w:rPr>
      </w:pPr>
      <w:hyperlink w:anchor="_Toc26531654" w:history="1">
        <w:r w:rsidR="00C13DC2" w:rsidRPr="003C6FD6">
          <w:rPr>
            <w:rStyle w:val="Hiperhivatkozs"/>
            <w:rFonts w:ascii="Tele-GroteskNor" w:hAnsi="Tele-GroteskNor"/>
          </w:rPr>
          <w:t>2. Szinkronizációs követelmények</w:t>
        </w:r>
        <w:r w:rsidR="00C13DC2">
          <w:rPr>
            <w:webHidden/>
          </w:rPr>
          <w:tab/>
        </w:r>
        <w:r w:rsidR="00C13DC2">
          <w:rPr>
            <w:webHidden/>
          </w:rPr>
          <w:fldChar w:fldCharType="begin"/>
        </w:r>
        <w:r w:rsidR="00C13DC2">
          <w:rPr>
            <w:webHidden/>
          </w:rPr>
          <w:instrText xml:space="preserve"> PAGEREF _Toc26531654 \h </w:instrText>
        </w:r>
        <w:r w:rsidR="00C13DC2">
          <w:rPr>
            <w:webHidden/>
          </w:rPr>
        </w:r>
        <w:r w:rsidR="00C13DC2">
          <w:rPr>
            <w:webHidden/>
          </w:rPr>
          <w:fldChar w:fldCharType="separate"/>
        </w:r>
        <w:r w:rsidR="00C13DC2">
          <w:rPr>
            <w:webHidden/>
          </w:rPr>
          <w:t>74</w:t>
        </w:r>
        <w:r w:rsidR="00C13DC2">
          <w:rPr>
            <w:webHidden/>
          </w:rPr>
          <w:fldChar w:fldCharType="end"/>
        </w:r>
      </w:hyperlink>
    </w:p>
    <w:p w14:paraId="618A1BE8" w14:textId="7F40EADF" w:rsidR="00C13DC2" w:rsidRDefault="00D235FF">
      <w:pPr>
        <w:pStyle w:val="TJ3"/>
        <w:rPr>
          <w:rFonts w:asciiTheme="minorHAnsi" w:eastAsiaTheme="minorEastAsia" w:hAnsiTheme="minorHAnsi" w:cstheme="minorBidi"/>
        </w:rPr>
      </w:pPr>
      <w:hyperlink w:anchor="_Toc26531655" w:history="1">
        <w:r w:rsidR="00C13DC2" w:rsidRPr="003C6FD6">
          <w:rPr>
            <w:rStyle w:val="Hiperhivatkozs"/>
            <w:rFonts w:ascii="Tele-GroteskNor" w:hAnsi="Tele-GroteskNor"/>
          </w:rPr>
          <w:t>2.1 A hálózati szinkronizmus fenntartásának módozatai</w:t>
        </w:r>
        <w:r w:rsidR="00C13DC2">
          <w:rPr>
            <w:webHidden/>
          </w:rPr>
          <w:tab/>
        </w:r>
        <w:r w:rsidR="00C13DC2">
          <w:rPr>
            <w:webHidden/>
          </w:rPr>
          <w:fldChar w:fldCharType="begin"/>
        </w:r>
        <w:r w:rsidR="00C13DC2">
          <w:rPr>
            <w:webHidden/>
          </w:rPr>
          <w:instrText xml:space="preserve"> PAGEREF _Toc26531655 \h </w:instrText>
        </w:r>
        <w:r w:rsidR="00C13DC2">
          <w:rPr>
            <w:webHidden/>
          </w:rPr>
        </w:r>
        <w:r w:rsidR="00C13DC2">
          <w:rPr>
            <w:webHidden/>
          </w:rPr>
          <w:fldChar w:fldCharType="separate"/>
        </w:r>
        <w:r w:rsidR="00C13DC2">
          <w:rPr>
            <w:webHidden/>
          </w:rPr>
          <w:t>74</w:t>
        </w:r>
        <w:r w:rsidR="00C13DC2">
          <w:rPr>
            <w:webHidden/>
          </w:rPr>
          <w:fldChar w:fldCharType="end"/>
        </w:r>
      </w:hyperlink>
    </w:p>
    <w:p w14:paraId="0A5D7B83" w14:textId="75B5F4E9" w:rsidR="00C13DC2" w:rsidRDefault="00D235FF">
      <w:pPr>
        <w:pStyle w:val="TJ3"/>
        <w:rPr>
          <w:rFonts w:asciiTheme="minorHAnsi" w:eastAsiaTheme="minorEastAsia" w:hAnsiTheme="minorHAnsi" w:cstheme="minorBidi"/>
        </w:rPr>
      </w:pPr>
      <w:hyperlink w:anchor="_Toc26531656" w:history="1">
        <w:r w:rsidR="00C13DC2" w:rsidRPr="003C6FD6">
          <w:rPr>
            <w:rStyle w:val="Hiperhivatkozs"/>
            <w:rFonts w:ascii="Tele-GroteskNor" w:hAnsi="Tele-GroteskNor"/>
          </w:rPr>
          <w:t>2.2 A szinkronizációs együttműködés minősége</w:t>
        </w:r>
        <w:r w:rsidR="00C13DC2">
          <w:rPr>
            <w:webHidden/>
          </w:rPr>
          <w:tab/>
        </w:r>
        <w:r w:rsidR="00C13DC2">
          <w:rPr>
            <w:webHidden/>
          </w:rPr>
          <w:fldChar w:fldCharType="begin"/>
        </w:r>
        <w:r w:rsidR="00C13DC2">
          <w:rPr>
            <w:webHidden/>
          </w:rPr>
          <w:instrText xml:space="preserve"> PAGEREF _Toc26531656 \h </w:instrText>
        </w:r>
        <w:r w:rsidR="00C13DC2">
          <w:rPr>
            <w:webHidden/>
          </w:rPr>
        </w:r>
        <w:r w:rsidR="00C13DC2">
          <w:rPr>
            <w:webHidden/>
          </w:rPr>
          <w:fldChar w:fldCharType="separate"/>
        </w:r>
        <w:r w:rsidR="00C13DC2">
          <w:rPr>
            <w:webHidden/>
          </w:rPr>
          <w:t>74</w:t>
        </w:r>
        <w:r w:rsidR="00C13DC2">
          <w:rPr>
            <w:webHidden/>
          </w:rPr>
          <w:fldChar w:fldCharType="end"/>
        </w:r>
      </w:hyperlink>
    </w:p>
    <w:p w14:paraId="3F57F71A" w14:textId="67C6DE25" w:rsidR="00C13DC2" w:rsidRDefault="00D235FF">
      <w:pPr>
        <w:pStyle w:val="TJ1"/>
        <w:rPr>
          <w:rFonts w:asciiTheme="minorHAnsi" w:eastAsiaTheme="minorEastAsia" w:hAnsiTheme="minorHAnsi" w:cstheme="minorBidi"/>
          <w:b w:val="0"/>
          <w:noProof/>
        </w:rPr>
      </w:pPr>
      <w:hyperlink w:anchor="_Toc26531657" w:history="1">
        <w:r w:rsidR="00C13DC2" w:rsidRPr="003C6FD6">
          <w:rPr>
            <w:rStyle w:val="Hiperhivatkozs"/>
            <w:rFonts w:ascii="Tele-GroteskNor" w:hAnsi="Tele-GroteskNor"/>
            <w:noProof/>
          </w:rPr>
          <w:t>4.A-2 Melléklet: IP technológiájú csatlakozó link/nyaláb átviteltechnikai követelményei</w:t>
        </w:r>
        <w:r w:rsidR="00C13DC2">
          <w:rPr>
            <w:noProof/>
            <w:webHidden/>
          </w:rPr>
          <w:tab/>
        </w:r>
        <w:r w:rsidR="00C13DC2">
          <w:rPr>
            <w:noProof/>
            <w:webHidden/>
          </w:rPr>
          <w:fldChar w:fldCharType="begin"/>
        </w:r>
        <w:r w:rsidR="00C13DC2">
          <w:rPr>
            <w:noProof/>
            <w:webHidden/>
          </w:rPr>
          <w:instrText xml:space="preserve"> PAGEREF _Toc26531657 \h </w:instrText>
        </w:r>
        <w:r w:rsidR="00C13DC2">
          <w:rPr>
            <w:noProof/>
            <w:webHidden/>
          </w:rPr>
        </w:r>
        <w:r w:rsidR="00C13DC2">
          <w:rPr>
            <w:noProof/>
            <w:webHidden/>
          </w:rPr>
          <w:fldChar w:fldCharType="separate"/>
        </w:r>
        <w:r w:rsidR="00C13DC2">
          <w:rPr>
            <w:noProof/>
            <w:webHidden/>
          </w:rPr>
          <w:t>76</w:t>
        </w:r>
        <w:r w:rsidR="00C13DC2">
          <w:rPr>
            <w:noProof/>
            <w:webHidden/>
          </w:rPr>
          <w:fldChar w:fldCharType="end"/>
        </w:r>
      </w:hyperlink>
    </w:p>
    <w:p w14:paraId="2CAF8839" w14:textId="226120FB" w:rsidR="00C13DC2" w:rsidRDefault="00D235FF">
      <w:pPr>
        <w:pStyle w:val="TJ2"/>
        <w:rPr>
          <w:rFonts w:asciiTheme="minorHAnsi" w:eastAsiaTheme="minorEastAsia" w:hAnsiTheme="minorHAnsi" w:cstheme="minorBidi"/>
          <w:b w:val="0"/>
        </w:rPr>
      </w:pPr>
      <w:hyperlink w:anchor="_Toc26531658" w:history="1">
        <w:r w:rsidR="00C13DC2" w:rsidRPr="003C6FD6">
          <w:rPr>
            <w:rStyle w:val="Hiperhivatkozs"/>
            <w:rFonts w:ascii="Tele-GroteskNor" w:hAnsi="Tele-GroteskNor"/>
          </w:rPr>
          <w:t>1. Interfész</w:t>
        </w:r>
        <w:r w:rsidR="00C13DC2">
          <w:rPr>
            <w:webHidden/>
          </w:rPr>
          <w:tab/>
        </w:r>
        <w:r w:rsidR="00C13DC2">
          <w:rPr>
            <w:webHidden/>
          </w:rPr>
          <w:fldChar w:fldCharType="begin"/>
        </w:r>
        <w:r w:rsidR="00C13DC2">
          <w:rPr>
            <w:webHidden/>
          </w:rPr>
          <w:instrText xml:space="preserve"> PAGEREF _Toc26531658 \h </w:instrText>
        </w:r>
        <w:r w:rsidR="00C13DC2">
          <w:rPr>
            <w:webHidden/>
          </w:rPr>
        </w:r>
        <w:r w:rsidR="00C13DC2">
          <w:rPr>
            <w:webHidden/>
          </w:rPr>
          <w:fldChar w:fldCharType="separate"/>
        </w:r>
        <w:r w:rsidR="00C13DC2">
          <w:rPr>
            <w:webHidden/>
          </w:rPr>
          <w:t>76</w:t>
        </w:r>
        <w:r w:rsidR="00C13DC2">
          <w:rPr>
            <w:webHidden/>
          </w:rPr>
          <w:fldChar w:fldCharType="end"/>
        </w:r>
      </w:hyperlink>
    </w:p>
    <w:p w14:paraId="6509BC23" w14:textId="5C5D10D2" w:rsidR="00C13DC2" w:rsidRDefault="00D235FF">
      <w:pPr>
        <w:pStyle w:val="TJ1"/>
        <w:rPr>
          <w:rFonts w:asciiTheme="minorHAnsi" w:eastAsiaTheme="minorEastAsia" w:hAnsiTheme="minorHAnsi" w:cstheme="minorBidi"/>
          <w:b w:val="0"/>
          <w:noProof/>
        </w:rPr>
      </w:pPr>
      <w:hyperlink w:anchor="_Toc26531659" w:history="1">
        <w:r w:rsidR="00C13DC2" w:rsidRPr="003C6FD6">
          <w:rPr>
            <w:rStyle w:val="Hiperhivatkozs"/>
            <w:rFonts w:ascii="Tele-GroteskNor" w:hAnsi="Tele-GroteskNor"/>
            <w:noProof/>
          </w:rPr>
          <w:t>4.B Melléklet: Csatlakozó link/nyalábok és jelzésnyalábok méretezése</w:t>
        </w:r>
        <w:r w:rsidR="00C13DC2">
          <w:rPr>
            <w:noProof/>
            <w:webHidden/>
          </w:rPr>
          <w:tab/>
        </w:r>
        <w:r w:rsidR="00C13DC2">
          <w:rPr>
            <w:noProof/>
            <w:webHidden/>
          </w:rPr>
          <w:fldChar w:fldCharType="begin"/>
        </w:r>
        <w:r w:rsidR="00C13DC2">
          <w:rPr>
            <w:noProof/>
            <w:webHidden/>
          </w:rPr>
          <w:instrText xml:space="preserve"> PAGEREF _Toc26531659 \h </w:instrText>
        </w:r>
        <w:r w:rsidR="00C13DC2">
          <w:rPr>
            <w:noProof/>
            <w:webHidden/>
          </w:rPr>
        </w:r>
        <w:r w:rsidR="00C13DC2">
          <w:rPr>
            <w:noProof/>
            <w:webHidden/>
          </w:rPr>
          <w:fldChar w:fldCharType="separate"/>
        </w:r>
        <w:r w:rsidR="00C13DC2">
          <w:rPr>
            <w:noProof/>
            <w:webHidden/>
          </w:rPr>
          <w:t>77</w:t>
        </w:r>
        <w:r w:rsidR="00C13DC2">
          <w:rPr>
            <w:noProof/>
            <w:webHidden/>
          </w:rPr>
          <w:fldChar w:fldCharType="end"/>
        </w:r>
      </w:hyperlink>
    </w:p>
    <w:p w14:paraId="418364DB" w14:textId="7B586FFC" w:rsidR="00C13DC2" w:rsidRDefault="00D235FF">
      <w:pPr>
        <w:pStyle w:val="TJ2"/>
        <w:rPr>
          <w:rFonts w:asciiTheme="minorHAnsi" w:eastAsiaTheme="minorEastAsia" w:hAnsiTheme="minorHAnsi" w:cstheme="minorBidi"/>
          <w:b w:val="0"/>
        </w:rPr>
      </w:pPr>
      <w:hyperlink w:anchor="_Toc26531660" w:history="1">
        <w:r w:rsidR="00C13DC2" w:rsidRPr="003C6FD6">
          <w:rPr>
            <w:rStyle w:val="Hiperhivatkozs"/>
            <w:rFonts w:ascii="Tele-GroteskNor" w:hAnsi="Tele-GroteskNor"/>
          </w:rPr>
          <w:t>1. A Csatlakozó link/nyalábok méretezése</w:t>
        </w:r>
        <w:r w:rsidR="00C13DC2">
          <w:rPr>
            <w:webHidden/>
          </w:rPr>
          <w:tab/>
        </w:r>
        <w:r w:rsidR="00C13DC2">
          <w:rPr>
            <w:webHidden/>
          </w:rPr>
          <w:fldChar w:fldCharType="begin"/>
        </w:r>
        <w:r w:rsidR="00C13DC2">
          <w:rPr>
            <w:webHidden/>
          </w:rPr>
          <w:instrText xml:space="preserve"> PAGEREF _Toc26531660 \h </w:instrText>
        </w:r>
        <w:r w:rsidR="00C13DC2">
          <w:rPr>
            <w:webHidden/>
          </w:rPr>
        </w:r>
        <w:r w:rsidR="00C13DC2">
          <w:rPr>
            <w:webHidden/>
          </w:rPr>
          <w:fldChar w:fldCharType="separate"/>
        </w:r>
        <w:r w:rsidR="00C13DC2">
          <w:rPr>
            <w:webHidden/>
          </w:rPr>
          <w:t>77</w:t>
        </w:r>
        <w:r w:rsidR="00C13DC2">
          <w:rPr>
            <w:webHidden/>
          </w:rPr>
          <w:fldChar w:fldCharType="end"/>
        </w:r>
      </w:hyperlink>
    </w:p>
    <w:p w14:paraId="68C0ECBD" w14:textId="69F328EB" w:rsidR="00C13DC2" w:rsidRDefault="00D235FF">
      <w:pPr>
        <w:pStyle w:val="TJ3"/>
        <w:rPr>
          <w:rFonts w:asciiTheme="minorHAnsi" w:eastAsiaTheme="minorEastAsia" w:hAnsiTheme="minorHAnsi" w:cstheme="minorBidi"/>
        </w:rPr>
      </w:pPr>
      <w:hyperlink w:anchor="_Toc26531661" w:history="1">
        <w:r w:rsidR="00C13DC2" w:rsidRPr="003C6FD6">
          <w:rPr>
            <w:rStyle w:val="Hiperhivatkozs"/>
            <w:rFonts w:ascii="Tele-GroteskNor" w:hAnsi="Tele-GroteskNor"/>
          </w:rPr>
          <w:t>1.1 Méretezési eljárás alapelvei</w:t>
        </w:r>
        <w:r w:rsidR="00C13DC2" w:rsidRPr="003C6FD6">
          <w:rPr>
            <w:rStyle w:val="Hiperhivatkozs"/>
            <w:rFonts w:ascii="Tele-GroteskNor" w:hAnsi="Tele-GroteskNor"/>
            <w:lang w:val="en-US"/>
          </w:rPr>
          <w:t xml:space="preserve"> TDM és IP technológiájú összekapcsolás esetén</w:t>
        </w:r>
        <w:r w:rsidR="00C13DC2">
          <w:rPr>
            <w:webHidden/>
          </w:rPr>
          <w:tab/>
        </w:r>
        <w:r w:rsidR="00C13DC2">
          <w:rPr>
            <w:webHidden/>
          </w:rPr>
          <w:fldChar w:fldCharType="begin"/>
        </w:r>
        <w:r w:rsidR="00C13DC2">
          <w:rPr>
            <w:webHidden/>
          </w:rPr>
          <w:instrText xml:space="preserve"> PAGEREF _Toc26531661 \h </w:instrText>
        </w:r>
        <w:r w:rsidR="00C13DC2">
          <w:rPr>
            <w:webHidden/>
          </w:rPr>
        </w:r>
        <w:r w:rsidR="00C13DC2">
          <w:rPr>
            <w:webHidden/>
          </w:rPr>
          <w:fldChar w:fldCharType="separate"/>
        </w:r>
        <w:r w:rsidR="00C13DC2">
          <w:rPr>
            <w:webHidden/>
          </w:rPr>
          <w:t>77</w:t>
        </w:r>
        <w:r w:rsidR="00C13DC2">
          <w:rPr>
            <w:webHidden/>
          </w:rPr>
          <w:fldChar w:fldCharType="end"/>
        </w:r>
      </w:hyperlink>
    </w:p>
    <w:p w14:paraId="4C46FDEE" w14:textId="3EFC8CB2" w:rsidR="00C13DC2" w:rsidRDefault="00D235FF">
      <w:pPr>
        <w:pStyle w:val="TJ3"/>
        <w:rPr>
          <w:rFonts w:asciiTheme="minorHAnsi" w:eastAsiaTheme="minorEastAsia" w:hAnsiTheme="minorHAnsi" w:cstheme="minorBidi"/>
        </w:rPr>
      </w:pPr>
      <w:hyperlink w:anchor="_Toc26531662" w:history="1">
        <w:r w:rsidR="00C13DC2" w:rsidRPr="003C6FD6">
          <w:rPr>
            <w:rStyle w:val="Hiperhivatkozs"/>
            <w:rFonts w:ascii="Tele-GroteskNor" w:hAnsi="Tele-GroteskNor"/>
          </w:rPr>
          <w:t>1.2 Nyaláb méretezése</w:t>
        </w:r>
        <w:r w:rsidR="00C13DC2">
          <w:rPr>
            <w:webHidden/>
          </w:rPr>
          <w:tab/>
        </w:r>
        <w:r w:rsidR="00C13DC2">
          <w:rPr>
            <w:webHidden/>
          </w:rPr>
          <w:fldChar w:fldCharType="begin"/>
        </w:r>
        <w:r w:rsidR="00C13DC2">
          <w:rPr>
            <w:webHidden/>
          </w:rPr>
          <w:instrText xml:space="preserve"> PAGEREF _Toc26531662 \h </w:instrText>
        </w:r>
        <w:r w:rsidR="00C13DC2">
          <w:rPr>
            <w:webHidden/>
          </w:rPr>
        </w:r>
        <w:r w:rsidR="00C13DC2">
          <w:rPr>
            <w:webHidden/>
          </w:rPr>
          <w:fldChar w:fldCharType="separate"/>
        </w:r>
        <w:r w:rsidR="00C13DC2">
          <w:rPr>
            <w:webHidden/>
          </w:rPr>
          <w:t>77</w:t>
        </w:r>
        <w:r w:rsidR="00C13DC2">
          <w:rPr>
            <w:webHidden/>
          </w:rPr>
          <w:fldChar w:fldCharType="end"/>
        </w:r>
      </w:hyperlink>
    </w:p>
    <w:p w14:paraId="5A88632F" w14:textId="79550768" w:rsidR="00C13DC2" w:rsidRDefault="00D235FF">
      <w:pPr>
        <w:pStyle w:val="TJ2"/>
        <w:rPr>
          <w:rFonts w:asciiTheme="minorHAnsi" w:eastAsiaTheme="minorEastAsia" w:hAnsiTheme="minorHAnsi" w:cstheme="minorBidi"/>
          <w:b w:val="0"/>
        </w:rPr>
      </w:pPr>
      <w:hyperlink w:anchor="_Toc26531663" w:history="1">
        <w:r w:rsidR="00C13DC2" w:rsidRPr="003C6FD6">
          <w:rPr>
            <w:rStyle w:val="Hiperhivatkozs"/>
            <w:rFonts w:ascii="Tele-GroteskNor" w:hAnsi="Tele-GroteskNor"/>
          </w:rPr>
          <w:t>2. A jelzésnyalábok méretezése</w:t>
        </w:r>
        <w:r w:rsidR="00C13DC2">
          <w:rPr>
            <w:webHidden/>
          </w:rPr>
          <w:tab/>
        </w:r>
        <w:r w:rsidR="00C13DC2">
          <w:rPr>
            <w:webHidden/>
          </w:rPr>
          <w:fldChar w:fldCharType="begin"/>
        </w:r>
        <w:r w:rsidR="00C13DC2">
          <w:rPr>
            <w:webHidden/>
          </w:rPr>
          <w:instrText xml:space="preserve"> PAGEREF _Toc26531663 \h </w:instrText>
        </w:r>
        <w:r w:rsidR="00C13DC2">
          <w:rPr>
            <w:webHidden/>
          </w:rPr>
        </w:r>
        <w:r w:rsidR="00C13DC2">
          <w:rPr>
            <w:webHidden/>
          </w:rPr>
          <w:fldChar w:fldCharType="separate"/>
        </w:r>
        <w:r w:rsidR="00C13DC2">
          <w:rPr>
            <w:webHidden/>
          </w:rPr>
          <w:t>79</w:t>
        </w:r>
        <w:r w:rsidR="00C13DC2">
          <w:rPr>
            <w:webHidden/>
          </w:rPr>
          <w:fldChar w:fldCharType="end"/>
        </w:r>
      </w:hyperlink>
    </w:p>
    <w:p w14:paraId="3D51E61B" w14:textId="12A04344" w:rsidR="00C13DC2" w:rsidRDefault="00D235FF">
      <w:pPr>
        <w:pStyle w:val="TJ3"/>
        <w:rPr>
          <w:rFonts w:asciiTheme="minorHAnsi" w:eastAsiaTheme="minorEastAsia" w:hAnsiTheme="minorHAnsi" w:cstheme="minorBidi"/>
        </w:rPr>
      </w:pPr>
      <w:hyperlink w:anchor="_Toc26531664" w:history="1">
        <w:r w:rsidR="00C13DC2" w:rsidRPr="003C6FD6">
          <w:rPr>
            <w:rStyle w:val="Hiperhivatkozs"/>
            <w:rFonts w:ascii="Tele-GroteskNor" w:hAnsi="Tele-GroteskNor"/>
          </w:rPr>
          <w:t>2.1 Jelzésnyalábok méretezése során alkalmazott alapelvek TDM technológiájú összekapcsolás esetén</w:t>
        </w:r>
        <w:r w:rsidR="00C13DC2">
          <w:rPr>
            <w:webHidden/>
          </w:rPr>
          <w:tab/>
        </w:r>
        <w:r w:rsidR="00C13DC2">
          <w:rPr>
            <w:webHidden/>
          </w:rPr>
          <w:fldChar w:fldCharType="begin"/>
        </w:r>
        <w:r w:rsidR="00C13DC2">
          <w:rPr>
            <w:webHidden/>
          </w:rPr>
          <w:instrText xml:space="preserve"> PAGEREF _Toc26531664 \h </w:instrText>
        </w:r>
        <w:r w:rsidR="00C13DC2">
          <w:rPr>
            <w:webHidden/>
          </w:rPr>
        </w:r>
        <w:r w:rsidR="00C13DC2">
          <w:rPr>
            <w:webHidden/>
          </w:rPr>
          <w:fldChar w:fldCharType="separate"/>
        </w:r>
        <w:r w:rsidR="00C13DC2">
          <w:rPr>
            <w:webHidden/>
          </w:rPr>
          <w:t>79</w:t>
        </w:r>
        <w:r w:rsidR="00C13DC2">
          <w:rPr>
            <w:webHidden/>
          </w:rPr>
          <w:fldChar w:fldCharType="end"/>
        </w:r>
      </w:hyperlink>
    </w:p>
    <w:p w14:paraId="09F56018" w14:textId="5B778375" w:rsidR="00C13DC2" w:rsidRDefault="00D235FF">
      <w:pPr>
        <w:pStyle w:val="TJ3"/>
        <w:rPr>
          <w:rFonts w:asciiTheme="minorHAnsi" w:eastAsiaTheme="minorEastAsia" w:hAnsiTheme="minorHAnsi" w:cstheme="minorBidi"/>
        </w:rPr>
      </w:pPr>
      <w:hyperlink w:anchor="_Toc26531665" w:history="1">
        <w:r w:rsidR="00C13DC2" w:rsidRPr="003C6FD6">
          <w:rPr>
            <w:rStyle w:val="Hiperhivatkozs"/>
            <w:rFonts w:ascii="Tele-GroteskNor" w:hAnsi="Tele-GroteskNor"/>
          </w:rPr>
          <w:t>2.2 Jelzésáramkörök számának meghatározása TDM technológiájú összekapcsolás esetén</w:t>
        </w:r>
        <w:r w:rsidR="00C13DC2">
          <w:rPr>
            <w:webHidden/>
          </w:rPr>
          <w:tab/>
        </w:r>
        <w:r w:rsidR="00C13DC2">
          <w:rPr>
            <w:webHidden/>
          </w:rPr>
          <w:fldChar w:fldCharType="begin"/>
        </w:r>
        <w:r w:rsidR="00C13DC2">
          <w:rPr>
            <w:webHidden/>
          </w:rPr>
          <w:instrText xml:space="preserve"> PAGEREF _Toc26531665 \h </w:instrText>
        </w:r>
        <w:r w:rsidR="00C13DC2">
          <w:rPr>
            <w:webHidden/>
          </w:rPr>
        </w:r>
        <w:r w:rsidR="00C13DC2">
          <w:rPr>
            <w:webHidden/>
          </w:rPr>
          <w:fldChar w:fldCharType="separate"/>
        </w:r>
        <w:r w:rsidR="00C13DC2">
          <w:rPr>
            <w:webHidden/>
          </w:rPr>
          <w:t>79</w:t>
        </w:r>
        <w:r w:rsidR="00C13DC2">
          <w:rPr>
            <w:webHidden/>
          </w:rPr>
          <w:fldChar w:fldCharType="end"/>
        </w:r>
      </w:hyperlink>
    </w:p>
    <w:p w14:paraId="25743ABC" w14:textId="18FA84DC" w:rsidR="00C13DC2" w:rsidRDefault="00D235FF">
      <w:pPr>
        <w:pStyle w:val="TJ3"/>
        <w:rPr>
          <w:rFonts w:asciiTheme="minorHAnsi" w:eastAsiaTheme="minorEastAsia" w:hAnsiTheme="minorHAnsi" w:cstheme="minorBidi"/>
        </w:rPr>
      </w:pPr>
      <w:hyperlink w:anchor="_Toc26531666" w:history="1">
        <w:r w:rsidR="00C13DC2" w:rsidRPr="003C6FD6">
          <w:rPr>
            <w:rStyle w:val="Hiperhivatkozs"/>
            <w:rFonts w:ascii="Tele-GroteskNor" w:hAnsi="Tele-GroteskNor"/>
          </w:rPr>
          <w:t>2.3 Jelzésnyalábok méretezése során alkalmazott alapelvek IP technológiájú összekapcsolás esetén</w:t>
        </w:r>
        <w:r w:rsidR="00C13DC2">
          <w:rPr>
            <w:webHidden/>
          </w:rPr>
          <w:tab/>
        </w:r>
        <w:r w:rsidR="00C13DC2">
          <w:rPr>
            <w:webHidden/>
          </w:rPr>
          <w:fldChar w:fldCharType="begin"/>
        </w:r>
        <w:r w:rsidR="00C13DC2">
          <w:rPr>
            <w:webHidden/>
          </w:rPr>
          <w:instrText xml:space="preserve"> PAGEREF _Toc26531666 \h </w:instrText>
        </w:r>
        <w:r w:rsidR="00C13DC2">
          <w:rPr>
            <w:webHidden/>
          </w:rPr>
        </w:r>
        <w:r w:rsidR="00C13DC2">
          <w:rPr>
            <w:webHidden/>
          </w:rPr>
          <w:fldChar w:fldCharType="separate"/>
        </w:r>
        <w:r w:rsidR="00C13DC2">
          <w:rPr>
            <w:webHidden/>
          </w:rPr>
          <w:t>79</w:t>
        </w:r>
        <w:r w:rsidR="00C13DC2">
          <w:rPr>
            <w:webHidden/>
          </w:rPr>
          <w:fldChar w:fldCharType="end"/>
        </w:r>
      </w:hyperlink>
    </w:p>
    <w:p w14:paraId="76FDF2BE" w14:textId="4E579CDB" w:rsidR="00C13DC2" w:rsidRDefault="00D235FF">
      <w:pPr>
        <w:pStyle w:val="TJ1"/>
        <w:rPr>
          <w:rFonts w:asciiTheme="minorHAnsi" w:eastAsiaTheme="minorEastAsia" w:hAnsiTheme="minorHAnsi" w:cstheme="minorBidi"/>
          <w:b w:val="0"/>
          <w:noProof/>
        </w:rPr>
      </w:pPr>
      <w:hyperlink w:anchor="_Toc26531667" w:history="1">
        <w:r w:rsidR="00C13DC2" w:rsidRPr="003C6FD6">
          <w:rPr>
            <w:rStyle w:val="Hiperhivatkozs"/>
            <w:rFonts w:ascii="Tele-GroteskNor" w:hAnsi="Tele-GroteskNor"/>
            <w:noProof/>
          </w:rPr>
          <w:t>4.C. Melléklet: Összekapcsolási központok jelzésrendszeri követelményei</w:t>
        </w:r>
        <w:r w:rsidR="00C13DC2">
          <w:rPr>
            <w:noProof/>
            <w:webHidden/>
          </w:rPr>
          <w:tab/>
        </w:r>
        <w:r w:rsidR="00C13DC2">
          <w:rPr>
            <w:noProof/>
            <w:webHidden/>
          </w:rPr>
          <w:fldChar w:fldCharType="begin"/>
        </w:r>
        <w:r w:rsidR="00C13DC2">
          <w:rPr>
            <w:noProof/>
            <w:webHidden/>
          </w:rPr>
          <w:instrText xml:space="preserve"> PAGEREF _Toc26531667 \h </w:instrText>
        </w:r>
        <w:r w:rsidR="00C13DC2">
          <w:rPr>
            <w:noProof/>
            <w:webHidden/>
          </w:rPr>
        </w:r>
        <w:r w:rsidR="00C13DC2">
          <w:rPr>
            <w:noProof/>
            <w:webHidden/>
          </w:rPr>
          <w:fldChar w:fldCharType="separate"/>
        </w:r>
        <w:r w:rsidR="00C13DC2">
          <w:rPr>
            <w:noProof/>
            <w:webHidden/>
          </w:rPr>
          <w:t>80</w:t>
        </w:r>
        <w:r w:rsidR="00C13DC2">
          <w:rPr>
            <w:noProof/>
            <w:webHidden/>
          </w:rPr>
          <w:fldChar w:fldCharType="end"/>
        </w:r>
      </w:hyperlink>
    </w:p>
    <w:p w14:paraId="075668ED" w14:textId="6956E0D3" w:rsidR="00C13DC2" w:rsidRDefault="00D235FF">
      <w:pPr>
        <w:pStyle w:val="TJ1"/>
        <w:rPr>
          <w:rFonts w:asciiTheme="minorHAnsi" w:eastAsiaTheme="minorEastAsia" w:hAnsiTheme="minorHAnsi" w:cstheme="minorBidi"/>
          <w:b w:val="0"/>
          <w:noProof/>
        </w:rPr>
      </w:pPr>
      <w:hyperlink w:anchor="_Toc26531668" w:history="1">
        <w:r w:rsidR="00C13DC2" w:rsidRPr="003C6FD6">
          <w:rPr>
            <w:rStyle w:val="Hiperhivatkozs"/>
            <w:rFonts w:ascii="Tele-GroteskNor" w:hAnsi="Tele-GroteskNor"/>
            <w:noProof/>
          </w:rPr>
          <w:t>4.C-1 Melléklet: Összekapcsolási központok jelzésrendszeri követelményei TDM technológiájú összekapcsolás esetén</w:t>
        </w:r>
        <w:r w:rsidR="00C13DC2">
          <w:rPr>
            <w:noProof/>
            <w:webHidden/>
          </w:rPr>
          <w:tab/>
        </w:r>
        <w:r w:rsidR="00C13DC2">
          <w:rPr>
            <w:noProof/>
            <w:webHidden/>
          </w:rPr>
          <w:fldChar w:fldCharType="begin"/>
        </w:r>
        <w:r w:rsidR="00C13DC2">
          <w:rPr>
            <w:noProof/>
            <w:webHidden/>
          </w:rPr>
          <w:instrText xml:space="preserve"> PAGEREF _Toc26531668 \h </w:instrText>
        </w:r>
        <w:r w:rsidR="00C13DC2">
          <w:rPr>
            <w:noProof/>
            <w:webHidden/>
          </w:rPr>
        </w:r>
        <w:r w:rsidR="00C13DC2">
          <w:rPr>
            <w:noProof/>
            <w:webHidden/>
          </w:rPr>
          <w:fldChar w:fldCharType="separate"/>
        </w:r>
        <w:r w:rsidR="00C13DC2">
          <w:rPr>
            <w:noProof/>
            <w:webHidden/>
          </w:rPr>
          <w:t>80</w:t>
        </w:r>
        <w:r w:rsidR="00C13DC2">
          <w:rPr>
            <w:noProof/>
            <w:webHidden/>
          </w:rPr>
          <w:fldChar w:fldCharType="end"/>
        </w:r>
      </w:hyperlink>
    </w:p>
    <w:p w14:paraId="1903EFFE" w14:textId="6E5D31B9" w:rsidR="00C13DC2" w:rsidRDefault="00D235FF">
      <w:pPr>
        <w:pStyle w:val="TJ2"/>
        <w:rPr>
          <w:rFonts w:asciiTheme="minorHAnsi" w:eastAsiaTheme="minorEastAsia" w:hAnsiTheme="minorHAnsi" w:cstheme="minorBidi"/>
          <w:b w:val="0"/>
        </w:rPr>
      </w:pPr>
      <w:hyperlink w:anchor="_Toc26531669" w:history="1">
        <w:r w:rsidR="00C13DC2" w:rsidRPr="003C6FD6">
          <w:rPr>
            <w:rStyle w:val="Hiperhivatkozs"/>
            <w:rFonts w:ascii="Tele-GroteskNor" w:hAnsi="Tele-GroteskNor"/>
          </w:rPr>
          <w:t>1. Alkalmazott jelzésrendszer</w:t>
        </w:r>
        <w:r w:rsidR="00C13DC2">
          <w:rPr>
            <w:webHidden/>
          </w:rPr>
          <w:tab/>
        </w:r>
        <w:r w:rsidR="00C13DC2">
          <w:rPr>
            <w:webHidden/>
          </w:rPr>
          <w:fldChar w:fldCharType="begin"/>
        </w:r>
        <w:r w:rsidR="00C13DC2">
          <w:rPr>
            <w:webHidden/>
          </w:rPr>
          <w:instrText xml:space="preserve"> PAGEREF _Toc26531669 \h </w:instrText>
        </w:r>
        <w:r w:rsidR="00C13DC2">
          <w:rPr>
            <w:webHidden/>
          </w:rPr>
        </w:r>
        <w:r w:rsidR="00C13DC2">
          <w:rPr>
            <w:webHidden/>
          </w:rPr>
          <w:fldChar w:fldCharType="separate"/>
        </w:r>
        <w:r w:rsidR="00C13DC2">
          <w:rPr>
            <w:webHidden/>
          </w:rPr>
          <w:t>80</w:t>
        </w:r>
        <w:r w:rsidR="00C13DC2">
          <w:rPr>
            <w:webHidden/>
          </w:rPr>
          <w:fldChar w:fldCharType="end"/>
        </w:r>
      </w:hyperlink>
    </w:p>
    <w:p w14:paraId="471A96F9" w14:textId="59B020CA" w:rsidR="00C13DC2" w:rsidRDefault="00D235FF">
      <w:pPr>
        <w:pStyle w:val="TJ3"/>
        <w:rPr>
          <w:rFonts w:asciiTheme="minorHAnsi" w:eastAsiaTheme="minorEastAsia" w:hAnsiTheme="minorHAnsi" w:cstheme="minorBidi"/>
        </w:rPr>
      </w:pPr>
      <w:hyperlink w:anchor="_Toc26531670" w:history="1">
        <w:r w:rsidR="00C13DC2" w:rsidRPr="003C6FD6">
          <w:rPr>
            <w:rStyle w:val="Hiperhivatkozs"/>
            <w:rFonts w:ascii="Tele-GroteskNor" w:hAnsi="Tele-GroteskNor"/>
          </w:rPr>
          <w:t>1.1 Jelzésrendszeri alapkövetelmények</w:t>
        </w:r>
        <w:r w:rsidR="00C13DC2">
          <w:rPr>
            <w:webHidden/>
          </w:rPr>
          <w:tab/>
        </w:r>
        <w:r w:rsidR="00C13DC2">
          <w:rPr>
            <w:webHidden/>
          </w:rPr>
          <w:fldChar w:fldCharType="begin"/>
        </w:r>
        <w:r w:rsidR="00C13DC2">
          <w:rPr>
            <w:webHidden/>
          </w:rPr>
          <w:instrText xml:space="preserve"> PAGEREF _Toc26531670 \h </w:instrText>
        </w:r>
        <w:r w:rsidR="00C13DC2">
          <w:rPr>
            <w:webHidden/>
          </w:rPr>
        </w:r>
        <w:r w:rsidR="00C13DC2">
          <w:rPr>
            <w:webHidden/>
          </w:rPr>
          <w:fldChar w:fldCharType="separate"/>
        </w:r>
        <w:r w:rsidR="00C13DC2">
          <w:rPr>
            <w:webHidden/>
          </w:rPr>
          <w:t>80</w:t>
        </w:r>
        <w:r w:rsidR="00C13DC2">
          <w:rPr>
            <w:webHidden/>
          </w:rPr>
          <w:fldChar w:fldCharType="end"/>
        </w:r>
      </w:hyperlink>
    </w:p>
    <w:p w14:paraId="621EB508" w14:textId="7BF21A6B" w:rsidR="00C13DC2" w:rsidRDefault="00D235FF">
      <w:pPr>
        <w:pStyle w:val="TJ3"/>
        <w:rPr>
          <w:rFonts w:asciiTheme="minorHAnsi" w:eastAsiaTheme="minorEastAsia" w:hAnsiTheme="minorHAnsi" w:cstheme="minorBidi"/>
        </w:rPr>
      </w:pPr>
      <w:hyperlink w:anchor="_Toc26531671" w:history="1">
        <w:r w:rsidR="00C13DC2" w:rsidRPr="003C6FD6">
          <w:rPr>
            <w:rStyle w:val="Hiperhivatkozs"/>
            <w:rFonts w:ascii="Tele-GroteskNor" w:hAnsi="Tele-GroteskNor"/>
          </w:rPr>
          <w:t>1.2 Az ISUP protokoll által támogatott szolgáltatások és szolgálatok</w:t>
        </w:r>
        <w:r w:rsidR="00C13DC2">
          <w:rPr>
            <w:webHidden/>
          </w:rPr>
          <w:tab/>
        </w:r>
        <w:r w:rsidR="00C13DC2">
          <w:rPr>
            <w:webHidden/>
          </w:rPr>
          <w:fldChar w:fldCharType="begin"/>
        </w:r>
        <w:r w:rsidR="00C13DC2">
          <w:rPr>
            <w:webHidden/>
          </w:rPr>
          <w:instrText xml:space="preserve"> PAGEREF _Toc26531671 \h </w:instrText>
        </w:r>
        <w:r w:rsidR="00C13DC2">
          <w:rPr>
            <w:webHidden/>
          </w:rPr>
        </w:r>
        <w:r w:rsidR="00C13DC2">
          <w:rPr>
            <w:webHidden/>
          </w:rPr>
          <w:fldChar w:fldCharType="separate"/>
        </w:r>
        <w:r w:rsidR="00C13DC2">
          <w:rPr>
            <w:webHidden/>
          </w:rPr>
          <w:t>80</w:t>
        </w:r>
        <w:r w:rsidR="00C13DC2">
          <w:rPr>
            <w:webHidden/>
          </w:rPr>
          <w:fldChar w:fldCharType="end"/>
        </w:r>
      </w:hyperlink>
    </w:p>
    <w:p w14:paraId="4F13E74C" w14:textId="46C4B4A3" w:rsidR="00C13DC2" w:rsidRDefault="00D235FF">
      <w:pPr>
        <w:pStyle w:val="TJ3"/>
        <w:rPr>
          <w:rFonts w:asciiTheme="minorHAnsi" w:eastAsiaTheme="minorEastAsia" w:hAnsiTheme="minorHAnsi" w:cstheme="minorBidi"/>
        </w:rPr>
      </w:pPr>
      <w:hyperlink w:anchor="_Toc26531672" w:history="1">
        <w:r w:rsidR="00C13DC2" w:rsidRPr="003C6FD6">
          <w:rPr>
            <w:rStyle w:val="Hiperhivatkozs"/>
            <w:rFonts w:ascii="Tele-GroteskNor" w:hAnsi="Tele-GroteskNor"/>
          </w:rPr>
          <w:t>1.3 Az igénybe vett ISUP szolgáltatások és szolgálatok</w:t>
        </w:r>
        <w:r w:rsidR="00C13DC2">
          <w:rPr>
            <w:webHidden/>
          </w:rPr>
          <w:tab/>
        </w:r>
        <w:r w:rsidR="00C13DC2">
          <w:rPr>
            <w:webHidden/>
          </w:rPr>
          <w:fldChar w:fldCharType="begin"/>
        </w:r>
        <w:r w:rsidR="00C13DC2">
          <w:rPr>
            <w:webHidden/>
          </w:rPr>
          <w:instrText xml:space="preserve"> PAGEREF _Toc26531672 \h </w:instrText>
        </w:r>
        <w:r w:rsidR="00C13DC2">
          <w:rPr>
            <w:webHidden/>
          </w:rPr>
        </w:r>
        <w:r w:rsidR="00C13DC2">
          <w:rPr>
            <w:webHidden/>
          </w:rPr>
          <w:fldChar w:fldCharType="separate"/>
        </w:r>
        <w:r w:rsidR="00C13DC2">
          <w:rPr>
            <w:webHidden/>
          </w:rPr>
          <w:t>81</w:t>
        </w:r>
        <w:r w:rsidR="00C13DC2">
          <w:rPr>
            <w:webHidden/>
          </w:rPr>
          <w:fldChar w:fldCharType="end"/>
        </w:r>
      </w:hyperlink>
    </w:p>
    <w:p w14:paraId="499D1DF5" w14:textId="72DB3C4A" w:rsidR="00C13DC2" w:rsidRDefault="00D235FF">
      <w:pPr>
        <w:pStyle w:val="TJ2"/>
        <w:rPr>
          <w:rFonts w:asciiTheme="minorHAnsi" w:eastAsiaTheme="minorEastAsia" w:hAnsiTheme="minorHAnsi" w:cstheme="minorBidi"/>
          <w:b w:val="0"/>
        </w:rPr>
      </w:pPr>
      <w:hyperlink w:anchor="_Toc26531673" w:history="1">
        <w:r w:rsidR="00C13DC2" w:rsidRPr="003C6FD6">
          <w:rPr>
            <w:rStyle w:val="Hiperhivatkozs"/>
            <w:rFonts w:ascii="Tele-GroteskNor" w:hAnsi="Tele-GroteskNor"/>
          </w:rPr>
          <w:t>2. Egyéb jelzésrendszeri előírások</w:t>
        </w:r>
        <w:r w:rsidR="00C13DC2">
          <w:rPr>
            <w:webHidden/>
          </w:rPr>
          <w:tab/>
        </w:r>
        <w:r w:rsidR="00C13DC2">
          <w:rPr>
            <w:webHidden/>
          </w:rPr>
          <w:fldChar w:fldCharType="begin"/>
        </w:r>
        <w:r w:rsidR="00C13DC2">
          <w:rPr>
            <w:webHidden/>
          </w:rPr>
          <w:instrText xml:space="preserve"> PAGEREF _Toc26531673 \h </w:instrText>
        </w:r>
        <w:r w:rsidR="00C13DC2">
          <w:rPr>
            <w:webHidden/>
          </w:rPr>
        </w:r>
        <w:r w:rsidR="00C13DC2">
          <w:rPr>
            <w:webHidden/>
          </w:rPr>
          <w:fldChar w:fldCharType="separate"/>
        </w:r>
        <w:r w:rsidR="00C13DC2">
          <w:rPr>
            <w:webHidden/>
          </w:rPr>
          <w:t>81</w:t>
        </w:r>
        <w:r w:rsidR="00C13DC2">
          <w:rPr>
            <w:webHidden/>
          </w:rPr>
          <w:fldChar w:fldCharType="end"/>
        </w:r>
      </w:hyperlink>
    </w:p>
    <w:p w14:paraId="2B93278E" w14:textId="44F3F273" w:rsidR="00C13DC2" w:rsidRDefault="00D235FF">
      <w:pPr>
        <w:pStyle w:val="TJ3"/>
        <w:rPr>
          <w:rFonts w:asciiTheme="minorHAnsi" w:eastAsiaTheme="minorEastAsia" w:hAnsiTheme="minorHAnsi" w:cstheme="minorBidi"/>
        </w:rPr>
      </w:pPr>
      <w:hyperlink w:anchor="_Toc26531674" w:history="1">
        <w:r w:rsidR="00C13DC2" w:rsidRPr="003C6FD6">
          <w:rPr>
            <w:rStyle w:val="Hiperhivatkozs"/>
            <w:rFonts w:ascii="Tele-GroteskNor" w:hAnsi="Tele-GroteskNor"/>
          </w:rPr>
          <w:t>2.1 Hívószámok kezelése</w:t>
        </w:r>
        <w:r w:rsidR="00C13DC2">
          <w:rPr>
            <w:webHidden/>
          </w:rPr>
          <w:tab/>
        </w:r>
        <w:r w:rsidR="00C13DC2">
          <w:rPr>
            <w:webHidden/>
          </w:rPr>
          <w:fldChar w:fldCharType="begin"/>
        </w:r>
        <w:r w:rsidR="00C13DC2">
          <w:rPr>
            <w:webHidden/>
          </w:rPr>
          <w:instrText xml:space="preserve"> PAGEREF _Toc26531674 \h </w:instrText>
        </w:r>
        <w:r w:rsidR="00C13DC2">
          <w:rPr>
            <w:webHidden/>
          </w:rPr>
        </w:r>
        <w:r w:rsidR="00C13DC2">
          <w:rPr>
            <w:webHidden/>
          </w:rPr>
          <w:fldChar w:fldCharType="separate"/>
        </w:r>
        <w:r w:rsidR="00C13DC2">
          <w:rPr>
            <w:webHidden/>
          </w:rPr>
          <w:t>81</w:t>
        </w:r>
        <w:r w:rsidR="00C13DC2">
          <w:rPr>
            <w:webHidden/>
          </w:rPr>
          <w:fldChar w:fldCharType="end"/>
        </w:r>
      </w:hyperlink>
    </w:p>
    <w:p w14:paraId="47614D79" w14:textId="4CD76B4F" w:rsidR="00C13DC2" w:rsidRDefault="00D235FF">
      <w:pPr>
        <w:pStyle w:val="TJ3"/>
        <w:rPr>
          <w:rFonts w:asciiTheme="minorHAnsi" w:eastAsiaTheme="minorEastAsia" w:hAnsiTheme="minorHAnsi" w:cstheme="minorBidi"/>
        </w:rPr>
      </w:pPr>
      <w:hyperlink w:anchor="_Toc26531675" w:history="1">
        <w:r w:rsidR="00C13DC2" w:rsidRPr="003C6FD6">
          <w:rPr>
            <w:rStyle w:val="Hiperhivatkozs"/>
            <w:rFonts w:ascii="Tele-GroteskNor" w:hAnsi="Tele-GroteskNor"/>
          </w:rPr>
          <w:t>2.2 Támogató Szolgáltatásokhoz tartozó speciális számok elérése</w:t>
        </w:r>
        <w:r w:rsidR="00C13DC2">
          <w:rPr>
            <w:webHidden/>
          </w:rPr>
          <w:tab/>
        </w:r>
        <w:r w:rsidR="00C13DC2">
          <w:rPr>
            <w:webHidden/>
          </w:rPr>
          <w:fldChar w:fldCharType="begin"/>
        </w:r>
        <w:r w:rsidR="00C13DC2">
          <w:rPr>
            <w:webHidden/>
          </w:rPr>
          <w:instrText xml:space="preserve"> PAGEREF _Toc26531675 \h </w:instrText>
        </w:r>
        <w:r w:rsidR="00C13DC2">
          <w:rPr>
            <w:webHidden/>
          </w:rPr>
        </w:r>
        <w:r w:rsidR="00C13DC2">
          <w:rPr>
            <w:webHidden/>
          </w:rPr>
          <w:fldChar w:fldCharType="separate"/>
        </w:r>
        <w:r w:rsidR="00C13DC2">
          <w:rPr>
            <w:webHidden/>
          </w:rPr>
          <w:t>81</w:t>
        </w:r>
        <w:r w:rsidR="00C13DC2">
          <w:rPr>
            <w:webHidden/>
          </w:rPr>
          <w:fldChar w:fldCharType="end"/>
        </w:r>
      </w:hyperlink>
    </w:p>
    <w:p w14:paraId="7AE60175" w14:textId="7F857231" w:rsidR="00C13DC2" w:rsidRDefault="00D235FF">
      <w:pPr>
        <w:pStyle w:val="TJ3"/>
        <w:rPr>
          <w:rFonts w:asciiTheme="minorHAnsi" w:eastAsiaTheme="minorEastAsia" w:hAnsiTheme="minorHAnsi" w:cstheme="minorBidi"/>
        </w:rPr>
      </w:pPr>
      <w:hyperlink w:anchor="_Toc26531676" w:history="1">
        <w:r w:rsidR="00C13DC2" w:rsidRPr="003C6FD6">
          <w:rPr>
            <w:rStyle w:val="Hiperhivatkozs"/>
            <w:rFonts w:ascii="Tele-GroteskNor" w:hAnsi="Tele-GroteskNor"/>
          </w:rPr>
          <w:t>2.3 Hívások elszámolás szempontú kezdete és vége</w:t>
        </w:r>
        <w:r w:rsidR="00C13DC2">
          <w:rPr>
            <w:webHidden/>
          </w:rPr>
          <w:tab/>
        </w:r>
        <w:r w:rsidR="00C13DC2">
          <w:rPr>
            <w:webHidden/>
          </w:rPr>
          <w:fldChar w:fldCharType="begin"/>
        </w:r>
        <w:r w:rsidR="00C13DC2">
          <w:rPr>
            <w:webHidden/>
          </w:rPr>
          <w:instrText xml:space="preserve"> PAGEREF _Toc26531676 \h </w:instrText>
        </w:r>
        <w:r w:rsidR="00C13DC2">
          <w:rPr>
            <w:webHidden/>
          </w:rPr>
        </w:r>
        <w:r w:rsidR="00C13DC2">
          <w:rPr>
            <w:webHidden/>
          </w:rPr>
          <w:fldChar w:fldCharType="separate"/>
        </w:r>
        <w:r w:rsidR="00C13DC2">
          <w:rPr>
            <w:webHidden/>
          </w:rPr>
          <w:t>81</w:t>
        </w:r>
        <w:r w:rsidR="00C13DC2">
          <w:rPr>
            <w:webHidden/>
          </w:rPr>
          <w:fldChar w:fldCharType="end"/>
        </w:r>
      </w:hyperlink>
    </w:p>
    <w:p w14:paraId="64D2D1EC" w14:textId="037A393F" w:rsidR="00C13DC2" w:rsidRDefault="00D235FF">
      <w:pPr>
        <w:pStyle w:val="TJ3"/>
        <w:rPr>
          <w:rFonts w:asciiTheme="minorHAnsi" w:eastAsiaTheme="minorEastAsia" w:hAnsiTheme="minorHAnsi" w:cstheme="minorBidi"/>
        </w:rPr>
      </w:pPr>
      <w:hyperlink w:anchor="_Toc26531677" w:history="1">
        <w:r w:rsidR="00C13DC2" w:rsidRPr="003C6FD6">
          <w:rPr>
            <w:rStyle w:val="Hiperhivatkozs"/>
            <w:rFonts w:ascii="Tele-GroteskNor" w:hAnsi="Tele-GroteskNor"/>
          </w:rPr>
          <w:t>2.4 Hordozott számokkal kapcsolatos feltételek</w:t>
        </w:r>
        <w:r w:rsidR="00C13DC2">
          <w:rPr>
            <w:webHidden/>
          </w:rPr>
          <w:tab/>
        </w:r>
        <w:r w:rsidR="00C13DC2">
          <w:rPr>
            <w:webHidden/>
          </w:rPr>
          <w:fldChar w:fldCharType="begin"/>
        </w:r>
        <w:r w:rsidR="00C13DC2">
          <w:rPr>
            <w:webHidden/>
          </w:rPr>
          <w:instrText xml:space="preserve"> PAGEREF _Toc26531677 \h </w:instrText>
        </w:r>
        <w:r w:rsidR="00C13DC2">
          <w:rPr>
            <w:webHidden/>
          </w:rPr>
        </w:r>
        <w:r w:rsidR="00C13DC2">
          <w:rPr>
            <w:webHidden/>
          </w:rPr>
          <w:fldChar w:fldCharType="separate"/>
        </w:r>
        <w:r w:rsidR="00C13DC2">
          <w:rPr>
            <w:webHidden/>
          </w:rPr>
          <w:t>81</w:t>
        </w:r>
        <w:r w:rsidR="00C13DC2">
          <w:rPr>
            <w:webHidden/>
          </w:rPr>
          <w:fldChar w:fldCharType="end"/>
        </w:r>
      </w:hyperlink>
    </w:p>
    <w:p w14:paraId="06CC44A6" w14:textId="20A7EFF6" w:rsidR="00C13DC2" w:rsidRDefault="00D235FF">
      <w:pPr>
        <w:pStyle w:val="TJ1"/>
        <w:rPr>
          <w:rFonts w:asciiTheme="minorHAnsi" w:eastAsiaTheme="minorEastAsia" w:hAnsiTheme="minorHAnsi" w:cstheme="minorBidi"/>
          <w:b w:val="0"/>
          <w:noProof/>
        </w:rPr>
      </w:pPr>
      <w:hyperlink w:anchor="_Toc26531678" w:history="1">
        <w:r w:rsidR="00C13DC2" w:rsidRPr="003C6FD6">
          <w:rPr>
            <w:rStyle w:val="Hiperhivatkozs"/>
            <w:rFonts w:ascii="Tele-GroteskNor" w:hAnsi="Tele-GroteskNor"/>
            <w:noProof/>
          </w:rPr>
          <w:t>4.C-2 Melléklet: Összekapcsolási központok jelzésrendszeri követelményei IP technológiájú összekapcsolás esetén</w:t>
        </w:r>
        <w:r w:rsidR="00C13DC2">
          <w:rPr>
            <w:noProof/>
            <w:webHidden/>
          </w:rPr>
          <w:tab/>
        </w:r>
        <w:r w:rsidR="00C13DC2">
          <w:rPr>
            <w:noProof/>
            <w:webHidden/>
          </w:rPr>
          <w:fldChar w:fldCharType="begin"/>
        </w:r>
        <w:r w:rsidR="00C13DC2">
          <w:rPr>
            <w:noProof/>
            <w:webHidden/>
          </w:rPr>
          <w:instrText xml:space="preserve"> PAGEREF _Toc26531678 \h </w:instrText>
        </w:r>
        <w:r w:rsidR="00C13DC2">
          <w:rPr>
            <w:noProof/>
            <w:webHidden/>
          </w:rPr>
        </w:r>
        <w:r w:rsidR="00C13DC2">
          <w:rPr>
            <w:noProof/>
            <w:webHidden/>
          </w:rPr>
          <w:fldChar w:fldCharType="separate"/>
        </w:r>
        <w:r w:rsidR="00C13DC2">
          <w:rPr>
            <w:noProof/>
            <w:webHidden/>
          </w:rPr>
          <w:t>83</w:t>
        </w:r>
        <w:r w:rsidR="00C13DC2">
          <w:rPr>
            <w:noProof/>
            <w:webHidden/>
          </w:rPr>
          <w:fldChar w:fldCharType="end"/>
        </w:r>
      </w:hyperlink>
    </w:p>
    <w:p w14:paraId="657235B9" w14:textId="33348DAB" w:rsidR="00C13DC2" w:rsidRDefault="00D235FF">
      <w:pPr>
        <w:pStyle w:val="TJ2"/>
        <w:rPr>
          <w:rFonts w:asciiTheme="minorHAnsi" w:eastAsiaTheme="minorEastAsia" w:hAnsiTheme="minorHAnsi" w:cstheme="minorBidi"/>
          <w:b w:val="0"/>
        </w:rPr>
      </w:pPr>
      <w:hyperlink w:anchor="_Toc26531679" w:history="1">
        <w:r w:rsidR="00C13DC2" w:rsidRPr="003C6FD6">
          <w:rPr>
            <w:rStyle w:val="Hiperhivatkozs"/>
            <w:rFonts w:ascii="Tele-GroteskNor" w:hAnsi="Tele-GroteskNor"/>
          </w:rPr>
          <w:t>1. Hálózati alapkövetelmények</w:t>
        </w:r>
        <w:r w:rsidR="00C13DC2">
          <w:rPr>
            <w:webHidden/>
          </w:rPr>
          <w:tab/>
        </w:r>
        <w:r w:rsidR="00C13DC2">
          <w:rPr>
            <w:webHidden/>
          </w:rPr>
          <w:fldChar w:fldCharType="begin"/>
        </w:r>
        <w:r w:rsidR="00C13DC2">
          <w:rPr>
            <w:webHidden/>
          </w:rPr>
          <w:instrText xml:space="preserve"> PAGEREF _Toc26531679 \h </w:instrText>
        </w:r>
        <w:r w:rsidR="00C13DC2">
          <w:rPr>
            <w:webHidden/>
          </w:rPr>
        </w:r>
        <w:r w:rsidR="00C13DC2">
          <w:rPr>
            <w:webHidden/>
          </w:rPr>
          <w:fldChar w:fldCharType="separate"/>
        </w:r>
        <w:r w:rsidR="00C13DC2">
          <w:rPr>
            <w:webHidden/>
          </w:rPr>
          <w:t>83</w:t>
        </w:r>
        <w:r w:rsidR="00C13DC2">
          <w:rPr>
            <w:webHidden/>
          </w:rPr>
          <w:fldChar w:fldCharType="end"/>
        </w:r>
      </w:hyperlink>
    </w:p>
    <w:p w14:paraId="6983D47E" w14:textId="2F0E18E7" w:rsidR="00C13DC2" w:rsidRDefault="00D235FF">
      <w:pPr>
        <w:pStyle w:val="TJ2"/>
        <w:rPr>
          <w:rFonts w:asciiTheme="minorHAnsi" w:eastAsiaTheme="minorEastAsia" w:hAnsiTheme="minorHAnsi" w:cstheme="minorBidi"/>
          <w:b w:val="0"/>
        </w:rPr>
      </w:pPr>
      <w:hyperlink w:anchor="_Toc26531680" w:history="1">
        <w:r w:rsidR="00C13DC2" w:rsidRPr="003C6FD6">
          <w:rPr>
            <w:rStyle w:val="Hiperhivatkozs"/>
            <w:rFonts w:ascii="Tele-GroteskNor" w:hAnsi="Tele-GroteskNor"/>
          </w:rPr>
          <w:t>2. Az összekapcsolási ponton érvényes előírások</w:t>
        </w:r>
        <w:r w:rsidR="00C13DC2">
          <w:rPr>
            <w:webHidden/>
          </w:rPr>
          <w:tab/>
        </w:r>
        <w:r w:rsidR="00C13DC2">
          <w:rPr>
            <w:webHidden/>
          </w:rPr>
          <w:fldChar w:fldCharType="begin"/>
        </w:r>
        <w:r w:rsidR="00C13DC2">
          <w:rPr>
            <w:webHidden/>
          </w:rPr>
          <w:instrText xml:space="preserve"> PAGEREF _Toc26531680 \h </w:instrText>
        </w:r>
        <w:r w:rsidR="00C13DC2">
          <w:rPr>
            <w:webHidden/>
          </w:rPr>
        </w:r>
        <w:r w:rsidR="00C13DC2">
          <w:rPr>
            <w:webHidden/>
          </w:rPr>
          <w:fldChar w:fldCharType="separate"/>
        </w:r>
        <w:r w:rsidR="00C13DC2">
          <w:rPr>
            <w:webHidden/>
          </w:rPr>
          <w:t>83</w:t>
        </w:r>
        <w:r w:rsidR="00C13DC2">
          <w:rPr>
            <w:webHidden/>
          </w:rPr>
          <w:fldChar w:fldCharType="end"/>
        </w:r>
      </w:hyperlink>
    </w:p>
    <w:p w14:paraId="017BE142" w14:textId="2C6D2C7A" w:rsidR="00C13DC2" w:rsidRDefault="00D235FF">
      <w:pPr>
        <w:pStyle w:val="TJ2"/>
        <w:rPr>
          <w:rFonts w:asciiTheme="minorHAnsi" w:eastAsiaTheme="minorEastAsia" w:hAnsiTheme="minorHAnsi" w:cstheme="minorBidi"/>
          <w:b w:val="0"/>
        </w:rPr>
      </w:pPr>
      <w:hyperlink w:anchor="_Toc26531681" w:history="1">
        <w:r w:rsidR="00C13DC2" w:rsidRPr="003C6FD6">
          <w:rPr>
            <w:rStyle w:val="Hiperhivatkozs"/>
            <w:rFonts w:ascii="Tele-GroteskNor" w:hAnsi="Tele-GroteskNor"/>
          </w:rPr>
          <w:t>3. Az összekapcsolási ponton kezelendő Private Headers bővítmények</w:t>
        </w:r>
        <w:r w:rsidR="00C13DC2">
          <w:rPr>
            <w:webHidden/>
          </w:rPr>
          <w:tab/>
        </w:r>
        <w:r w:rsidR="00C13DC2">
          <w:rPr>
            <w:webHidden/>
          </w:rPr>
          <w:fldChar w:fldCharType="begin"/>
        </w:r>
        <w:r w:rsidR="00C13DC2">
          <w:rPr>
            <w:webHidden/>
          </w:rPr>
          <w:instrText xml:space="preserve"> PAGEREF _Toc26531681 \h </w:instrText>
        </w:r>
        <w:r w:rsidR="00C13DC2">
          <w:rPr>
            <w:webHidden/>
          </w:rPr>
        </w:r>
        <w:r w:rsidR="00C13DC2">
          <w:rPr>
            <w:webHidden/>
          </w:rPr>
          <w:fldChar w:fldCharType="separate"/>
        </w:r>
        <w:r w:rsidR="00C13DC2">
          <w:rPr>
            <w:webHidden/>
          </w:rPr>
          <w:t>84</w:t>
        </w:r>
        <w:r w:rsidR="00C13DC2">
          <w:rPr>
            <w:webHidden/>
          </w:rPr>
          <w:fldChar w:fldCharType="end"/>
        </w:r>
      </w:hyperlink>
    </w:p>
    <w:p w14:paraId="087D61A5" w14:textId="28E1F200" w:rsidR="00C13DC2" w:rsidRDefault="00D235FF">
      <w:pPr>
        <w:pStyle w:val="TJ2"/>
        <w:rPr>
          <w:rFonts w:asciiTheme="minorHAnsi" w:eastAsiaTheme="minorEastAsia" w:hAnsiTheme="minorHAnsi" w:cstheme="minorBidi"/>
          <w:b w:val="0"/>
        </w:rPr>
      </w:pPr>
      <w:hyperlink w:anchor="_Toc26531682" w:history="1">
        <w:r w:rsidR="00C13DC2" w:rsidRPr="003C6FD6">
          <w:rPr>
            <w:rStyle w:val="Hiperhivatkozs"/>
            <w:rFonts w:ascii="Tele-GroteskNor" w:hAnsi="Tele-GroteskNor"/>
          </w:rPr>
          <w:t>4. Az összekapcsolási ponton érvényes média kezelési szabályok</w:t>
        </w:r>
        <w:r w:rsidR="00C13DC2">
          <w:rPr>
            <w:webHidden/>
          </w:rPr>
          <w:tab/>
        </w:r>
        <w:r w:rsidR="00C13DC2">
          <w:rPr>
            <w:webHidden/>
          </w:rPr>
          <w:fldChar w:fldCharType="begin"/>
        </w:r>
        <w:r w:rsidR="00C13DC2">
          <w:rPr>
            <w:webHidden/>
          </w:rPr>
          <w:instrText xml:space="preserve"> PAGEREF _Toc26531682 \h </w:instrText>
        </w:r>
        <w:r w:rsidR="00C13DC2">
          <w:rPr>
            <w:webHidden/>
          </w:rPr>
        </w:r>
        <w:r w:rsidR="00C13DC2">
          <w:rPr>
            <w:webHidden/>
          </w:rPr>
          <w:fldChar w:fldCharType="separate"/>
        </w:r>
        <w:r w:rsidR="00C13DC2">
          <w:rPr>
            <w:webHidden/>
          </w:rPr>
          <w:t>84</w:t>
        </w:r>
        <w:r w:rsidR="00C13DC2">
          <w:rPr>
            <w:webHidden/>
          </w:rPr>
          <w:fldChar w:fldCharType="end"/>
        </w:r>
      </w:hyperlink>
    </w:p>
    <w:p w14:paraId="4D17A10D" w14:textId="5EAC2168" w:rsidR="00C13DC2" w:rsidRDefault="00D235FF">
      <w:pPr>
        <w:pStyle w:val="TJ2"/>
        <w:rPr>
          <w:rFonts w:asciiTheme="minorHAnsi" w:eastAsiaTheme="minorEastAsia" w:hAnsiTheme="minorHAnsi" w:cstheme="minorBidi"/>
          <w:b w:val="0"/>
        </w:rPr>
      </w:pPr>
      <w:hyperlink w:anchor="_Toc26531683" w:history="1">
        <w:r w:rsidR="00C13DC2" w:rsidRPr="003C6FD6">
          <w:rPr>
            <w:rStyle w:val="Hiperhivatkozs"/>
            <w:rFonts w:ascii="Tele-GroteskNor" w:hAnsi="Tele-GroteskNor"/>
          </w:rPr>
          <w:t>5. Egyéb követelmények</w:t>
        </w:r>
        <w:r w:rsidR="00C13DC2">
          <w:rPr>
            <w:webHidden/>
          </w:rPr>
          <w:tab/>
        </w:r>
        <w:r w:rsidR="00C13DC2">
          <w:rPr>
            <w:webHidden/>
          </w:rPr>
          <w:fldChar w:fldCharType="begin"/>
        </w:r>
        <w:r w:rsidR="00C13DC2">
          <w:rPr>
            <w:webHidden/>
          </w:rPr>
          <w:instrText xml:space="preserve"> PAGEREF _Toc26531683 \h </w:instrText>
        </w:r>
        <w:r w:rsidR="00C13DC2">
          <w:rPr>
            <w:webHidden/>
          </w:rPr>
        </w:r>
        <w:r w:rsidR="00C13DC2">
          <w:rPr>
            <w:webHidden/>
          </w:rPr>
          <w:fldChar w:fldCharType="separate"/>
        </w:r>
        <w:r w:rsidR="00C13DC2">
          <w:rPr>
            <w:webHidden/>
          </w:rPr>
          <w:t>85</w:t>
        </w:r>
        <w:r w:rsidR="00C13DC2">
          <w:rPr>
            <w:webHidden/>
          </w:rPr>
          <w:fldChar w:fldCharType="end"/>
        </w:r>
      </w:hyperlink>
    </w:p>
    <w:p w14:paraId="1E8A5836" w14:textId="2435CD5F" w:rsidR="00C13DC2" w:rsidRDefault="00D235FF">
      <w:pPr>
        <w:pStyle w:val="TJ3"/>
        <w:rPr>
          <w:rFonts w:asciiTheme="minorHAnsi" w:eastAsiaTheme="minorEastAsia" w:hAnsiTheme="minorHAnsi" w:cstheme="minorBidi"/>
        </w:rPr>
      </w:pPr>
      <w:hyperlink w:anchor="_Toc26531684" w:history="1">
        <w:r w:rsidR="00C13DC2" w:rsidRPr="003C6FD6">
          <w:rPr>
            <w:rStyle w:val="Hiperhivatkozs"/>
            <w:rFonts w:ascii="Tele-GroteskNor" w:hAnsi="Tele-GroteskNor"/>
          </w:rPr>
          <w:t>5.1 Hordozottság jelzése</w:t>
        </w:r>
        <w:r w:rsidR="00C13DC2">
          <w:rPr>
            <w:webHidden/>
          </w:rPr>
          <w:tab/>
        </w:r>
        <w:r w:rsidR="00C13DC2">
          <w:rPr>
            <w:webHidden/>
          </w:rPr>
          <w:fldChar w:fldCharType="begin"/>
        </w:r>
        <w:r w:rsidR="00C13DC2">
          <w:rPr>
            <w:webHidden/>
          </w:rPr>
          <w:instrText xml:space="preserve"> PAGEREF _Toc26531684 \h </w:instrText>
        </w:r>
        <w:r w:rsidR="00C13DC2">
          <w:rPr>
            <w:webHidden/>
          </w:rPr>
        </w:r>
        <w:r w:rsidR="00C13DC2">
          <w:rPr>
            <w:webHidden/>
          </w:rPr>
          <w:fldChar w:fldCharType="separate"/>
        </w:r>
        <w:r w:rsidR="00C13DC2">
          <w:rPr>
            <w:webHidden/>
          </w:rPr>
          <w:t>85</w:t>
        </w:r>
        <w:r w:rsidR="00C13DC2">
          <w:rPr>
            <w:webHidden/>
          </w:rPr>
          <w:fldChar w:fldCharType="end"/>
        </w:r>
      </w:hyperlink>
    </w:p>
    <w:p w14:paraId="3C66E1BD" w14:textId="515336B0" w:rsidR="00C13DC2" w:rsidRDefault="00D235FF">
      <w:pPr>
        <w:pStyle w:val="TJ3"/>
        <w:rPr>
          <w:rFonts w:asciiTheme="minorHAnsi" w:eastAsiaTheme="minorEastAsia" w:hAnsiTheme="minorHAnsi" w:cstheme="minorBidi"/>
        </w:rPr>
      </w:pPr>
      <w:hyperlink w:anchor="_Toc26531685" w:history="1">
        <w:r w:rsidR="00C13DC2" w:rsidRPr="003C6FD6">
          <w:rPr>
            <w:rStyle w:val="Hiperhivatkozs"/>
            <w:rFonts w:ascii="Tele-GroteskNor" w:hAnsi="Tele-GroteskNor"/>
          </w:rPr>
          <w:t>5.2 Média egyenesbe kapcsolása (beszéd/adatátvitel)</w:t>
        </w:r>
        <w:r w:rsidR="00C13DC2">
          <w:rPr>
            <w:webHidden/>
          </w:rPr>
          <w:tab/>
        </w:r>
        <w:r w:rsidR="00C13DC2">
          <w:rPr>
            <w:webHidden/>
          </w:rPr>
          <w:fldChar w:fldCharType="begin"/>
        </w:r>
        <w:r w:rsidR="00C13DC2">
          <w:rPr>
            <w:webHidden/>
          </w:rPr>
          <w:instrText xml:space="preserve"> PAGEREF _Toc26531685 \h </w:instrText>
        </w:r>
        <w:r w:rsidR="00C13DC2">
          <w:rPr>
            <w:webHidden/>
          </w:rPr>
        </w:r>
        <w:r w:rsidR="00C13DC2">
          <w:rPr>
            <w:webHidden/>
          </w:rPr>
          <w:fldChar w:fldCharType="separate"/>
        </w:r>
        <w:r w:rsidR="00C13DC2">
          <w:rPr>
            <w:webHidden/>
          </w:rPr>
          <w:t>85</w:t>
        </w:r>
        <w:r w:rsidR="00C13DC2">
          <w:rPr>
            <w:webHidden/>
          </w:rPr>
          <w:fldChar w:fldCharType="end"/>
        </w:r>
      </w:hyperlink>
    </w:p>
    <w:p w14:paraId="51EEEC7F" w14:textId="3A5ED705" w:rsidR="00C13DC2" w:rsidRDefault="00D235FF">
      <w:pPr>
        <w:pStyle w:val="TJ3"/>
        <w:rPr>
          <w:rFonts w:asciiTheme="minorHAnsi" w:eastAsiaTheme="minorEastAsia" w:hAnsiTheme="minorHAnsi" w:cstheme="minorBidi"/>
        </w:rPr>
      </w:pPr>
      <w:hyperlink w:anchor="_Toc26531686" w:history="1">
        <w:r w:rsidR="00C13DC2" w:rsidRPr="003C6FD6">
          <w:rPr>
            <w:rStyle w:val="Hiperhivatkozs"/>
            <w:rFonts w:ascii="Tele-GroteskNor" w:hAnsi="Tele-GroteskNor"/>
          </w:rPr>
          <w:t>5.3 Elszámolási szempontok</w:t>
        </w:r>
        <w:r w:rsidR="00C13DC2">
          <w:rPr>
            <w:webHidden/>
          </w:rPr>
          <w:tab/>
        </w:r>
        <w:r w:rsidR="00C13DC2">
          <w:rPr>
            <w:webHidden/>
          </w:rPr>
          <w:fldChar w:fldCharType="begin"/>
        </w:r>
        <w:r w:rsidR="00C13DC2">
          <w:rPr>
            <w:webHidden/>
          </w:rPr>
          <w:instrText xml:space="preserve"> PAGEREF _Toc26531686 \h </w:instrText>
        </w:r>
        <w:r w:rsidR="00C13DC2">
          <w:rPr>
            <w:webHidden/>
          </w:rPr>
        </w:r>
        <w:r w:rsidR="00C13DC2">
          <w:rPr>
            <w:webHidden/>
          </w:rPr>
          <w:fldChar w:fldCharType="separate"/>
        </w:r>
        <w:r w:rsidR="00C13DC2">
          <w:rPr>
            <w:webHidden/>
          </w:rPr>
          <w:t>85</w:t>
        </w:r>
        <w:r w:rsidR="00C13DC2">
          <w:rPr>
            <w:webHidden/>
          </w:rPr>
          <w:fldChar w:fldCharType="end"/>
        </w:r>
      </w:hyperlink>
    </w:p>
    <w:p w14:paraId="55F39FFF" w14:textId="6D976816" w:rsidR="00C13DC2" w:rsidRDefault="00D235FF">
      <w:pPr>
        <w:pStyle w:val="TJ3"/>
        <w:rPr>
          <w:rFonts w:asciiTheme="minorHAnsi" w:eastAsiaTheme="minorEastAsia" w:hAnsiTheme="minorHAnsi" w:cstheme="minorBidi"/>
        </w:rPr>
      </w:pPr>
      <w:hyperlink w:anchor="_Toc26531687" w:history="1">
        <w:r w:rsidR="00C13DC2" w:rsidRPr="003C6FD6">
          <w:rPr>
            <w:rStyle w:val="Hiperhivatkozs"/>
            <w:rFonts w:ascii="Tele-GroteskNor" w:eastAsia="Times New Roman" w:hAnsi="Tele-GroteskNor" w:cs="Times New Roman"/>
          </w:rPr>
          <w:t>5.4 Hangok és bemondások</w:t>
        </w:r>
        <w:r w:rsidR="00C13DC2">
          <w:rPr>
            <w:webHidden/>
          </w:rPr>
          <w:tab/>
        </w:r>
        <w:r w:rsidR="00C13DC2">
          <w:rPr>
            <w:webHidden/>
          </w:rPr>
          <w:fldChar w:fldCharType="begin"/>
        </w:r>
        <w:r w:rsidR="00C13DC2">
          <w:rPr>
            <w:webHidden/>
          </w:rPr>
          <w:instrText xml:space="preserve"> PAGEREF _Toc26531687 \h </w:instrText>
        </w:r>
        <w:r w:rsidR="00C13DC2">
          <w:rPr>
            <w:webHidden/>
          </w:rPr>
        </w:r>
        <w:r w:rsidR="00C13DC2">
          <w:rPr>
            <w:webHidden/>
          </w:rPr>
          <w:fldChar w:fldCharType="separate"/>
        </w:r>
        <w:r w:rsidR="00C13DC2">
          <w:rPr>
            <w:webHidden/>
          </w:rPr>
          <w:t>85</w:t>
        </w:r>
        <w:r w:rsidR="00C13DC2">
          <w:rPr>
            <w:webHidden/>
          </w:rPr>
          <w:fldChar w:fldCharType="end"/>
        </w:r>
      </w:hyperlink>
    </w:p>
    <w:p w14:paraId="7E4DEDFF" w14:textId="06911009" w:rsidR="00C13DC2" w:rsidRDefault="00D235FF">
      <w:pPr>
        <w:pStyle w:val="TJ2"/>
        <w:rPr>
          <w:rFonts w:asciiTheme="minorHAnsi" w:eastAsiaTheme="minorEastAsia" w:hAnsiTheme="minorHAnsi" w:cstheme="minorBidi"/>
          <w:b w:val="0"/>
        </w:rPr>
      </w:pPr>
      <w:hyperlink w:anchor="_Toc26531688" w:history="1">
        <w:r w:rsidR="00C13DC2" w:rsidRPr="003C6FD6">
          <w:rPr>
            <w:rStyle w:val="Hiperhivatkozs"/>
            <w:rFonts w:ascii="Tele-GroteskNor" w:hAnsi="Tele-GroteskNor"/>
          </w:rPr>
          <w:t>6. Azonosítók formátuma</w:t>
        </w:r>
        <w:r w:rsidR="00C13DC2">
          <w:rPr>
            <w:webHidden/>
          </w:rPr>
          <w:tab/>
        </w:r>
        <w:r w:rsidR="00C13DC2">
          <w:rPr>
            <w:webHidden/>
          </w:rPr>
          <w:fldChar w:fldCharType="begin"/>
        </w:r>
        <w:r w:rsidR="00C13DC2">
          <w:rPr>
            <w:webHidden/>
          </w:rPr>
          <w:instrText xml:space="preserve"> PAGEREF _Toc26531688 \h </w:instrText>
        </w:r>
        <w:r w:rsidR="00C13DC2">
          <w:rPr>
            <w:webHidden/>
          </w:rPr>
        </w:r>
        <w:r w:rsidR="00C13DC2">
          <w:rPr>
            <w:webHidden/>
          </w:rPr>
          <w:fldChar w:fldCharType="separate"/>
        </w:r>
        <w:r w:rsidR="00C13DC2">
          <w:rPr>
            <w:webHidden/>
          </w:rPr>
          <w:t>85</w:t>
        </w:r>
        <w:r w:rsidR="00C13DC2">
          <w:rPr>
            <w:webHidden/>
          </w:rPr>
          <w:fldChar w:fldCharType="end"/>
        </w:r>
      </w:hyperlink>
    </w:p>
    <w:p w14:paraId="0EB05337" w14:textId="2716121D" w:rsidR="00C13DC2" w:rsidRDefault="00D235FF">
      <w:pPr>
        <w:pStyle w:val="TJ3"/>
        <w:rPr>
          <w:rFonts w:asciiTheme="minorHAnsi" w:eastAsiaTheme="minorEastAsia" w:hAnsiTheme="minorHAnsi" w:cstheme="minorBidi"/>
        </w:rPr>
      </w:pPr>
      <w:hyperlink w:anchor="_Toc26531689" w:history="1">
        <w:r w:rsidR="00C13DC2" w:rsidRPr="003C6FD6">
          <w:rPr>
            <w:rStyle w:val="Hiperhivatkozs"/>
            <w:rFonts w:ascii="Tele-GroteskNor" w:hAnsi="Tele-GroteskNor"/>
          </w:rPr>
          <w:t>6.1 Alaphívás</w:t>
        </w:r>
        <w:r w:rsidR="00C13DC2">
          <w:rPr>
            <w:webHidden/>
          </w:rPr>
          <w:tab/>
        </w:r>
        <w:r w:rsidR="00C13DC2">
          <w:rPr>
            <w:webHidden/>
          </w:rPr>
          <w:fldChar w:fldCharType="begin"/>
        </w:r>
        <w:r w:rsidR="00C13DC2">
          <w:rPr>
            <w:webHidden/>
          </w:rPr>
          <w:instrText xml:space="preserve"> PAGEREF _Toc26531689 \h </w:instrText>
        </w:r>
        <w:r w:rsidR="00C13DC2">
          <w:rPr>
            <w:webHidden/>
          </w:rPr>
        </w:r>
        <w:r w:rsidR="00C13DC2">
          <w:rPr>
            <w:webHidden/>
          </w:rPr>
          <w:fldChar w:fldCharType="separate"/>
        </w:r>
        <w:r w:rsidR="00C13DC2">
          <w:rPr>
            <w:webHidden/>
          </w:rPr>
          <w:t>85</w:t>
        </w:r>
        <w:r w:rsidR="00C13DC2">
          <w:rPr>
            <w:webHidden/>
          </w:rPr>
          <w:fldChar w:fldCharType="end"/>
        </w:r>
      </w:hyperlink>
    </w:p>
    <w:p w14:paraId="1D7516F6" w14:textId="13A17747" w:rsidR="00C13DC2" w:rsidRDefault="00D235FF">
      <w:pPr>
        <w:pStyle w:val="TJ3"/>
        <w:rPr>
          <w:rFonts w:asciiTheme="minorHAnsi" w:eastAsiaTheme="minorEastAsia" w:hAnsiTheme="minorHAnsi" w:cstheme="minorBidi"/>
        </w:rPr>
      </w:pPr>
      <w:hyperlink w:anchor="_Toc26531690" w:history="1">
        <w:r w:rsidR="00C13DC2" w:rsidRPr="003C6FD6">
          <w:rPr>
            <w:rStyle w:val="Hiperhivatkozs"/>
            <w:rFonts w:ascii="Tele-GroteskNor" w:hAnsi="Tele-GroteskNor"/>
          </w:rPr>
          <w:t>6.2 Hordozott szám hívása</w:t>
        </w:r>
        <w:r w:rsidR="00C13DC2">
          <w:rPr>
            <w:webHidden/>
          </w:rPr>
          <w:tab/>
        </w:r>
        <w:r w:rsidR="00C13DC2">
          <w:rPr>
            <w:webHidden/>
          </w:rPr>
          <w:fldChar w:fldCharType="begin"/>
        </w:r>
        <w:r w:rsidR="00C13DC2">
          <w:rPr>
            <w:webHidden/>
          </w:rPr>
          <w:instrText xml:space="preserve"> PAGEREF _Toc26531690 \h </w:instrText>
        </w:r>
        <w:r w:rsidR="00C13DC2">
          <w:rPr>
            <w:webHidden/>
          </w:rPr>
        </w:r>
        <w:r w:rsidR="00C13DC2">
          <w:rPr>
            <w:webHidden/>
          </w:rPr>
          <w:fldChar w:fldCharType="separate"/>
        </w:r>
        <w:r w:rsidR="00C13DC2">
          <w:rPr>
            <w:webHidden/>
          </w:rPr>
          <w:t>86</w:t>
        </w:r>
        <w:r w:rsidR="00C13DC2">
          <w:rPr>
            <w:webHidden/>
          </w:rPr>
          <w:fldChar w:fldCharType="end"/>
        </w:r>
      </w:hyperlink>
    </w:p>
    <w:p w14:paraId="2FFE94C3" w14:textId="14F89079" w:rsidR="00C13DC2" w:rsidRDefault="00D235FF">
      <w:pPr>
        <w:pStyle w:val="TJ3"/>
        <w:rPr>
          <w:rFonts w:asciiTheme="minorHAnsi" w:eastAsiaTheme="minorEastAsia" w:hAnsiTheme="minorHAnsi" w:cstheme="minorBidi"/>
        </w:rPr>
      </w:pPr>
      <w:hyperlink w:anchor="_Toc26531691" w:history="1">
        <w:r w:rsidR="00C13DC2" w:rsidRPr="003C6FD6">
          <w:rPr>
            <w:rStyle w:val="Hiperhivatkozs"/>
            <w:rFonts w:ascii="Tele-GroteskNor" w:hAnsi="Tele-GroteskNor"/>
          </w:rPr>
          <w:t>6.3 Segélyhívás és rövidszámok</w:t>
        </w:r>
        <w:r w:rsidR="00C13DC2">
          <w:rPr>
            <w:webHidden/>
          </w:rPr>
          <w:tab/>
        </w:r>
        <w:r w:rsidR="00C13DC2">
          <w:rPr>
            <w:webHidden/>
          </w:rPr>
          <w:fldChar w:fldCharType="begin"/>
        </w:r>
        <w:r w:rsidR="00C13DC2">
          <w:rPr>
            <w:webHidden/>
          </w:rPr>
          <w:instrText xml:space="preserve"> PAGEREF _Toc26531691 \h </w:instrText>
        </w:r>
        <w:r w:rsidR="00C13DC2">
          <w:rPr>
            <w:webHidden/>
          </w:rPr>
        </w:r>
        <w:r w:rsidR="00C13DC2">
          <w:rPr>
            <w:webHidden/>
          </w:rPr>
          <w:fldChar w:fldCharType="separate"/>
        </w:r>
        <w:r w:rsidR="00C13DC2">
          <w:rPr>
            <w:webHidden/>
          </w:rPr>
          <w:t>86</w:t>
        </w:r>
        <w:r w:rsidR="00C13DC2">
          <w:rPr>
            <w:webHidden/>
          </w:rPr>
          <w:fldChar w:fldCharType="end"/>
        </w:r>
      </w:hyperlink>
    </w:p>
    <w:p w14:paraId="549DDBEC" w14:textId="25DB5AFB" w:rsidR="00C13DC2" w:rsidRDefault="00D235FF">
      <w:pPr>
        <w:pStyle w:val="TJ3"/>
        <w:rPr>
          <w:rFonts w:asciiTheme="minorHAnsi" w:eastAsiaTheme="minorEastAsia" w:hAnsiTheme="minorHAnsi" w:cstheme="minorBidi"/>
        </w:rPr>
      </w:pPr>
      <w:hyperlink w:anchor="_Toc26531692" w:history="1">
        <w:r w:rsidR="00C13DC2" w:rsidRPr="003C6FD6">
          <w:rPr>
            <w:rStyle w:val="Hiperhivatkozs"/>
            <w:rFonts w:ascii="Tele-GroteskNor" w:hAnsi="Tele-GroteskNor"/>
          </w:rPr>
          <w:t>6.4 P-Asserted-Identity formátuma</w:t>
        </w:r>
        <w:r w:rsidR="00C13DC2">
          <w:rPr>
            <w:webHidden/>
          </w:rPr>
          <w:tab/>
        </w:r>
        <w:r w:rsidR="00C13DC2">
          <w:rPr>
            <w:webHidden/>
          </w:rPr>
          <w:fldChar w:fldCharType="begin"/>
        </w:r>
        <w:r w:rsidR="00C13DC2">
          <w:rPr>
            <w:webHidden/>
          </w:rPr>
          <w:instrText xml:space="preserve"> PAGEREF _Toc26531692 \h </w:instrText>
        </w:r>
        <w:r w:rsidR="00C13DC2">
          <w:rPr>
            <w:webHidden/>
          </w:rPr>
        </w:r>
        <w:r w:rsidR="00C13DC2">
          <w:rPr>
            <w:webHidden/>
          </w:rPr>
          <w:fldChar w:fldCharType="separate"/>
        </w:r>
        <w:r w:rsidR="00C13DC2">
          <w:rPr>
            <w:webHidden/>
          </w:rPr>
          <w:t>87</w:t>
        </w:r>
        <w:r w:rsidR="00C13DC2">
          <w:rPr>
            <w:webHidden/>
          </w:rPr>
          <w:fldChar w:fldCharType="end"/>
        </w:r>
      </w:hyperlink>
    </w:p>
    <w:p w14:paraId="470AD9D4" w14:textId="1010D144" w:rsidR="00C13DC2" w:rsidRDefault="00D235FF">
      <w:pPr>
        <w:pStyle w:val="TJ3"/>
        <w:rPr>
          <w:rFonts w:asciiTheme="minorHAnsi" w:eastAsiaTheme="minorEastAsia" w:hAnsiTheme="minorHAnsi" w:cstheme="minorBidi"/>
        </w:rPr>
      </w:pPr>
      <w:hyperlink w:anchor="_Toc26531693" w:history="1">
        <w:r w:rsidR="00C13DC2" w:rsidRPr="003C6FD6">
          <w:rPr>
            <w:rStyle w:val="Hiperhivatkozs"/>
            <w:rFonts w:ascii="Tele-GroteskNor" w:hAnsi="Tele-GroteskNor"/>
          </w:rPr>
          <w:t>6.5 History-Information (átirányítás azonosítók) formátuma</w:t>
        </w:r>
        <w:r w:rsidR="00C13DC2">
          <w:rPr>
            <w:webHidden/>
          </w:rPr>
          <w:tab/>
        </w:r>
        <w:r w:rsidR="00C13DC2">
          <w:rPr>
            <w:webHidden/>
          </w:rPr>
          <w:fldChar w:fldCharType="begin"/>
        </w:r>
        <w:r w:rsidR="00C13DC2">
          <w:rPr>
            <w:webHidden/>
          </w:rPr>
          <w:instrText xml:space="preserve"> PAGEREF _Toc26531693 \h </w:instrText>
        </w:r>
        <w:r w:rsidR="00C13DC2">
          <w:rPr>
            <w:webHidden/>
          </w:rPr>
        </w:r>
        <w:r w:rsidR="00C13DC2">
          <w:rPr>
            <w:webHidden/>
          </w:rPr>
          <w:fldChar w:fldCharType="separate"/>
        </w:r>
        <w:r w:rsidR="00C13DC2">
          <w:rPr>
            <w:webHidden/>
          </w:rPr>
          <w:t>87</w:t>
        </w:r>
        <w:r w:rsidR="00C13DC2">
          <w:rPr>
            <w:webHidden/>
          </w:rPr>
          <w:fldChar w:fldCharType="end"/>
        </w:r>
      </w:hyperlink>
    </w:p>
    <w:p w14:paraId="065385D7" w14:textId="07E7B0A0" w:rsidR="00C13DC2" w:rsidRDefault="00D235FF">
      <w:pPr>
        <w:pStyle w:val="TJ3"/>
        <w:rPr>
          <w:rFonts w:asciiTheme="minorHAnsi" w:eastAsiaTheme="minorEastAsia" w:hAnsiTheme="minorHAnsi" w:cstheme="minorBidi"/>
        </w:rPr>
      </w:pPr>
      <w:hyperlink w:anchor="_Toc26531694" w:history="1">
        <w:r w:rsidR="00C13DC2" w:rsidRPr="003C6FD6">
          <w:rPr>
            <w:rStyle w:val="Hiperhivatkozs"/>
            <w:rFonts w:ascii="Tele-GroteskNor" w:hAnsi="Tele-GroteskNor"/>
          </w:rPr>
          <w:t>6.6 Hívó azonosító megjelenítés tiltása (CLIR)</w:t>
        </w:r>
        <w:r w:rsidR="00C13DC2">
          <w:rPr>
            <w:webHidden/>
          </w:rPr>
          <w:tab/>
        </w:r>
        <w:r w:rsidR="00C13DC2">
          <w:rPr>
            <w:webHidden/>
          </w:rPr>
          <w:fldChar w:fldCharType="begin"/>
        </w:r>
        <w:r w:rsidR="00C13DC2">
          <w:rPr>
            <w:webHidden/>
          </w:rPr>
          <w:instrText xml:space="preserve"> PAGEREF _Toc26531694 \h </w:instrText>
        </w:r>
        <w:r w:rsidR="00C13DC2">
          <w:rPr>
            <w:webHidden/>
          </w:rPr>
        </w:r>
        <w:r w:rsidR="00C13DC2">
          <w:rPr>
            <w:webHidden/>
          </w:rPr>
          <w:fldChar w:fldCharType="separate"/>
        </w:r>
        <w:r w:rsidR="00C13DC2">
          <w:rPr>
            <w:webHidden/>
          </w:rPr>
          <w:t>88</w:t>
        </w:r>
        <w:r w:rsidR="00C13DC2">
          <w:rPr>
            <w:webHidden/>
          </w:rPr>
          <w:fldChar w:fldCharType="end"/>
        </w:r>
      </w:hyperlink>
    </w:p>
    <w:p w14:paraId="4D424B31" w14:textId="663ABB1A" w:rsidR="00C13DC2" w:rsidRDefault="00D235FF">
      <w:pPr>
        <w:pStyle w:val="TJ3"/>
        <w:rPr>
          <w:rFonts w:asciiTheme="minorHAnsi" w:eastAsiaTheme="minorEastAsia" w:hAnsiTheme="minorHAnsi" w:cstheme="minorBidi"/>
        </w:rPr>
      </w:pPr>
      <w:hyperlink w:anchor="_Toc26531695" w:history="1">
        <w:r w:rsidR="00C13DC2" w:rsidRPr="003C6FD6">
          <w:rPr>
            <w:rStyle w:val="Hiperhivatkozs"/>
            <w:rFonts w:ascii="Tele-GroteskNor" w:hAnsi="Tele-GroteskNor"/>
          </w:rPr>
          <w:t>6.7 Hiányzó/elérhetetlen hívó azonosító</w:t>
        </w:r>
        <w:r w:rsidR="00C13DC2">
          <w:rPr>
            <w:webHidden/>
          </w:rPr>
          <w:tab/>
        </w:r>
        <w:r w:rsidR="00C13DC2">
          <w:rPr>
            <w:webHidden/>
          </w:rPr>
          <w:fldChar w:fldCharType="begin"/>
        </w:r>
        <w:r w:rsidR="00C13DC2">
          <w:rPr>
            <w:webHidden/>
          </w:rPr>
          <w:instrText xml:space="preserve"> PAGEREF _Toc26531695 \h </w:instrText>
        </w:r>
        <w:r w:rsidR="00C13DC2">
          <w:rPr>
            <w:webHidden/>
          </w:rPr>
        </w:r>
        <w:r w:rsidR="00C13DC2">
          <w:rPr>
            <w:webHidden/>
          </w:rPr>
          <w:fldChar w:fldCharType="separate"/>
        </w:r>
        <w:r w:rsidR="00C13DC2">
          <w:rPr>
            <w:webHidden/>
          </w:rPr>
          <w:t>88</w:t>
        </w:r>
        <w:r w:rsidR="00C13DC2">
          <w:rPr>
            <w:webHidden/>
          </w:rPr>
          <w:fldChar w:fldCharType="end"/>
        </w:r>
      </w:hyperlink>
    </w:p>
    <w:p w14:paraId="034B7896" w14:textId="266ADC06" w:rsidR="00C13DC2" w:rsidRDefault="00D235FF">
      <w:pPr>
        <w:pStyle w:val="TJ3"/>
        <w:rPr>
          <w:rFonts w:asciiTheme="minorHAnsi" w:eastAsiaTheme="minorEastAsia" w:hAnsiTheme="minorHAnsi" w:cstheme="minorBidi"/>
        </w:rPr>
      </w:pPr>
      <w:hyperlink w:anchor="_Toc26531696" w:history="1">
        <w:r w:rsidR="00C13DC2" w:rsidRPr="003C6FD6">
          <w:rPr>
            <w:rStyle w:val="Hiperhivatkozs"/>
            <w:rFonts w:ascii="Tele-GroteskNor" w:hAnsi="Tele-GroteskNor"/>
          </w:rPr>
          <w:t>6.8 Hívó kategória</w:t>
        </w:r>
        <w:r w:rsidR="00C13DC2">
          <w:rPr>
            <w:webHidden/>
          </w:rPr>
          <w:tab/>
        </w:r>
        <w:r w:rsidR="00C13DC2">
          <w:rPr>
            <w:webHidden/>
          </w:rPr>
          <w:fldChar w:fldCharType="begin"/>
        </w:r>
        <w:r w:rsidR="00C13DC2">
          <w:rPr>
            <w:webHidden/>
          </w:rPr>
          <w:instrText xml:space="preserve"> PAGEREF _Toc26531696 \h </w:instrText>
        </w:r>
        <w:r w:rsidR="00C13DC2">
          <w:rPr>
            <w:webHidden/>
          </w:rPr>
        </w:r>
        <w:r w:rsidR="00C13DC2">
          <w:rPr>
            <w:webHidden/>
          </w:rPr>
          <w:fldChar w:fldCharType="separate"/>
        </w:r>
        <w:r w:rsidR="00C13DC2">
          <w:rPr>
            <w:webHidden/>
          </w:rPr>
          <w:t>88</w:t>
        </w:r>
        <w:r w:rsidR="00C13DC2">
          <w:rPr>
            <w:webHidden/>
          </w:rPr>
          <w:fldChar w:fldCharType="end"/>
        </w:r>
      </w:hyperlink>
    </w:p>
    <w:p w14:paraId="015DC78C" w14:textId="27DC1DBB" w:rsidR="00C13DC2" w:rsidRDefault="00D235FF">
      <w:pPr>
        <w:pStyle w:val="TJ2"/>
        <w:rPr>
          <w:rFonts w:asciiTheme="minorHAnsi" w:eastAsiaTheme="minorEastAsia" w:hAnsiTheme="minorHAnsi" w:cstheme="minorBidi"/>
          <w:b w:val="0"/>
        </w:rPr>
      </w:pPr>
      <w:hyperlink w:anchor="_Toc26531697" w:history="1">
        <w:r w:rsidR="00C13DC2" w:rsidRPr="003C6FD6">
          <w:rPr>
            <w:rStyle w:val="Hiperhivatkozs"/>
            <w:rFonts w:ascii="Tele-GroteskNor" w:hAnsi="Tele-GroteskNor"/>
          </w:rPr>
          <w:t>7. NNI interfészen támogatott előfizetői szolgáltatások</w:t>
        </w:r>
        <w:r w:rsidR="00C13DC2">
          <w:rPr>
            <w:webHidden/>
          </w:rPr>
          <w:tab/>
        </w:r>
        <w:r w:rsidR="00C13DC2">
          <w:rPr>
            <w:webHidden/>
          </w:rPr>
          <w:fldChar w:fldCharType="begin"/>
        </w:r>
        <w:r w:rsidR="00C13DC2">
          <w:rPr>
            <w:webHidden/>
          </w:rPr>
          <w:instrText xml:space="preserve"> PAGEREF _Toc26531697 \h </w:instrText>
        </w:r>
        <w:r w:rsidR="00C13DC2">
          <w:rPr>
            <w:webHidden/>
          </w:rPr>
        </w:r>
        <w:r w:rsidR="00C13DC2">
          <w:rPr>
            <w:webHidden/>
          </w:rPr>
          <w:fldChar w:fldCharType="separate"/>
        </w:r>
        <w:r w:rsidR="00C13DC2">
          <w:rPr>
            <w:webHidden/>
          </w:rPr>
          <w:t>89</w:t>
        </w:r>
        <w:r w:rsidR="00C13DC2">
          <w:rPr>
            <w:webHidden/>
          </w:rPr>
          <w:fldChar w:fldCharType="end"/>
        </w:r>
      </w:hyperlink>
    </w:p>
    <w:p w14:paraId="05BCEA0E" w14:textId="6DC2AF45" w:rsidR="00C13DC2" w:rsidRDefault="00D235FF">
      <w:pPr>
        <w:pStyle w:val="TJ1"/>
        <w:rPr>
          <w:rFonts w:asciiTheme="minorHAnsi" w:eastAsiaTheme="minorEastAsia" w:hAnsiTheme="minorHAnsi" w:cstheme="minorBidi"/>
          <w:b w:val="0"/>
          <w:noProof/>
        </w:rPr>
      </w:pPr>
      <w:hyperlink w:anchor="_Toc26531698" w:history="1">
        <w:r w:rsidR="00C13DC2" w:rsidRPr="003C6FD6">
          <w:rPr>
            <w:rStyle w:val="Hiperhivatkozs"/>
            <w:rFonts w:ascii="Tele-GroteskNor" w:hAnsi="Tele-GroteskNor"/>
            <w:noProof/>
          </w:rPr>
          <w:t>4.D Melléklet: Összekapcsolási központok forgalomirányítási és forgalomkezelési követelményei</w:t>
        </w:r>
        <w:r w:rsidR="00C13DC2">
          <w:rPr>
            <w:noProof/>
            <w:webHidden/>
          </w:rPr>
          <w:tab/>
        </w:r>
        <w:r w:rsidR="00C13DC2">
          <w:rPr>
            <w:noProof/>
            <w:webHidden/>
          </w:rPr>
          <w:fldChar w:fldCharType="begin"/>
        </w:r>
        <w:r w:rsidR="00C13DC2">
          <w:rPr>
            <w:noProof/>
            <w:webHidden/>
          </w:rPr>
          <w:instrText xml:space="preserve"> PAGEREF _Toc26531698 \h </w:instrText>
        </w:r>
        <w:r w:rsidR="00C13DC2">
          <w:rPr>
            <w:noProof/>
            <w:webHidden/>
          </w:rPr>
        </w:r>
        <w:r w:rsidR="00C13DC2">
          <w:rPr>
            <w:noProof/>
            <w:webHidden/>
          </w:rPr>
          <w:fldChar w:fldCharType="separate"/>
        </w:r>
        <w:r w:rsidR="00C13DC2">
          <w:rPr>
            <w:noProof/>
            <w:webHidden/>
          </w:rPr>
          <w:t>90</w:t>
        </w:r>
        <w:r w:rsidR="00C13DC2">
          <w:rPr>
            <w:noProof/>
            <w:webHidden/>
          </w:rPr>
          <w:fldChar w:fldCharType="end"/>
        </w:r>
      </w:hyperlink>
    </w:p>
    <w:p w14:paraId="3B6BDB4B" w14:textId="4086E7BC" w:rsidR="00C13DC2" w:rsidRDefault="00D235FF">
      <w:pPr>
        <w:pStyle w:val="TJ2"/>
        <w:rPr>
          <w:rFonts w:asciiTheme="minorHAnsi" w:eastAsiaTheme="minorEastAsia" w:hAnsiTheme="minorHAnsi" w:cstheme="minorBidi"/>
          <w:b w:val="0"/>
        </w:rPr>
      </w:pPr>
      <w:hyperlink w:anchor="_Toc26531699" w:history="1">
        <w:r w:rsidR="00C13DC2" w:rsidRPr="003C6FD6">
          <w:rPr>
            <w:rStyle w:val="Hiperhivatkozs"/>
            <w:rFonts w:ascii="Tele-GroteskNor" w:hAnsi="Tele-GroteskNor"/>
          </w:rPr>
          <w:t>1. Beszéd-forgalom irányítása</w:t>
        </w:r>
        <w:r w:rsidR="00C13DC2">
          <w:rPr>
            <w:webHidden/>
          </w:rPr>
          <w:tab/>
        </w:r>
        <w:r w:rsidR="00C13DC2">
          <w:rPr>
            <w:webHidden/>
          </w:rPr>
          <w:fldChar w:fldCharType="begin"/>
        </w:r>
        <w:r w:rsidR="00C13DC2">
          <w:rPr>
            <w:webHidden/>
          </w:rPr>
          <w:instrText xml:space="preserve"> PAGEREF _Toc26531699 \h </w:instrText>
        </w:r>
        <w:r w:rsidR="00C13DC2">
          <w:rPr>
            <w:webHidden/>
          </w:rPr>
        </w:r>
        <w:r w:rsidR="00C13DC2">
          <w:rPr>
            <w:webHidden/>
          </w:rPr>
          <w:fldChar w:fldCharType="separate"/>
        </w:r>
        <w:r w:rsidR="00C13DC2">
          <w:rPr>
            <w:webHidden/>
          </w:rPr>
          <w:t>90</w:t>
        </w:r>
        <w:r w:rsidR="00C13DC2">
          <w:rPr>
            <w:webHidden/>
          </w:rPr>
          <w:fldChar w:fldCharType="end"/>
        </w:r>
      </w:hyperlink>
    </w:p>
    <w:p w14:paraId="33C8AC83" w14:textId="02391C24" w:rsidR="00C13DC2" w:rsidRDefault="00D235FF">
      <w:pPr>
        <w:pStyle w:val="TJ3"/>
        <w:rPr>
          <w:rFonts w:asciiTheme="minorHAnsi" w:eastAsiaTheme="minorEastAsia" w:hAnsiTheme="minorHAnsi" w:cstheme="minorBidi"/>
        </w:rPr>
      </w:pPr>
      <w:hyperlink w:anchor="_Toc26531700" w:history="1">
        <w:r w:rsidR="00C13DC2" w:rsidRPr="003C6FD6">
          <w:rPr>
            <w:rStyle w:val="Hiperhivatkozs"/>
            <w:rFonts w:ascii="Tele-GroteskNor" w:hAnsi="Tele-GroteskNor"/>
          </w:rPr>
          <w:t>1.1 Alapelvek</w:t>
        </w:r>
        <w:r w:rsidR="00C13DC2">
          <w:rPr>
            <w:webHidden/>
          </w:rPr>
          <w:tab/>
        </w:r>
        <w:r w:rsidR="00C13DC2">
          <w:rPr>
            <w:webHidden/>
          </w:rPr>
          <w:fldChar w:fldCharType="begin"/>
        </w:r>
        <w:r w:rsidR="00C13DC2">
          <w:rPr>
            <w:webHidden/>
          </w:rPr>
          <w:instrText xml:space="preserve"> PAGEREF _Toc26531700 \h </w:instrText>
        </w:r>
        <w:r w:rsidR="00C13DC2">
          <w:rPr>
            <w:webHidden/>
          </w:rPr>
        </w:r>
        <w:r w:rsidR="00C13DC2">
          <w:rPr>
            <w:webHidden/>
          </w:rPr>
          <w:fldChar w:fldCharType="separate"/>
        </w:r>
        <w:r w:rsidR="00C13DC2">
          <w:rPr>
            <w:webHidden/>
          </w:rPr>
          <w:t>90</w:t>
        </w:r>
        <w:r w:rsidR="00C13DC2">
          <w:rPr>
            <w:webHidden/>
          </w:rPr>
          <w:fldChar w:fldCharType="end"/>
        </w:r>
      </w:hyperlink>
    </w:p>
    <w:p w14:paraId="348EE898" w14:textId="34F6B29D" w:rsidR="00C13DC2" w:rsidRDefault="00D235FF">
      <w:pPr>
        <w:pStyle w:val="TJ3"/>
        <w:rPr>
          <w:rFonts w:asciiTheme="minorHAnsi" w:eastAsiaTheme="minorEastAsia" w:hAnsiTheme="minorHAnsi" w:cstheme="minorBidi"/>
        </w:rPr>
      </w:pPr>
      <w:hyperlink w:anchor="_Toc26531701" w:history="1">
        <w:r w:rsidR="00C13DC2" w:rsidRPr="003C6FD6">
          <w:rPr>
            <w:rStyle w:val="Hiperhivatkozs"/>
            <w:rFonts w:ascii="Tele-GroteskNor" w:hAnsi="Tele-GroteskNor"/>
          </w:rPr>
          <w:t>1.2 Forgalomirányítás Hívásvégződtetés Forgalmi Szolgáltatások és Támogató Szolgáltatások esetén</w:t>
        </w:r>
        <w:r w:rsidR="00C13DC2">
          <w:rPr>
            <w:webHidden/>
          </w:rPr>
          <w:tab/>
        </w:r>
        <w:r w:rsidR="00C13DC2">
          <w:rPr>
            <w:webHidden/>
          </w:rPr>
          <w:fldChar w:fldCharType="begin"/>
        </w:r>
        <w:r w:rsidR="00C13DC2">
          <w:rPr>
            <w:webHidden/>
          </w:rPr>
          <w:instrText xml:space="preserve"> PAGEREF _Toc26531701 \h </w:instrText>
        </w:r>
        <w:r w:rsidR="00C13DC2">
          <w:rPr>
            <w:webHidden/>
          </w:rPr>
        </w:r>
        <w:r w:rsidR="00C13DC2">
          <w:rPr>
            <w:webHidden/>
          </w:rPr>
          <w:fldChar w:fldCharType="separate"/>
        </w:r>
        <w:r w:rsidR="00C13DC2">
          <w:rPr>
            <w:webHidden/>
          </w:rPr>
          <w:t>90</w:t>
        </w:r>
        <w:r w:rsidR="00C13DC2">
          <w:rPr>
            <w:webHidden/>
          </w:rPr>
          <w:fldChar w:fldCharType="end"/>
        </w:r>
      </w:hyperlink>
    </w:p>
    <w:p w14:paraId="697DE23D" w14:textId="364A0D48" w:rsidR="00C13DC2" w:rsidRDefault="00D235FF">
      <w:pPr>
        <w:pStyle w:val="TJ3"/>
        <w:rPr>
          <w:rFonts w:asciiTheme="minorHAnsi" w:eastAsiaTheme="minorEastAsia" w:hAnsiTheme="minorHAnsi" w:cstheme="minorBidi"/>
        </w:rPr>
      </w:pPr>
      <w:hyperlink w:anchor="_Toc26531702" w:history="1">
        <w:r w:rsidR="00C13DC2" w:rsidRPr="003C6FD6">
          <w:rPr>
            <w:rStyle w:val="Hiperhivatkozs"/>
            <w:rFonts w:ascii="Tele-GroteskNor" w:hAnsi="Tele-GroteskNor"/>
          </w:rPr>
          <w:t>1.3 Hordozott Számmal kapcsolatos forgalomirányítási követelmények</w:t>
        </w:r>
        <w:r w:rsidR="00C13DC2">
          <w:rPr>
            <w:webHidden/>
          </w:rPr>
          <w:tab/>
        </w:r>
        <w:r w:rsidR="00C13DC2">
          <w:rPr>
            <w:webHidden/>
          </w:rPr>
          <w:fldChar w:fldCharType="begin"/>
        </w:r>
        <w:r w:rsidR="00C13DC2">
          <w:rPr>
            <w:webHidden/>
          </w:rPr>
          <w:instrText xml:space="preserve"> PAGEREF _Toc26531702 \h </w:instrText>
        </w:r>
        <w:r w:rsidR="00C13DC2">
          <w:rPr>
            <w:webHidden/>
          </w:rPr>
        </w:r>
        <w:r w:rsidR="00C13DC2">
          <w:rPr>
            <w:webHidden/>
          </w:rPr>
          <w:fldChar w:fldCharType="separate"/>
        </w:r>
        <w:r w:rsidR="00C13DC2">
          <w:rPr>
            <w:webHidden/>
          </w:rPr>
          <w:t>90</w:t>
        </w:r>
        <w:r w:rsidR="00C13DC2">
          <w:rPr>
            <w:webHidden/>
          </w:rPr>
          <w:fldChar w:fldCharType="end"/>
        </w:r>
      </w:hyperlink>
    </w:p>
    <w:p w14:paraId="1D5D21E4" w14:textId="244B00CF" w:rsidR="00C13DC2" w:rsidRDefault="00D235FF">
      <w:pPr>
        <w:pStyle w:val="TJ2"/>
        <w:rPr>
          <w:rFonts w:asciiTheme="minorHAnsi" w:eastAsiaTheme="minorEastAsia" w:hAnsiTheme="minorHAnsi" w:cstheme="minorBidi"/>
          <w:b w:val="0"/>
        </w:rPr>
      </w:pPr>
      <w:hyperlink w:anchor="_Toc26531703" w:history="1">
        <w:r w:rsidR="00C13DC2" w:rsidRPr="003C6FD6">
          <w:rPr>
            <w:rStyle w:val="Hiperhivatkozs"/>
            <w:rFonts w:ascii="Tele-GroteskNor" w:hAnsi="Tele-GroteskNor"/>
          </w:rPr>
          <w:t>2. Jelzésforgalom irányítása  TDM technológiájú összekapcsolás esetén</w:t>
        </w:r>
        <w:r w:rsidR="00C13DC2">
          <w:rPr>
            <w:webHidden/>
          </w:rPr>
          <w:tab/>
        </w:r>
        <w:r w:rsidR="00C13DC2">
          <w:rPr>
            <w:webHidden/>
          </w:rPr>
          <w:fldChar w:fldCharType="begin"/>
        </w:r>
        <w:r w:rsidR="00C13DC2">
          <w:rPr>
            <w:webHidden/>
          </w:rPr>
          <w:instrText xml:space="preserve"> PAGEREF _Toc26531703 \h </w:instrText>
        </w:r>
        <w:r w:rsidR="00C13DC2">
          <w:rPr>
            <w:webHidden/>
          </w:rPr>
        </w:r>
        <w:r w:rsidR="00C13DC2">
          <w:rPr>
            <w:webHidden/>
          </w:rPr>
          <w:fldChar w:fldCharType="separate"/>
        </w:r>
        <w:r w:rsidR="00C13DC2">
          <w:rPr>
            <w:webHidden/>
          </w:rPr>
          <w:t>91</w:t>
        </w:r>
        <w:r w:rsidR="00C13DC2">
          <w:rPr>
            <w:webHidden/>
          </w:rPr>
          <w:fldChar w:fldCharType="end"/>
        </w:r>
      </w:hyperlink>
    </w:p>
    <w:p w14:paraId="18E9F89B" w14:textId="020353D7" w:rsidR="00C13DC2" w:rsidRDefault="00D235FF">
      <w:pPr>
        <w:pStyle w:val="TJ3"/>
        <w:rPr>
          <w:rFonts w:asciiTheme="minorHAnsi" w:eastAsiaTheme="minorEastAsia" w:hAnsiTheme="minorHAnsi" w:cstheme="minorBidi"/>
        </w:rPr>
      </w:pPr>
      <w:hyperlink w:anchor="_Toc26531704" w:history="1">
        <w:r w:rsidR="00C13DC2" w:rsidRPr="003C6FD6">
          <w:rPr>
            <w:rStyle w:val="Hiperhivatkozs"/>
            <w:rFonts w:ascii="Tele-GroteskNor" w:hAnsi="Tele-GroteskNor"/>
          </w:rPr>
          <w:t>2.1 Alapelvek</w:t>
        </w:r>
        <w:r w:rsidR="00C13DC2">
          <w:rPr>
            <w:webHidden/>
          </w:rPr>
          <w:tab/>
        </w:r>
        <w:r w:rsidR="00C13DC2">
          <w:rPr>
            <w:webHidden/>
          </w:rPr>
          <w:fldChar w:fldCharType="begin"/>
        </w:r>
        <w:r w:rsidR="00C13DC2">
          <w:rPr>
            <w:webHidden/>
          </w:rPr>
          <w:instrText xml:space="preserve"> PAGEREF _Toc26531704 \h </w:instrText>
        </w:r>
        <w:r w:rsidR="00C13DC2">
          <w:rPr>
            <w:webHidden/>
          </w:rPr>
        </w:r>
        <w:r w:rsidR="00C13DC2">
          <w:rPr>
            <w:webHidden/>
          </w:rPr>
          <w:fldChar w:fldCharType="separate"/>
        </w:r>
        <w:r w:rsidR="00C13DC2">
          <w:rPr>
            <w:webHidden/>
          </w:rPr>
          <w:t>91</w:t>
        </w:r>
        <w:r w:rsidR="00C13DC2">
          <w:rPr>
            <w:webHidden/>
          </w:rPr>
          <w:fldChar w:fldCharType="end"/>
        </w:r>
      </w:hyperlink>
    </w:p>
    <w:p w14:paraId="62F2FE71" w14:textId="02BFF3A1" w:rsidR="00C13DC2" w:rsidRDefault="00D235FF">
      <w:pPr>
        <w:pStyle w:val="TJ1"/>
        <w:rPr>
          <w:rFonts w:asciiTheme="minorHAnsi" w:eastAsiaTheme="minorEastAsia" w:hAnsiTheme="minorHAnsi" w:cstheme="minorBidi"/>
          <w:b w:val="0"/>
          <w:noProof/>
        </w:rPr>
      </w:pPr>
      <w:hyperlink w:anchor="_Toc26531705" w:history="1">
        <w:r w:rsidR="00C13DC2" w:rsidRPr="003C6FD6">
          <w:rPr>
            <w:rStyle w:val="Hiperhivatkozs"/>
            <w:rFonts w:ascii="Tele-GroteskNor" w:hAnsi="Tele-GroteskNor"/>
            <w:noProof/>
          </w:rPr>
          <w:t>4.E Melléklet: Hívószám kezelési követelmények</w:t>
        </w:r>
        <w:r w:rsidR="00C13DC2">
          <w:rPr>
            <w:noProof/>
            <w:webHidden/>
          </w:rPr>
          <w:tab/>
        </w:r>
        <w:r w:rsidR="00C13DC2">
          <w:rPr>
            <w:noProof/>
            <w:webHidden/>
          </w:rPr>
          <w:fldChar w:fldCharType="begin"/>
        </w:r>
        <w:r w:rsidR="00C13DC2">
          <w:rPr>
            <w:noProof/>
            <w:webHidden/>
          </w:rPr>
          <w:instrText xml:space="preserve"> PAGEREF _Toc26531705 \h </w:instrText>
        </w:r>
        <w:r w:rsidR="00C13DC2">
          <w:rPr>
            <w:noProof/>
            <w:webHidden/>
          </w:rPr>
        </w:r>
        <w:r w:rsidR="00C13DC2">
          <w:rPr>
            <w:noProof/>
            <w:webHidden/>
          </w:rPr>
          <w:fldChar w:fldCharType="separate"/>
        </w:r>
        <w:r w:rsidR="00C13DC2">
          <w:rPr>
            <w:noProof/>
            <w:webHidden/>
          </w:rPr>
          <w:t>92</w:t>
        </w:r>
        <w:r w:rsidR="00C13DC2">
          <w:rPr>
            <w:noProof/>
            <w:webHidden/>
          </w:rPr>
          <w:fldChar w:fldCharType="end"/>
        </w:r>
      </w:hyperlink>
    </w:p>
    <w:p w14:paraId="1F180E5E" w14:textId="1644F912" w:rsidR="00C13DC2" w:rsidRDefault="00D235FF">
      <w:pPr>
        <w:pStyle w:val="TJ2"/>
        <w:rPr>
          <w:rFonts w:asciiTheme="minorHAnsi" w:eastAsiaTheme="minorEastAsia" w:hAnsiTheme="minorHAnsi" w:cstheme="minorBidi"/>
          <w:b w:val="0"/>
        </w:rPr>
      </w:pPr>
      <w:hyperlink w:anchor="_Toc26531706" w:history="1">
        <w:r w:rsidR="00C13DC2" w:rsidRPr="003C6FD6">
          <w:rPr>
            <w:rStyle w:val="Hiperhivatkozs"/>
            <w:rFonts w:ascii="Tele-GroteskNor" w:hAnsi="Tele-GroteskNor"/>
          </w:rPr>
          <w:t>1. Az Előfizető hívószámának átadása</w:t>
        </w:r>
        <w:r w:rsidR="00C13DC2">
          <w:rPr>
            <w:webHidden/>
          </w:rPr>
          <w:tab/>
        </w:r>
        <w:r w:rsidR="00C13DC2">
          <w:rPr>
            <w:webHidden/>
          </w:rPr>
          <w:fldChar w:fldCharType="begin"/>
        </w:r>
        <w:r w:rsidR="00C13DC2">
          <w:rPr>
            <w:webHidden/>
          </w:rPr>
          <w:instrText xml:space="preserve"> PAGEREF _Toc26531706 \h </w:instrText>
        </w:r>
        <w:r w:rsidR="00C13DC2">
          <w:rPr>
            <w:webHidden/>
          </w:rPr>
        </w:r>
        <w:r w:rsidR="00C13DC2">
          <w:rPr>
            <w:webHidden/>
          </w:rPr>
          <w:fldChar w:fldCharType="separate"/>
        </w:r>
        <w:r w:rsidR="00C13DC2">
          <w:rPr>
            <w:webHidden/>
          </w:rPr>
          <w:t>92</w:t>
        </w:r>
        <w:r w:rsidR="00C13DC2">
          <w:rPr>
            <w:webHidden/>
          </w:rPr>
          <w:fldChar w:fldCharType="end"/>
        </w:r>
      </w:hyperlink>
    </w:p>
    <w:p w14:paraId="78EBF367" w14:textId="0BEA47CB" w:rsidR="00C13DC2" w:rsidRDefault="00D235FF">
      <w:pPr>
        <w:pStyle w:val="TJ2"/>
        <w:rPr>
          <w:rFonts w:asciiTheme="minorHAnsi" w:eastAsiaTheme="minorEastAsia" w:hAnsiTheme="minorHAnsi" w:cstheme="minorBidi"/>
          <w:b w:val="0"/>
        </w:rPr>
      </w:pPr>
      <w:hyperlink w:anchor="_Toc26531707" w:history="1">
        <w:r w:rsidR="00C13DC2" w:rsidRPr="003C6FD6">
          <w:rPr>
            <w:rStyle w:val="Hiperhivatkozs"/>
            <w:rFonts w:ascii="Tele-GroteskNor" w:hAnsi="Tele-GroteskNor"/>
          </w:rPr>
          <w:t>2. Az Előfizető adatainak védelme</w:t>
        </w:r>
        <w:r w:rsidR="00C13DC2">
          <w:rPr>
            <w:webHidden/>
          </w:rPr>
          <w:tab/>
        </w:r>
        <w:r w:rsidR="00C13DC2">
          <w:rPr>
            <w:webHidden/>
          </w:rPr>
          <w:fldChar w:fldCharType="begin"/>
        </w:r>
        <w:r w:rsidR="00C13DC2">
          <w:rPr>
            <w:webHidden/>
          </w:rPr>
          <w:instrText xml:space="preserve"> PAGEREF _Toc26531707 \h </w:instrText>
        </w:r>
        <w:r w:rsidR="00C13DC2">
          <w:rPr>
            <w:webHidden/>
          </w:rPr>
        </w:r>
        <w:r w:rsidR="00C13DC2">
          <w:rPr>
            <w:webHidden/>
          </w:rPr>
          <w:fldChar w:fldCharType="separate"/>
        </w:r>
        <w:r w:rsidR="00C13DC2">
          <w:rPr>
            <w:webHidden/>
          </w:rPr>
          <w:t>92</w:t>
        </w:r>
        <w:r w:rsidR="00C13DC2">
          <w:rPr>
            <w:webHidden/>
          </w:rPr>
          <w:fldChar w:fldCharType="end"/>
        </w:r>
      </w:hyperlink>
    </w:p>
    <w:p w14:paraId="0EE5ACA8" w14:textId="573FA6D7" w:rsidR="00C13DC2" w:rsidRDefault="00D235FF">
      <w:pPr>
        <w:pStyle w:val="TJ2"/>
        <w:rPr>
          <w:rFonts w:asciiTheme="minorHAnsi" w:eastAsiaTheme="minorEastAsia" w:hAnsiTheme="minorHAnsi" w:cstheme="minorBidi"/>
          <w:b w:val="0"/>
        </w:rPr>
      </w:pPr>
      <w:hyperlink w:anchor="_Toc26531708" w:history="1">
        <w:r w:rsidR="00C13DC2" w:rsidRPr="003C6FD6">
          <w:rPr>
            <w:rStyle w:val="Hiperhivatkozs"/>
            <w:rFonts w:ascii="Tele-GroteskNor" w:hAnsi="Tele-GroteskNor"/>
          </w:rPr>
          <w:t>3. Egyéb jelzéselemek</w:t>
        </w:r>
        <w:r w:rsidR="00C13DC2">
          <w:rPr>
            <w:webHidden/>
          </w:rPr>
          <w:tab/>
        </w:r>
        <w:r w:rsidR="00C13DC2">
          <w:rPr>
            <w:webHidden/>
          </w:rPr>
          <w:fldChar w:fldCharType="begin"/>
        </w:r>
        <w:r w:rsidR="00C13DC2">
          <w:rPr>
            <w:webHidden/>
          </w:rPr>
          <w:instrText xml:space="preserve"> PAGEREF _Toc26531708 \h </w:instrText>
        </w:r>
        <w:r w:rsidR="00C13DC2">
          <w:rPr>
            <w:webHidden/>
          </w:rPr>
        </w:r>
        <w:r w:rsidR="00C13DC2">
          <w:rPr>
            <w:webHidden/>
          </w:rPr>
          <w:fldChar w:fldCharType="separate"/>
        </w:r>
        <w:r w:rsidR="00C13DC2">
          <w:rPr>
            <w:webHidden/>
          </w:rPr>
          <w:t>93</w:t>
        </w:r>
        <w:r w:rsidR="00C13DC2">
          <w:rPr>
            <w:webHidden/>
          </w:rPr>
          <w:fldChar w:fldCharType="end"/>
        </w:r>
      </w:hyperlink>
    </w:p>
    <w:p w14:paraId="1C1D74C9" w14:textId="75E963F7" w:rsidR="00C13DC2" w:rsidRDefault="00D235FF">
      <w:pPr>
        <w:pStyle w:val="TJ1"/>
        <w:rPr>
          <w:rFonts w:asciiTheme="minorHAnsi" w:eastAsiaTheme="minorEastAsia" w:hAnsiTheme="minorHAnsi" w:cstheme="minorBidi"/>
          <w:b w:val="0"/>
          <w:noProof/>
        </w:rPr>
      </w:pPr>
      <w:hyperlink w:anchor="_Toc26531709" w:history="1">
        <w:r w:rsidR="00C13DC2" w:rsidRPr="003C6FD6">
          <w:rPr>
            <w:rStyle w:val="Hiperhivatkozs"/>
            <w:noProof/>
          </w:rPr>
          <w:t>5. Melléklet: Előrejelzések</w:t>
        </w:r>
        <w:r w:rsidR="00C13DC2">
          <w:rPr>
            <w:noProof/>
            <w:webHidden/>
          </w:rPr>
          <w:tab/>
        </w:r>
        <w:r w:rsidR="00C13DC2">
          <w:rPr>
            <w:noProof/>
            <w:webHidden/>
          </w:rPr>
          <w:fldChar w:fldCharType="begin"/>
        </w:r>
        <w:r w:rsidR="00C13DC2">
          <w:rPr>
            <w:noProof/>
            <w:webHidden/>
          </w:rPr>
          <w:instrText xml:space="preserve"> PAGEREF _Toc26531709 \h </w:instrText>
        </w:r>
        <w:r w:rsidR="00C13DC2">
          <w:rPr>
            <w:noProof/>
            <w:webHidden/>
          </w:rPr>
        </w:r>
        <w:r w:rsidR="00C13DC2">
          <w:rPr>
            <w:noProof/>
            <w:webHidden/>
          </w:rPr>
          <w:fldChar w:fldCharType="separate"/>
        </w:r>
        <w:r w:rsidR="00C13DC2">
          <w:rPr>
            <w:noProof/>
            <w:webHidden/>
          </w:rPr>
          <w:t>94</w:t>
        </w:r>
        <w:r w:rsidR="00C13DC2">
          <w:rPr>
            <w:noProof/>
            <w:webHidden/>
          </w:rPr>
          <w:fldChar w:fldCharType="end"/>
        </w:r>
      </w:hyperlink>
    </w:p>
    <w:p w14:paraId="31160F00" w14:textId="22871CF2" w:rsidR="00C13DC2" w:rsidRDefault="00D235FF">
      <w:pPr>
        <w:pStyle w:val="TJ2"/>
        <w:rPr>
          <w:rFonts w:asciiTheme="minorHAnsi" w:eastAsiaTheme="minorEastAsia" w:hAnsiTheme="minorHAnsi" w:cstheme="minorBidi"/>
          <w:b w:val="0"/>
        </w:rPr>
      </w:pPr>
      <w:hyperlink w:anchor="_Toc26531710" w:history="1">
        <w:r w:rsidR="00C13DC2" w:rsidRPr="003C6FD6">
          <w:rPr>
            <w:rStyle w:val="Hiperhivatkozs"/>
            <w:rFonts w:ascii="Tele-GroteskNor" w:hAnsi="Tele-GroteskNor"/>
          </w:rPr>
          <w:t>1. TDM technológiájú csatlakozó link/nyalábok előrejelzése</w:t>
        </w:r>
        <w:r w:rsidR="00C13DC2">
          <w:rPr>
            <w:webHidden/>
          </w:rPr>
          <w:tab/>
        </w:r>
        <w:r w:rsidR="00C13DC2">
          <w:rPr>
            <w:webHidden/>
          </w:rPr>
          <w:fldChar w:fldCharType="begin"/>
        </w:r>
        <w:r w:rsidR="00C13DC2">
          <w:rPr>
            <w:webHidden/>
          </w:rPr>
          <w:instrText xml:space="preserve"> PAGEREF _Toc26531710 \h </w:instrText>
        </w:r>
        <w:r w:rsidR="00C13DC2">
          <w:rPr>
            <w:webHidden/>
          </w:rPr>
        </w:r>
        <w:r w:rsidR="00C13DC2">
          <w:rPr>
            <w:webHidden/>
          </w:rPr>
          <w:fldChar w:fldCharType="separate"/>
        </w:r>
        <w:r w:rsidR="00C13DC2">
          <w:rPr>
            <w:webHidden/>
          </w:rPr>
          <w:t>94</w:t>
        </w:r>
        <w:r w:rsidR="00C13DC2">
          <w:rPr>
            <w:webHidden/>
          </w:rPr>
          <w:fldChar w:fldCharType="end"/>
        </w:r>
      </w:hyperlink>
    </w:p>
    <w:p w14:paraId="364A2D85" w14:textId="33FEBD99" w:rsidR="00C13DC2" w:rsidRDefault="00D235FF">
      <w:pPr>
        <w:pStyle w:val="TJ2"/>
        <w:rPr>
          <w:rFonts w:asciiTheme="minorHAnsi" w:eastAsiaTheme="minorEastAsia" w:hAnsiTheme="minorHAnsi" w:cstheme="minorBidi"/>
          <w:b w:val="0"/>
        </w:rPr>
      </w:pPr>
      <w:hyperlink w:anchor="_Toc26531711" w:history="1">
        <w:r w:rsidR="00C13DC2" w:rsidRPr="003C6FD6">
          <w:rPr>
            <w:rStyle w:val="Hiperhivatkozs"/>
            <w:rFonts w:ascii="Tele-GroteskNor" w:hAnsi="Tele-GroteskNor"/>
          </w:rPr>
          <w:t>2. IP technológiájú csatlakozó link/nyalábok előrejelzése</w:t>
        </w:r>
        <w:r w:rsidR="00C13DC2">
          <w:rPr>
            <w:webHidden/>
          </w:rPr>
          <w:tab/>
        </w:r>
        <w:r w:rsidR="00C13DC2">
          <w:rPr>
            <w:webHidden/>
          </w:rPr>
          <w:fldChar w:fldCharType="begin"/>
        </w:r>
        <w:r w:rsidR="00C13DC2">
          <w:rPr>
            <w:webHidden/>
          </w:rPr>
          <w:instrText xml:space="preserve"> PAGEREF _Toc26531711 \h </w:instrText>
        </w:r>
        <w:r w:rsidR="00C13DC2">
          <w:rPr>
            <w:webHidden/>
          </w:rPr>
        </w:r>
        <w:r w:rsidR="00C13DC2">
          <w:rPr>
            <w:webHidden/>
          </w:rPr>
          <w:fldChar w:fldCharType="separate"/>
        </w:r>
        <w:r w:rsidR="00C13DC2">
          <w:rPr>
            <w:webHidden/>
          </w:rPr>
          <w:t>94</w:t>
        </w:r>
        <w:r w:rsidR="00C13DC2">
          <w:rPr>
            <w:webHidden/>
          </w:rPr>
          <w:fldChar w:fldCharType="end"/>
        </w:r>
      </w:hyperlink>
    </w:p>
    <w:p w14:paraId="56C11BD6" w14:textId="2F2AD864" w:rsidR="00C13DC2" w:rsidRDefault="00D235FF">
      <w:pPr>
        <w:pStyle w:val="TJ3"/>
        <w:rPr>
          <w:rFonts w:asciiTheme="minorHAnsi" w:eastAsiaTheme="minorEastAsia" w:hAnsiTheme="minorHAnsi" w:cstheme="minorBidi"/>
        </w:rPr>
      </w:pPr>
      <w:hyperlink w:anchor="_Toc26531712" w:history="1">
        <w:r w:rsidR="00C13DC2" w:rsidRPr="003C6FD6">
          <w:rPr>
            <w:rStyle w:val="Hiperhivatkozs"/>
            <w:rFonts w:ascii="Tele-GroteskNor" w:hAnsi="Tele-GroteskNor"/>
          </w:rPr>
          <w:t>2.1 IP technológiájú csatlakozó link/nyalábra vonatkozó Előrejelzések típusai és tartalma</w:t>
        </w:r>
        <w:r w:rsidR="00C13DC2">
          <w:rPr>
            <w:webHidden/>
          </w:rPr>
          <w:tab/>
        </w:r>
        <w:r w:rsidR="00C13DC2">
          <w:rPr>
            <w:webHidden/>
          </w:rPr>
          <w:fldChar w:fldCharType="begin"/>
        </w:r>
        <w:r w:rsidR="00C13DC2">
          <w:rPr>
            <w:webHidden/>
          </w:rPr>
          <w:instrText xml:space="preserve"> PAGEREF _Toc26531712 \h </w:instrText>
        </w:r>
        <w:r w:rsidR="00C13DC2">
          <w:rPr>
            <w:webHidden/>
          </w:rPr>
        </w:r>
        <w:r w:rsidR="00C13DC2">
          <w:rPr>
            <w:webHidden/>
          </w:rPr>
          <w:fldChar w:fldCharType="separate"/>
        </w:r>
        <w:r w:rsidR="00C13DC2">
          <w:rPr>
            <w:webHidden/>
          </w:rPr>
          <w:t>94</w:t>
        </w:r>
        <w:r w:rsidR="00C13DC2">
          <w:rPr>
            <w:webHidden/>
          </w:rPr>
          <w:fldChar w:fldCharType="end"/>
        </w:r>
      </w:hyperlink>
    </w:p>
    <w:p w14:paraId="4955B663" w14:textId="69353F84" w:rsidR="00C13DC2" w:rsidRDefault="00D235FF">
      <w:pPr>
        <w:pStyle w:val="TJ3"/>
        <w:rPr>
          <w:rFonts w:asciiTheme="minorHAnsi" w:eastAsiaTheme="minorEastAsia" w:hAnsiTheme="minorHAnsi" w:cstheme="minorBidi"/>
        </w:rPr>
      </w:pPr>
      <w:hyperlink w:anchor="_Toc26531713" w:history="1">
        <w:r w:rsidR="00C13DC2" w:rsidRPr="003C6FD6">
          <w:rPr>
            <w:rStyle w:val="Hiperhivatkozs"/>
            <w:rFonts w:ascii="Tele-GroteskNor" w:hAnsi="Tele-GroteskNor"/>
          </w:rPr>
          <w:t>2.2  IP technológiájú csatlakozó link/nyalábra vonatkozó Előrejelzések benyújtása</w:t>
        </w:r>
        <w:r w:rsidR="00C13DC2">
          <w:rPr>
            <w:webHidden/>
          </w:rPr>
          <w:tab/>
        </w:r>
        <w:r w:rsidR="00C13DC2">
          <w:rPr>
            <w:webHidden/>
          </w:rPr>
          <w:fldChar w:fldCharType="begin"/>
        </w:r>
        <w:r w:rsidR="00C13DC2">
          <w:rPr>
            <w:webHidden/>
          </w:rPr>
          <w:instrText xml:space="preserve"> PAGEREF _Toc26531713 \h </w:instrText>
        </w:r>
        <w:r w:rsidR="00C13DC2">
          <w:rPr>
            <w:webHidden/>
          </w:rPr>
        </w:r>
        <w:r w:rsidR="00C13DC2">
          <w:rPr>
            <w:webHidden/>
          </w:rPr>
          <w:fldChar w:fldCharType="separate"/>
        </w:r>
        <w:r w:rsidR="00C13DC2">
          <w:rPr>
            <w:webHidden/>
          </w:rPr>
          <w:t>95</w:t>
        </w:r>
        <w:r w:rsidR="00C13DC2">
          <w:rPr>
            <w:webHidden/>
          </w:rPr>
          <w:fldChar w:fldCharType="end"/>
        </w:r>
      </w:hyperlink>
    </w:p>
    <w:p w14:paraId="7842BF0A" w14:textId="38DF4E3C" w:rsidR="00C13DC2" w:rsidRDefault="00D235FF">
      <w:pPr>
        <w:pStyle w:val="TJ3"/>
        <w:rPr>
          <w:rFonts w:asciiTheme="minorHAnsi" w:eastAsiaTheme="minorEastAsia" w:hAnsiTheme="minorHAnsi" w:cstheme="minorBidi"/>
        </w:rPr>
      </w:pPr>
      <w:hyperlink w:anchor="_Toc26531714" w:history="1">
        <w:r w:rsidR="00C13DC2" w:rsidRPr="003C6FD6">
          <w:rPr>
            <w:rStyle w:val="Hiperhivatkozs"/>
            <w:rFonts w:ascii="Tele-GroteskNor" w:hAnsi="Tele-GroteskNor"/>
          </w:rPr>
          <w:t>2.3 IP technológiájú csatlakozó link/nyalábra vonatkozó Előrejelzések Magyar Telekom általi vizsgálata</w:t>
        </w:r>
        <w:r w:rsidR="00C13DC2">
          <w:rPr>
            <w:webHidden/>
          </w:rPr>
          <w:tab/>
        </w:r>
        <w:r w:rsidR="00C13DC2">
          <w:rPr>
            <w:webHidden/>
          </w:rPr>
          <w:fldChar w:fldCharType="begin"/>
        </w:r>
        <w:r w:rsidR="00C13DC2">
          <w:rPr>
            <w:webHidden/>
          </w:rPr>
          <w:instrText xml:space="preserve"> PAGEREF _Toc26531714 \h </w:instrText>
        </w:r>
        <w:r w:rsidR="00C13DC2">
          <w:rPr>
            <w:webHidden/>
          </w:rPr>
        </w:r>
        <w:r w:rsidR="00C13DC2">
          <w:rPr>
            <w:webHidden/>
          </w:rPr>
          <w:fldChar w:fldCharType="separate"/>
        </w:r>
        <w:r w:rsidR="00C13DC2">
          <w:rPr>
            <w:webHidden/>
          </w:rPr>
          <w:t>96</w:t>
        </w:r>
        <w:r w:rsidR="00C13DC2">
          <w:rPr>
            <w:webHidden/>
          </w:rPr>
          <w:fldChar w:fldCharType="end"/>
        </w:r>
      </w:hyperlink>
    </w:p>
    <w:p w14:paraId="33A7E2FC" w14:textId="4D026F4D" w:rsidR="00C13DC2" w:rsidRDefault="00D235FF">
      <w:pPr>
        <w:pStyle w:val="TJ3"/>
        <w:rPr>
          <w:rFonts w:asciiTheme="minorHAnsi" w:eastAsiaTheme="minorEastAsia" w:hAnsiTheme="minorHAnsi" w:cstheme="minorBidi"/>
        </w:rPr>
      </w:pPr>
      <w:hyperlink w:anchor="_Toc26531715" w:history="1">
        <w:r w:rsidR="00C13DC2" w:rsidRPr="003C6FD6">
          <w:rPr>
            <w:rStyle w:val="Hiperhivatkozs"/>
            <w:rFonts w:ascii="Tele-GroteskNor" w:hAnsi="Tele-GroteskNor"/>
          </w:rPr>
          <w:t>2.4 IP technológiájú csatlakozó link/nyalábok kapacitására vonatkozó Előrejelzések teljesítése</w:t>
        </w:r>
        <w:r w:rsidR="00C13DC2">
          <w:rPr>
            <w:webHidden/>
          </w:rPr>
          <w:tab/>
        </w:r>
        <w:r w:rsidR="00C13DC2">
          <w:rPr>
            <w:webHidden/>
          </w:rPr>
          <w:fldChar w:fldCharType="begin"/>
        </w:r>
        <w:r w:rsidR="00C13DC2">
          <w:rPr>
            <w:webHidden/>
          </w:rPr>
          <w:instrText xml:space="preserve"> PAGEREF _Toc26531715 \h </w:instrText>
        </w:r>
        <w:r w:rsidR="00C13DC2">
          <w:rPr>
            <w:webHidden/>
          </w:rPr>
        </w:r>
        <w:r w:rsidR="00C13DC2">
          <w:rPr>
            <w:webHidden/>
          </w:rPr>
          <w:fldChar w:fldCharType="separate"/>
        </w:r>
        <w:r w:rsidR="00C13DC2">
          <w:rPr>
            <w:webHidden/>
          </w:rPr>
          <w:t>97</w:t>
        </w:r>
        <w:r w:rsidR="00C13DC2">
          <w:rPr>
            <w:webHidden/>
          </w:rPr>
          <w:fldChar w:fldCharType="end"/>
        </w:r>
      </w:hyperlink>
    </w:p>
    <w:p w14:paraId="4ABBBD3B" w14:textId="21B37855" w:rsidR="00C13DC2" w:rsidRDefault="00D235FF">
      <w:pPr>
        <w:pStyle w:val="TJ1"/>
        <w:rPr>
          <w:rFonts w:asciiTheme="minorHAnsi" w:eastAsiaTheme="minorEastAsia" w:hAnsiTheme="minorHAnsi" w:cstheme="minorBidi"/>
          <w:b w:val="0"/>
          <w:noProof/>
        </w:rPr>
      </w:pPr>
      <w:hyperlink w:anchor="_Toc26531716" w:history="1">
        <w:r w:rsidR="00C13DC2" w:rsidRPr="003C6FD6">
          <w:rPr>
            <w:rStyle w:val="Hiperhivatkozs"/>
            <w:noProof/>
          </w:rPr>
          <w:t>6. Melléklet: Átadás-átvételi tesztek</w:t>
        </w:r>
        <w:r w:rsidR="00C13DC2">
          <w:rPr>
            <w:noProof/>
            <w:webHidden/>
          </w:rPr>
          <w:tab/>
        </w:r>
        <w:r w:rsidR="00C13DC2">
          <w:rPr>
            <w:noProof/>
            <w:webHidden/>
          </w:rPr>
          <w:fldChar w:fldCharType="begin"/>
        </w:r>
        <w:r w:rsidR="00C13DC2">
          <w:rPr>
            <w:noProof/>
            <w:webHidden/>
          </w:rPr>
          <w:instrText xml:space="preserve"> PAGEREF _Toc26531716 \h </w:instrText>
        </w:r>
        <w:r w:rsidR="00C13DC2">
          <w:rPr>
            <w:noProof/>
            <w:webHidden/>
          </w:rPr>
        </w:r>
        <w:r w:rsidR="00C13DC2">
          <w:rPr>
            <w:noProof/>
            <w:webHidden/>
          </w:rPr>
          <w:fldChar w:fldCharType="separate"/>
        </w:r>
        <w:r w:rsidR="00C13DC2">
          <w:rPr>
            <w:noProof/>
            <w:webHidden/>
          </w:rPr>
          <w:t>97</w:t>
        </w:r>
        <w:r w:rsidR="00C13DC2">
          <w:rPr>
            <w:noProof/>
            <w:webHidden/>
          </w:rPr>
          <w:fldChar w:fldCharType="end"/>
        </w:r>
      </w:hyperlink>
    </w:p>
    <w:p w14:paraId="1F57588D" w14:textId="6C359B46" w:rsidR="00C13DC2" w:rsidRDefault="00D235FF">
      <w:pPr>
        <w:pStyle w:val="TJ2"/>
        <w:rPr>
          <w:rFonts w:asciiTheme="minorHAnsi" w:eastAsiaTheme="minorEastAsia" w:hAnsiTheme="minorHAnsi" w:cstheme="minorBidi"/>
          <w:b w:val="0"/>
        </w:rPr>
      </w:pPr>
      <w:hyperlink w:anchor="_Toc26531717" w:history="1">
        <w:r w:rsidR="00C13DC2" w:rsidRPr="003C6FD6">
          <w:rPr>
            <w:rStyle w:val="Hiperhivatkozs"/>
            <w:rFonts w:ascii="Tele-GroteskNor" w:hAnsi="Tele-GroteskNor"/>
          </w:rPr>
          <w:t>1. Az Átadás-Átvételi Tesztek leírása</w:t>
        </w:r>
        <w:r w:rsidR="00C13DC2">
          <w:rPr>
            <w:webHidden/>
          </w:rPr>
          <w:tab/>
        </w:r>
        <w:r w:rsidR="00C13DC2">
          <w:rPr>
            <w:webHidden/>
          </w:rPr>
          <w:fldChar w:fldCharType="begin"/>
        </w:r>
        <w:r w:rsidR="00C13DC2">
          <w:rPr>
            <w:webHidden/>
          </w:rPr>
          <w:instrText xml:space="preserve"> PAGEREF _Toc26531717 \h </w:instrText>
        </w:r>
        <w:r w:rsidR="00C13DC2">
          <w:rPr>
            <w:webHidden/>
          </w:rPr>
        </w:r>
        <w:r w:rsidR="00C13DC2">
          <w:rPr>
            <w:webHidden/>
          </w:rPr>
          <w:fldChar w:fldCharType="separate"/>
        </w:r>
        <w:r w:rsidR="00C13DC2">
          <w:rPr>
            <w:webHidden/>
          </w:rPr>
          <w:t>98</w:t>
        </w:r>
        <w:r w:rsidR="00C13DC2">
          <w:rPr>
            <w:webHidden/>
          </w:rPr>
          <w:fldChar w:fldCharType="end"/>
        </w:r>
      </w:hyperlink>
    </w:p>
    <w:p w14:paraId="74ECE413" w14:textId="7195FE60" w:rsidR="00C13DC2" w:rsidRDefault="00D235FF">
      <w:pPr>
        <w:pStyle w:val="TJ3"/>
        <w:rPr>
          <w:rFonts w:asciiTheme="minorHAnsi" w:eastAsiaTheme="minorEastAsia" w:hAnsiTheme="minorHAnsi" w:cstheme="minorBidi"/>
        </w:rPr>
      </w:pPr>
      <w:hyperlink w:anchor="_Toc26531718" w:history="1">
        <w:r w:rsidR="00C13DC2" w:rsidRPr="003C6FD6">
          <w:rPr>
            <w:rStyle w:val="Hiperhivatkozs"/>
            <w:rFonts w:ascii="Tele-GroteskNor" w:hAnsi="Tele-GroteskNor"/>
          </w:rPr>
          <w:t>1.1 Az Átadás-Átvételi Tesztek szükségessége</w:t>
        </w:r>
        <w:r w:rsidR="00C13DC2">
          <w:rPr>
            <w:webHidden/>
          </w:rPr>
          <w:tab/>
        </w:r>
        <w:r w:rsidR="00C13DC2">
          <w:rPr>
            <w:webHidden/>
          </w:rPr>
          <w:fldChar w:fldCharType="begin"/>
        </w:r>
        <w:r w:rsidR="00C13DC2">
          <w:rPr>
            <w:webHidden/>
          </w:rPr>
          <w:instrText xml:space="preserve"> PAGEREF _Toc26531718 \h </w:instrText>
        </w:r>
        <w:r w:rsidR="00C13DC2">
          <w:rPr>
            <w:webHidden/>
          </w:rPr>
        </w:r>
        <w:r w:rsidR="00C13DC2">
          <w:rPr>
            <w:webHidden/>
          </w:rPr>
          <w:fldChar w:fldCharType="separate"/>
        </w:r>
        <w:r w:rsidR="00C13DC2">
          <w:rPr>
            <w:webHidden/>
          </w:rPr>
          <w:t>98</w:t>
        </w:r>
        <w:r w:rsidR="00C13DC2">
          <w:rPr>
            <w:webHidden/>
          </w:rPr>
          <w:fldChar w:fldCharType="end"/>
        </w:r>
      </w:hyperlink>
    </w:p>
    <w:p w14:paraId="3EF6985A" w14:textId="1CF2D076" w:rsidR="00C13DC2" w:rsidRDefault="00D235FF">
      <w:pPr>
        <w:pStyle w:val="TJ3"/>
        <w:rPr>
          <w:rFonts w:asciiTheme="minorHAnsi" w:eastAsiaTheme="minorEastAsia" w:hAnsiTheme="minorHAnsi" w:cstheme="minorBidi"/>
        </w:rPr>
      </w:pPr>
      <w:hyperlink w:anchor="_Toc26531719" w:history="1">
        <w:r w:rsidR="00C13DC2" w:rsidRPr="003C6FD6">
          <w:rPr>
            <w:rStyle w:val="Hiperhivatkozs"/>
            <w:rFonts w:ascii="Tele-GroteskNor" w:hAnsi="Tele-GroteskNor"/>
          </w:rPr>
          <w:t>1.2 Áttekintés</w:t>
        </w:r>
        <w:r w:rsidR="00C13DC2">
          <w:rPr>
            <w:webHidden/>
          </w:rPr>
          <w:tab/>
        </w:r>
        <w:r w:rsidR="00C13DC2">
          <w:rPr>
            <w:webHidden/>
          </w:rPr>
          <w:fldChar w:fldCharType="begin"/>
        </w:r>
        <w:r w:rsidR="00C13DC2">
          <w:rPr>
            <w:webHidden/>
          </w:rPr>
          <w:instrText xml:space="preserve"> PAGEREF _Toc26531719 \h </w:instrText>
        </w:r>
        <w:r w:rsidR="00C13DC2">
          <w:rPr>
            <w:webHidden/>
          </w:rPr>
        </w:r>
        <w:r w:rsidR="00C13DC2">
          <w:rPr>
            <w:webHidden/>
          </w:rPr>
          <w:fldChar w:fldCharType="separate"/>
        </w:r>
        <w:r w:rsidR="00C13DC2">
          <w:rPr>
            <w:webHidden/>
          </w:rPr>
          <w:t>99</w:t>
        </w:r>
        <w:r w:rsidR="00C13DC2">
          <w:rPr>
            <w:webHidden/>
          </w:rPr>
          <w:fldChar w:fldCharType="end"/>
        </w:r>
      </w:hyperlink>
    </w:p>
    <w:p w14:paraId="153F7A75" w14:textId="57A6C262" w:rsidR="00C13DC2" w:rsidRDefault="00D235FF">
      <w:pPr>
        <w:pStyle w:val="TJ3"/>
        <w:rPr>
          <w:rFonts w:asciiTheme="minorHAnsi" w:eastAsiaTheme="minorEastAsia" w:hAnsiTheme="minorHAnsi" w:cstheme="minorBidi"/>
        </w:rPr>
      </w:pPr>
      <w:hyperlink w:anchor="_Toc26531720" w:history="1">
        <w:r w:rsidR="00C13DC2" w:rsidRPr="003C6FD6">
          <w:rPr>
            <w:rStyle w:val="Hiperhivatkozs"/>
            <w:rFonts w:ascii="Tele-GroteskNor" w:hAnsi="Tele-GroteskNor"/>
          </w:rPr>
          <w:t>1.3 Az Átadás-átvételi Tesztek típusai és időigénye</w:t>
        </w:r>
        <w:r w:rsidR="00C13DC2">
          <w:rPr>
            <w:webHidden/>
          </w:rPr>
          <w:tab/>
        </w:r>
        <w:r w:rsidR="00C13DC2">
          <w:rPr>
            <w:webHidden/>
          </w:rPr>
          <w:fldChar w:fldCharType="begin"/>
        </w:r>
        <w:r w:rsidR="00C13DC2">
          <w:rPr>
            <w:webHidden/>
          </w:rPr>
          <w:instrText xml:space="preserve"> PAGEREF _Toc26531720 \h </w:instrText>
        </w:r>
        <w:r w:rsidR="00C13DC2">
          <w:rPr>
            <w:webHidden/>
          </w:rPr>
        </w:r>
        <w:r w:rsidR="00C13DC2">
          <w:rPr>
            <w:webHidden/>
          </w:rPr>
          <w:fldChar w:fldCharType="separate"/>
        </w:r>
        <w:r w:rsidR="00C13DC2">
          <w:rPr>
            <w:webHidden/>
          </w:rPr>
          <w:t>100</w:t>
        </w:r>
        <w:r w:rsidR="00C13DC2">
          <w:rPr>
            <w:webHidden/>
          </w:rPr>
          <w:fldChar w:fldCharType="end"/>
        </w:r>
      </w:hyperlink>
    </w:p>
    <w:p w14:paraId="3F49921A" w14:textId="0E205CDC" w:rsidR="00C13DC2" w:rsidRDefault="00D235FF">
      <w:pPr>
        <w:pStyle w:val="TJ3"/>
        <w:rPr>
          <w:rFonts w:asciiTheme="minorHAnsi" w:eastAsiaTheme="minorEastAsia" w:hAnsiTheme="minorHAnsi" w:cstheme="minorBidi"/>
        </w:rPr>
      </w:pPr>
      <w:hyperlink w:anchor="_Toc26531721" w:history="1">
        <w:r w:rsidR="00C13DC2" w:rsidRPr="003C6FD6">
          <w:rPr>
            <w:rStyle w:val="Hiperhivatkozs"/>
            <w:rFonts w:ascii="Tele-GroteskNor" w:hAnsi="Tele-GroteskNor"/>
          </w:rPr>
          <w:t xml:space="preserve">1.4  </w:t>
        </w:r>
        <w:r w:rsidR="00C13DC2" w:rsidRPr="003C6FD6">
          <w:rPr>
            <w:rStyle w:val="Hiperhivatkozs"/>
          </w:rPr>
          <w:t>Az Átadás-Átvételi Tesztek megkezdésének feltételei</w:t>
        </w:r>
        <w:r w:rsidR="00C13DC2">
          <w:rPr>
            <w:webHidden/>
          </w:rPr>
          <w:tab/>
        </w:r>
        <w:r w:rsidR="00C13DC2">
          <w:rPr>
            <w:webHidden/>
          </w:rPr>
          <w:fldChar w:fldCharType="begin"/>
        </w:r>
        <w:r w:rsidR="00C13DC2">
          <w:rPr>
            <w:webHidden/>
          </w:rPr>
          <w:instrText xml:space="preserve"> PAGEREF _Toc26531721 \h </w:instrText>
        </w:r>
        <w:r w:rsidR="00C13DC2">
          <w:rPr>
            <w:webHidden/>
          </w:rPr>
        </w:r>
        <w:r w:rsidR="00C13DC2">
          <w:rPr>
            <w:webHidden/>
          </w:rPr>
          <w:fldChar w:fldCharType="separate"/>
        </w:r>
        <w:r w:rsidR="00C13DC2">
          <w:rPr>
            <w:webHidden/>
          </w:rPr>
          <w:t>100</w:t>
        </w:r>
        <w:r w:rsidR="00C13DC2">
          <w:rPr>
            <w:webHidden/>
          </w:rPr>
          <w:fldChar w:fldCharType="end"/>
        </w:r>
      </w:hyperlink>
    </w:p>
    <w:p w14:paraId="0476C0BF" w14:textId="53DEEE19" w:rsidR="00C13DC2" w:rsidRDefault="00D235FF">
      <w:pPr>
        <w:pStyle w:val="TJ3"/>
        <w:rPr>
          <w:rFonts w:asciiTheme="minorHAnsi" w:eastAsiaTheme="minorEastAsia" w:hAnsiTheme="minorHAnsi" w:cstheme="minorBidi"/>
        </w:rPr>
      </w:pPr>
      <w:hyperlink w:anchor="_Toc26531722" w:history="1">
        <w:r w:rsidR="00C13DC2" w:rsidRPr="003C6FD6">
          <w:rPr>
            <w:rStyle w:val="Hiperhivatkozs"/>
            <w:rFonts w:ascii="Tele-GroteskNor" w:hAnsi="Tele-GroteskNor"/>
          </w:rPr>
          <w:t>1.5 Az Átadás-Átvételi Tesztek megvalósítása</w:t>
        </w:r>
        <w:r w:rsidR="00C13DC2">
          <w:rPr>
            <w:webHidden/>
          </w:rPr>
          <w:tab/>
        </w:r>
        <w:r w:rsidR="00C13DC2">
          <w:rPr>
            <w:webHidden/>
          </w:rPr>
          <w:fldChar w:fldCharType="begin"/>
        </w:r>
        <w:r w:rsidR="00C13DC2">
          <w:rPr>
            <w:webHidden/>
          </w:rPr>
          <w:instrText xml:space="preserve"> PAGEREF _Toc26531722 \h </w:instrText>
        </w:r>
        <w:r w:rsidR="00C13DC2">
          <w:rPr>
            <w:webHidden/>
          </w:rPr>
        </w:r>
        <w:r w:rsidR="00C13DC2">
          <w:rPr>
            <w:webHidden/>
          </w:rPr>
          <w:fldChar w:fldCharType="separate"/>
        </w:r>
        <w:r w:rsidR="00C13DC2">
          <w:rPr>
            <w:webHidden/>
          </w:rPr>
          <w:t>100</w:t>
        </w:r>
        <w:r w:rsidR="00C13DC2">
          <w:rPr>
            <w:webHidden/>
          </w:rPr>
          <w:fldChar w:fldCharType="end"/>
        </w:r>
      </w:hyperlink>
    </w:p>
    <w:p w14:paraId="5ACD15EF" w14:textId="078C85D0" w:rsidR="00C13DC2" w:rsidRDefault="00D235FF">
      <w:pPr>
        <w:pStyle w:val="TJ3"/>
        <w:rPr>
          <w:rFonts w:asciiTheme="minorHAnsi" w:eastAsiaTheme="minorEastAsia" w:hAnsiTheme="minorHAnsi" w:cstheme="minorBidi"/>
        </w:rPr>
      </w:pPr>
      <w:hyperlink w:anchor="_Toc26531723" w:history="1">
        <w:r w:rsidR="00C13DC2" w:rsidRPr="003C6FD6">
          <w:rPr>
            <w:rStyle w:val="Hiperhivatkozs"/>
            <w:rFonts w:ascii="Tele-GroteskNor" w:hAnsi="Tele-GroteskNor"/>
          </w:rPr>
          <w:t>1.6 Az Átadás- Átvételi  Tesztek sikeres lezárásának feltételei</w:t>
        </w:r>
        <w:r w:rsidR="00C13DC2">
          <w:rPr>
            <w:webHidden/>
          </w:rPr>
          <w:tab/>
        </w:r>
        <w:r w:rsidR="00C13DC2">
          <w:rPr>
            <w:webHidden/>
          </w:rPr>
          <w:fldChar w:fldCharType="begin"/>
        </w:r>
        <w:r w:rsidR="00C13DC2">
          <w:rPr>
            <w:webHidden/>
          </w:rPr>
          <w:instrText xml:space="preserve"> PAGEREF _Toc26531723 \h </w:instrText>
        </w:r>
        <w:r w:rsidR="00C13DC2">
          <w:rPr>
            <w:webHidden/>
          </w:rPr>
        </w:r>
        <w:r w:rsidR="00C13DC2">
          <w:rPr>
            <w:webHidden/>
          </w:rPr>
          <w:fldChar w:fldCharType="separate"/>
        </w:r>
        <w:r w:rsidR="00C13DC2">
          <w:rPr>
            <w:webHidden/>
          </w:rPr>
          <w:t>100</w:t>
        </w:r>
        <w:r w:rsidR="00C13DC2">
          <w:rPr>
            <w:webHidden/>
          </w:rPr>
          <w:fldChar w:fldCharType="end"/>
        </w:r>
      </w:hyperlink>
    </w:p>
    <w:p w14:paraId="08CF54A9" w14:textId="392080A6" w:rsidR="00C13DC2" w:rsidRDefault="00D235FF">
      <w:pPr>
        <w:pStyle w:val="TJ3"/>
        <w:rPr>
          <w:rFonts w:asciiTheme="minorHAnsi" w:eastAsiaTheme="minorEastAsia" w:hAnsiTheme="minorHAnsi" w:cstheme="minorBidi"/>
        </w:rPr>
      </w:pPr>
      <w:hyperlink w:anchor="_Toc26531724" w:history="1">
        <w:r w:rsidR="00C13DC2" w:rsidRPr="003C6FD6">
          <w:rPr>
            <w:rStyle w:val="Hiperhivatkozs"/>
            <w:rFonts w:ascii="Tele-GroteskNor" w:hAnsi="Tele-GroteskNor"/>
          </w:rPr>
          <w:t>1.7 Az Átadás-Átvételi Tesztek lezárása</w:t>
        </w:r>
        <w:r w:rsidR="00C13DC2">
          <w:rPr>
            <w:webHidden/>
          </w:rPr>
          <w:tab/>
        </w:r>
        <w:r w:rsidR="00C13DC2">
          <w:rPr>
            <w:webHidden/>
          </w:rPr>
          <w:fldChar w:fldCharType="begin"/>
        </w:r>
        <w:r w:rsidR="00C13DC2">
          <w:rPr>
            <w:webHidden/>
          </w:rPr>
          <w:instrText xml:space="preserve"> PAGEREF _Toc26531724 \h </w:instrText>
        </w:r>
        <w:r w:rsidR="00C13DC2">
          <w:rPr>
            <w:webHidden/>
          </w:rPr>
        </w:r>
        <w:r w:rsidR="00C13DC2">
          <w:rPr>
            <w:webHidden/>
          </w:rPr>
          <w:fldChar w:fldCharType="separate"/>
        </w:r>
        <w:r w:rsidR="00C13DC2">
          <w:rPr>
            <w:webHidden/>
          </w:rPr>
          <w:t>101</w:t>
        </w:r>
        <w:r w:rsidR="00C13DC2">
          <w:rPr>
            <w:webHidden/>
          </w:rPr>
          <w:fldChar w:fldCharType="end"/>
        </w:r>
      </w:hyperlink>
    </w:p>
    <w:p w14:paraId="14EF7AEA" w14:textId="31A0EEB5" w:rsidR="00C13DC2" w:rsidRDefault="00D235FF">
      <w:pPr>
        <w:pStyle w:val="TJ2"/>
        <w:rPr>
          <w:rFonts w:asciiTheme="minorHAnsi" w:eastAsiaTheme="minorEastAsia" w:hAnsiTheme="minorHAnsi" w:cstheme="minorBidi"/>
          <w:b w:val="0"/>
        </w:rPr>
      </w:pPr>
      <w:hyperlink w:anchor="_Toc26531725" w:history="1">
        <w:r w:rsidR="00C13DC2" w:rsidRPr="003C6FD6">
          <w:rPr>
            <w:rStyle w:val="Hiperhivatkozs"/>
            <w:rFonts w:ascii="Tele-GroteskNor" w:hAnsi="Tele-GroteskNor"/>
          </w:rPr>
          <w:t>2. Próbavizsgálat</w:t>
        </w:r>
        <w:r w:rsidR="00C13DC2">
          <w:rPr>
            <w:webHidden/>
          </w:rPr>
          <w:tab/>
        </w:r>
        <w:r w:rsidR="00C13DC2">
          <w:rPr>
            <w:webHidden/>
          </w:rPr>
          <w:fldChar w:fldCharType="begin"/>
        </w:r>
        <w:r w:rsidR="00C13DC2">
          <w:rPr>
            <w:webHidden/>
          </w:rPr>
          <w:instrText xml:space="preserve"> PAGEREF _Toc26531725 \h </w:instrText>
        </w:r>
        <w:r w:rsidR="00C13DC2">
          <w:rPr>
            <w:webHidden/>
          </w:rPr>
        </w:r>
        <w:r w:rsidR="00C13DC2">
          <w:rPr>
            <w:webHidden/>
          </w:rPr>
          <w:fldChar w:fldCharType="separate"/>
        </w:r>
        <w:r w:rsidR="00C13DC2">
          <w:rPr>
            <w:webHidden/>
          </w:rPr>
          <w:t>101</w:t>
        </w:r>
        <w:r w:rsidR="00C13DC2">
          <w:rPr>
            <w:webHidden/>
          </w:rPr>
          <w:fldChar w:fldCharType="end"/>
        </w:r>
      </w:hyperlink>
    </w:p>
    <w:p w14:paraId="424B1A3B" w14:textId="0445FAFE" w:rsidR="00C13DC2" w:rsidRDefault="00D235FF">
      <w:pPr>
        <w:pStyle w:val="TJ3"/>
        <w:rPr>
          <w:rFonts w:asciiTheme="minorHAnsi" w:eastAsiaTheme="minorEastAsia" w:hAnsiTheme="minorHAnsi" w:cstheme="minorBidi"/>
        </w:rPr>
      </w:pPr>
      <w:hyperlink w:anchor="_Toc26531726" w:history="1">
        <w:r w:rsidR="00C13DC2" w:rsidRPr="003C6FD6">
          <w:rPr>
            <w:rStyle w:val="Hiperhivatkozs"/>
            <w:rFonts w:ascii="Tele-GroteskNor" w:hAnsi="Tele-GroteskNor"/>
          </w:rPr>
          <w:t>2.1 Teszt HW/SW konfiguráció a Magyar Telekom hálózatában</w:t>
        </w:r>
        <w:r w:rsidR="00C13DC2">
          <w:rPr>
            <w:webHidden/>
          </w:rPr>
          <w:tab/>
        </w:r>
        <w:r w:rsidR="00C13DC2">
          <w:rPr>
            <w:webHidden/>
          </w:rPr>
          <w:fldChar w:fldCharType="begin"/>
        </w:r>
        <w:r w:rsidR="00C13DC2">
          <w:rPr>
            <w:webHidden/>
          </w:rPr>
          <w:instrText xml:space="preserve"> PAGEREF _Toc26531726 \h </w:instrText>
        </w:r>
        <w:r w:rsidR="00C13DC2">
          <w:rPr>
            <w:webHidden/>
          </w:rPr>
        </w:r>
        <w:r w:rsidR="00C13DC2">
          <w:rPr>
            <w:webHidden/>
          </w:rPr>
          <w:fldChar w:fldCharType="separate"/>
        </w:r>
        <w:r w:rsidR="00C13DC2">
          <w:rPr>
            <w:webHidden/>
          </w:rPr>
          <w:t>101</w:t>
        </w:r>
        <w:r w:rsidR="00C13DC2">
          <w:rPr>
            <w:webHidden/>
          </w:rPr>
          <w:fldChar w:fldCharType="end"/>
        </w:r>
      </w:hyperlink>
    </w:p>
    <w:p w14:paraId="563A1E40" w14:textId="2451421E" w:rsidR="00C13DC2" w:rsidRDefault="00D235FF">
      <w:pPr>
        <w:pStyle w:val="TJ3"/>
        <w:rPr>
          <w:rFonts w:asciiTheme="minorHAnsi" w:eastAsiaTheme="minorEastAsia" w:hAnsiTheme="minorHAnsi" w:cstheme="minorBidi"/>
        </w:rPr>
      </w:pPr>
      <w:hyperlink w:anchor="_Toc26531727" w:history="1">
        <w:r w:rsidR="00C13DC2" w:rsidRPr="003C6FD6">
          <w:rPr>
            <w:rStyle w:val="Hiperhivatkozs"/>
            <w:rFonts w:ascii="Tele-GroteskNor" w:hAnsi="Tele-GroteskNor"/>
          </w:rPr>
          <w:t>2.2 Szolgáltatók közötti tipikus IP hívásjelzés folyam</w:t>
        </w:r>
        <w:r w:rsidR="00C13DC2">
          <w:rPr>
            <w:webHidden/>
          </w:rPr>
          <w:tab/>
        </w:r>
        <w:r w:rsidR="00C13DC2">
          <w:rPr>
            <w:webHidden/>
          </w:rPr>
          <w:fldChar w:fldCharType="begin"/>
        </w:r>
        <w:r w:rsidR="00C13DC2">
          <w:rPr>
            <w:webHidden/>
          </w:rPr>
          <w:instrText xml:space="preserve"> PAGEREF _Toc26531727 \h </w:instrText>
        </w:r>
        <w:r w:rsidR="00C13DC2">
          <w:rPr>
            <w:webHidden/>
          </w:rPr>
        </w:r>
        <w:r w:rsidR="00C13DC2">
          <w:rPr>
            <w:webHidden/>
          </w:rPr>
          <w:fldChar w:fldCharType="separate"/>
        </w:r>
        <w:r w:rsidR="00C13DC2">
          <w:rPr>
            <w:webHidden/>
          </w:rPr>
          <w:t>102</w:t>
        </w:r>
        <w:r w:rsidR="00C13DC2">
          <w:rPr>
            <w:webHidden/>
          </w:rPr>
          <w:fldChar w:fldCharType="end"/>
        </w:r>
      </w:hyperlink>
    </w:p>
    <w:p w14:paraId="0EA76EC5" w14:textId="4459161D" w:rsidR="00C13DC2" w:rsidRDefault="00D235FF">
      <w:pPr>
        <w:pStyle w:val="TJ3"/>
        <w:rPr>
          <w:rFonts w:asciiTheme="minorHAnsi" w:eastAsiaTheme="minorEastAsia" w:hAnsiTheme="minorHAnsi" w:cstheme="minorBidi"/>
        </w:rPr>
      </w:pPr>
      <w:hyperlink w:anchor="_Toc26531728" w:history="1">
        <w:r w:rsidR="00C13DC2" w:rsidRPr="003C6FD6">
          <w:rPr>
            <w:rStyle w:val="Hiperhivatkozs"/>
            <w:rFonts w:ascii="Tele-GroteskNor" w:hAnsi="Tele-GroteskNor"/>
          </w:rPr>
          <w:t>2.3 Transzport és IP hálózati funkciók ellenőrzésére és hibaelhárítás</w:t>
        </w:r>
        <w:r w:rsidR="00C13DC2">
          <w:rPr>
            <w:webHidden/>
          </w:rPr>
          <w:tab/>
        </w:r>
        <w:r w:rsidR="00C13DC2">
          <w:rPr>
            <w:webHidden/>
          </w:rPr>
          <w:fldChar w:fldCharType="begin"/>
        </w:r>
        <w:r w:rsidR="00C13DC2">
          <w:rPr>
            <w:webHidden/>
          </w:rPr>
          <w:instrText xml:space="preserve"> PAGEREF _Toc26531728 \h </w:instrText>
        </w:r>
        <w:r w:rsidR="00C13DC2">
          <w:rPr>
            <w:webHidden/>
          </w:rPr>
        </w:r>
        <w:r w:rsidR="00C13DC2">
          <w:rPr>
            <w:webHidden/>
          </w:rPr>
          <w:fldChar w:fldCharType="separate"/>
        </w:r>
        <w:r w:rsidR="00C13DC2">
          <w:rPr>
            <w:webHidden/>
          </w:rPr>
          <w:t>102</w:t>
        </w:r>
        <w:r w:rsidR="00C13DC2">
          <w:rPr>
            <w:webHidden/>
          </w:rPr>
          <w:fldChar w:fldCharType="end"/>
        </w:r>
      </w:hyperlink>
    </w:p>
    <w:p w14:paraId="48513629" w14:textId="3F752885" w:rsidR="00C13DC2" w:rsidRDefault="00D235FF">
      <w:pPr>
        <w:pStyle w:val="TJ3"/>
        <w:rPr>
          <w:rFonts w:asciiTheme="minorHAnsi" w:eastAsiaTheme="minorEastAsia" w:hAnsiTheme="minorHAnsi" w:cstheme="minorBidi"/>
        </w:rPr>
      </w:pPr>
      <w:hyperlink w:anchor="_Toc26531729" w:history="1">
        <w:r w:rsidR="00C13DC2" w:rsidRPr="003C6FD6">
          <w:rPr>
            <w:rStyle w:val="Hiperhivatkozs"/>
            <w:rFonts w:ascii="Tele-GroteskNor" w:hAnsi="Tele-GroteskNor"/>
          </w:rPr>
          <w:t>b) IP összeköttetés és eBGP peering kapcsolat:</w:t>
        </w:r>
        <w:r w:rsidR="00C13DC2">
          <w:rPr>
            <w:webHidden/>
          </w:rPr>
          <w:tab/>
        </w:r>
        <w:r w:rsidR="00C13DC2">
          <w:rPr>
            <w:webHidden/>
          </w:rPr>
          <w:fldChar w:fldCharType="begin"/>
        </w:r>
        <w:r w:rsidR="00C13DC2">
          <w:rPr>
            <w:webHidden/>
          </w:rPr>
          <w:instrText xml:space="preserve"> PAGEREF _Toc26531729 \h </w:instrText>
        </w:r>
        <w:r w:rsidR="00C13DC2">
          <w:rPr>
            <w:webHidden/>
          </w:rPr>
        </w:r>
        <w:r w:rsidR="00C13DC2">
          <w:rPr>
            <w:webHidden/>
          </w:rPr>
          <w:fldChar w:fldCharType="separate"/>
        </w:r>
        <w:r w:rsidR="00C13DC2">
          <w:rPr>
            <w:webHidden/>
          </w:rPr>
          <w:t>103</w:t>
        </w:r>
        <w:r w:rsidR="00C13DC2">
          <w:rPr>
            <w:webHidden/>
          </w:rPr>
          <w:fldChar w:fldCharType="end"/>
        </w:r>
      </w:hyperlink>
    </w:p>
    <w:p w14:paraId="6E979E61" w14:textId="61A9B292" w:rsidR="00C13DC2" w:rsidRDefault="00D235FF">
      <w:pPr>
        <w:pStyle w:val="TJ3"/>
        <w:rPr>
          <w:rFonts w:asciiTheme="minorHAnsi" w:eastAsiaTheme="minorEastAsia" w:hAnsiTheme="minorHAnsi" w:cstheme="minorBidi"/>
        </w:rPr>
      </w:pPr>
      <w:hyperlink w:anchor="_Toc26531730" w:history="1">
        <w:r w:rsidR="00C13DC2" w:rsidRPr="003C6FD6">
          <w:rPr>
            <w:rStyle w:val="Hiperhivatkozs"/>
            <w:rFonts w:ascii="Tele-GroteskNor" w:hAnsi="Tele-GroteskNor"/>
          </w:rPr>
          <w:t>2.4 Jelzéskapcsolati tesztek</w:t>
        </w:r>
        <w:r w:rsidR="00C13DC2">
          <w:rPr>
            <w:webHidden/>
          </w:rPr>
          <w:tab/>
        </w:r>
        <w:r w:rsidR="00C13DC2">
          <w:rPr>
            <w:webHidden/>
          </w:rPr>
          <w:fldChar w:fldCharType="begin"/>
        </w:r>
        <w:r w:rsidR="00C13DC2">
          <w:rPr>
            <w:webHidden/>
          </w:rPr>
          <w:instrText xml:space="preserve"> PAGEREF _Toc26531730 \h </w:instrText>
        </w:r>
        <w:r w:rsidR="00C13DC2">
          <w:rPr>
            <w:webHidden/>
          </w:rPr>
        </w:r>
        <w:r w:rsidR="00C13DC2">
          <w:rPr>
            <w:webHidden/>
          </w:rPr>
          <w:fldChar w:fldCharType="separate"/>
        </w:r>
        <w:r w:rsidR="00C13DC2">
          <w:rPr>
            <w:webHidden/>
          </w:rPr>
          <w:t>103</w:t>
        </w:r>
        <w:r w:rsidR="00C13DC2">
          <w:rPr>
            <w:webHidden/>
          </w:rPr>
          <w:fldChar w:fldCharType="end"/>
        </w:r>
      </w:hyperlink>
    </w:p>
    <w:p w14:paraId="49A3E720" w14:textId="733A7272" w:rsidR="00C13DC2" w:rsidRDefault="00D235FF">
      <w:pPr>
        <w:pStyle w:val="TJ3"/>
        <w:rPr>
          <w:rFonts w:asciiTheme="minorHAnsi" w:eastAsiaTheme="minorEastAsia" w:hAnsiTheme="minorHAnsi" w:cstheme="minorBidi"/>
        </w:rPr>
      </w:pPr>
      <w:hyperlink w:anchor="_Toc26531731" w:history="1">
        <w:r w:rsidR="00C13DC2" w:rsidRPr="003C6FD6">
          <w:rPr>
            <w:rStyle w:val="Hiperhivatkozs"/>
            <w:rFonts w:ascii="Tele-GroteskNor" w:hAnsi="Tele-GroteskNor"/>
          </w:rPr>
          <w:t>2.5 Redundancia vizsgálatok</w:t>
        </w:r>
        <w:r w:rsidR="00C13DC2">
          <w:rPr>
            <w:webHidden/>
          </w:rPr>
          <w:tab/>
        </w:r>
        <w:r w:rsidR="00C13DC2">
          <w:rPr>
            <w:webHidden/>
          </w:rPr>
          <w:fldChar w:fldCharType="begin"/>
        </w:r>
        <w:r w:rsidR="00C13DC2">
          <w:rPr>
            <w:webHidden/>
          </w:rPr>
          <w:instrText xml:space="preserve"> PAGEREF _Toc26531731 \h </w:instrText>
        </w:r>
        <w:r w:rsidR="00C13DC2">
          <w:rPr>
            <w:webHidden/>
          </w:rPr>
        </w:r>
        <w:r w:rsidR="00C13DC2">
          <w:rPr>
            <w:webHidden/>
          </w:rPr>
          <w:fldChar w:fldCharType="separate"/>
        </w:r>
        <w:r w:rsidR="00C13DC2">
          <w:rPr>
            <w:webHidden/>
          </w:rPr>
          <w:t>104</w:t>
        </w:r>
        <w:r w:rsidR="00C13DC2">
          <w:rPr>
            <w:webHidden/>
          </w:rPr>
          <w:fldChar w:fldCharType="end"/>
        </w:r>
      </w:hyperlink>
    </w:p>
    <w:p w14:paraId="2FE68214" w14:textId="4403F6B6" w:rsidR="00C13DC2" w:rsidRDefault="00D235FF">
      <w:pPr>
        <w:pStyle w:val="TJ3"/>
        <w:rPr>
          <w:rFonts w:asciiTheme="minorHAnsi" w:eastAsiaTheme="minorEastAsia" w:hAnsiTheme="minorHAnsi" w:cstheme="minorBidi"/>
        </w:rPr>
      </w:pPr>
      <w:hyperlink w:anchor="_Toc26531732" w:history="1">
        <w:r w:rsidR="00C13DC2" w:rsidRPr="003C6FD6">
          <w:rPr>
            <w:rStyle w:val="Hiperhivatkozs"/>
            <w:rFonts w:ascii="Tele-GroteskNor" w:hAnsi="Tele-GroteskNor"/>
          </w:rPr>
          <w:t>2.6 Forgalmi adatgyűjtés és elszámolási teszt</w:t>
        </w:r>
        <w:r w:rsidR="00C13DC2">
          <w:rPr>
            <w:webHidden/>
          </w:rPr>
          <w:tab/>
        </w:r>
        <w:r w:rsidR="00C13DC2">
          <w:rPr>
            <w:webHidden/>
          </w:rPr>
          <w:fldChar w:fldCharType="begin"/>
        </w:r>
        <w:r w:rsidR="00C13DC2">
          <w:rPr>
            <w:webHidden/>
          </w:rPr>
          <w:instrText xml:space="preserve"> PAGEREF _Toc26531732 \h </w:instrText>
        </w:r>
        <w:r w:rsidR="00C13DC2">
          <w:rPr>
            <w:webHidden/>
          </w:rPr>
        </w:r>
        <w:r w:rsidR="00C13DC2">
          <w:rPr>
            <w:webHidden/>
          </w:rPr>
          <w:fldChar w:fldCharType="separate"/>
        </w:r>
        <w:r w:rsidR="00C13DC2">
          <w:rPr>
            <w:webHidden/>
          </w:rPr>
          <w:t>105</w:t>
        </w:r>
        <w:r w:rsidR="00C13DC2">
          <w:rPr>
            <w:webHidden/>
          </w:rPr>
          <w:fldChar w:fldCharType="end"/>
        </w:r>
      </w:hyperlink>
    </w:p>
    <w:p w14:paraId="39190FBC" w14:textId="13B5B9F8" w:rsidR="00C13DC2" w:rsidRDefault="00D235FF">
      <w:pPr>
        <w:pStyle w:val="TJ2"/>
        <w:rPr>
          <w:rFonts w:asciiTheme="minorHAnsi" w:eastAsiaTheme="minorEastAsia" w:hAnsiTheme="minorHAnsi" w:cstheme="minorBidi"/>
          <w:b w:val="0"/>
        </w:rPr>
      </w:pPr>
      <w:hyperlink w:anchor="_Toc26531733" w:history="1">
        <w:r w:rsidR="00C13DC2" w:rsidRPr="003C6FD6">
          <w:rPr>
            <w:rStyle w:val="Hiperhivatkozs"/>
            <w:rFonts w:ascii="Tele-GroteskNor" w:hAnsi="Tele-GroteskNor"/>
          </w:rPr>
          <w:t>3. Üzembehelyezési vizsgálat</w:t>
        </w:r>
        <w:r w:rsidR="00C13DC2">
          <w:rPr>
            <w:webHidden/>
          </w:rPr>
          <w:tab/>
        </w:r>
        <w:r w:rsidR="00C13DC2">
          <w:rPr>
            <w:webHidden/>
          </w:rPr>
          <w:fldChar w:fldCharType="begin"/>
        </w:r>
        <w:r w:rsidR="00C13DC2">
          <w:rPr>
            <w:webHidden/>
          </w:rPr>
          <w:instrText xml:space="preserve"> PAGEREF _Toc26531733 \h </w:instrText>
        </w:r>
        <w:r w:rsidR="00C13DC2">
          <w:rPr>
            <w:webHidden/>
          </w:rPr>
        </w:r>
        <w:r w:rsidR="00C13DC2">
          <w:rPr>
            <w:webHidden/>
          </w:rPr>
          <w:fldChar w:fldCharType="separate"/>
        </w:r>
        <w:r w:rsidR="00C13DC2">
          <w:rPr>
            <w:webHidden/>
          </w:rPr>
          <w:t>105</w:t>
        </w:r>
        <w:r w:rsidR="00C13DC2">
          <w:rPr>
            <w:webHidden/>
          </w:rPr>
          <w:fldChar w:fldCharType="end"/>
        </w:r>
      </w:hyperlink>
    </w:p>
    <w:p w14:paraId="117D6A4E" w14:textId="3D822A6B" w:rsidR="00C13DC2" w:rsidRDefault="00D235FF">
      <w:pPr>
        <w:pStyle w:val="TJ3"/>
        <w:rPr>
          <w:rFonts w:asciiTheme="minorHAnsi" w:eastAsiaTheme="minorEastAsia" w:hAnsiTheme="minorHAnsi" w:cstheme="minorBidi"/>
        </w:rPr>
      </w:pPr>
      <w:hyperlink w:anchor="_Toc26531734" w:history="1">
        <w:r w:rsidR="00C13DC2" w:rsidRPr="003C6FD6">
          <w:rPr>
            <w:rStyle w:val="Hiperhivatkozs"/>
            <w:rFonts w:ascii="Tele-GroteskNor" w:hAnsi="Tele-GroteskNor"/>
          </w:rPr>
          <w:t>3.1 Teszt HW/SW konfiguráció a Magyar Telekom hálózatában</w:t>
        </w:r>
        <w:r w:rsidR="00C13DC2">
          <w:rPr>
            <w:webHidden/>
          </w:rPr>
          <w:tab/>
        </w:r>
        <w:r w:rsidR="00C13DC2">
          <w:rPr>
            <w:webHidden/>
          </w:rPr>
          <w:fldChar w:fldCharType="begin"/>
        </w:r>
        <w:r w:rsidR="00C13DC2">
          <w:rPr>
            <w:webHidden/>
          </w:rPr>
          <w:instrText xml:space="preserve"> PAGEREF _Toc26531734 \h </w:instrText>
        </w:r>
        <w:r w:rsidR="00C13DC2">
          <w:rPr>
            <w:webHidden/>
          </w:rPr>
        </w:r>
        <w:r w:rsidR="00C13DC2">
          <w:rPr>
            <w:webHidden/>
          </w:rPr>
          <w:fldChar w:fldCharType="separate"/>
        </w:r>
        <w:r w:rsidR="00C13DC2">
          <w:rPr>
            <w:webHidden/>
          </w:rPr>
          <w:t>105</w:t>
        </w:r>
        <w:r w:rsidR="00C13DC2">
          <w:rPr>
            <w:webHidden/>
          </w:rPr>
          <w:fldChar w:fldCharType="end"/>
        </w:r>
      </w:hyperlink>
    </w:p>
    <w:p w14:paraId="1363DEFF" w14:textId="6153CF92" w:rsidR="00C13DC2" w:rsidRDefault="00D235FF">
      <w:pPr>
        <w:pStyle w:val="TJ3"/>
        <w:rPr>
          <w:rFonts w:asciiTheme="minorHAnsi" w:eastAsiaTheme="minorEastAsia" w:hAnsiTheme="minorHAnsi" w:cstheme="minorBidi"/>
        </w:rPr>
      </w:pPr>
      <w:hyperlink w:anchor="_Toc26531735" w:history="1">
        <w:r w:rsidR="00C13DC2" w:rsidRPr="003C6FD6">
          <w:rPr>
            <w:rStyle w:val="Hiperhivatkozs"/>
            <w:rFonts w:ascii="Tele-GroteskNor" w:hAnsi="Tele-GroteskNor"/>
          </w:rPr>
          <w:t>3.2 IP kapcsolati tesztek felsorolása</w:t>
        </w:r>
        <w:r w:rsidR="00C13DC2">
          <w:rPr>
            <w:webHidden/>
          </w:rPr>
          <w:tab/>
        </w:r>
        <w:r w:rsidR="00C13DC2">
          <w:rPr>
            <w:webHidden/>
          </w:rPr>
          <w:fldChar w:fldCharType="begin"/>
        </w:r>
        <w:r w:rsidR="00C13DC2">
          <w:rPr>
            <w:webHidden/>
          </w:rPr>
          <w:instrText xml:space="preserve"> PAGEREF _Toc26531735 \h </w:instrText>
        </w:r>
        <w:r w:rsidR="00C13DC2">
          <w:rPr>
            <w:webHidden/>
          </w:rPr>
        </w:r>
        <w:r w:rsidR="00C13DC2">
          <w:rPr>
            <w:webHidden/>
          </w:rPr>
          <w:fldChar w:fldCharType="separate"/>
        </w:r>
        <w:r w:rsidR="00C13DC2">
          <w:rPr>
            <w:webHidden/>
          </w:rPr>
          <w:t>105</w:t>
        </w:r>
        <w:r w:rsidR="00C13DC2">
          <w:rPr>
            <w:webHidden/>
          </w:rPr>
          <w:fldChar w:fldCharType="end"/>
        </w:r>
      </w:hyperlink>
    </w:p>
    <w:p w14:paraId="796E9A00" w14:textId="4808D745" w:rsidR="00C13DC2" w:rsidRDefault="00D235FF">
      <w:pPr>
        <w:pStyle w:val="TJ3"/>
        <w:rPr>
          <w:rFonts w:asciiTheme="minorHAnsi" w:eastAsiaTheme="minorEastAsia" w:hAnsiTheme="minorHAnsi" w:cstheme="minorBidi"/>
        </w:rPr>
      </w:pPr>
      <w:hyperlink w:anchor="_Toc26531736" w:history="1">
        <w:r w:rsidR="00C13DC2" w:rsidRPr="003C6FD6">
          <w:rPr>
            <w:rStyle w:val="Hiperhivatkozs"/>
            <w:rFonts w:ascii="Tele-GroteskNor" w:hAnsi="Tele-GroteskNor"/>
          </w:rPr>
          <w:t>3.3 Jelzéskapcsolati tesztek</w:t>
        </w:r>
        <w:r w:rsidR="00C13DC2">
          <w:rPr>
            <w:webHidden/>
          </w:rPr>
          <w:tab/>
        </w:r>
        <w:r w:rsidR="00C13DC2">
          <w:rPr>
            <w:webHidden/>
          </w:rPr>
          <w:fldChar w:fldCharType="begin"/>
        </w:r>
        <w:r w:rsidR="00C13DC2">
          <w:rPr>
            <w:webHidden/>
          </w:rPr>
          <w:instrText xml:space="preserve"> PAGEREF _Toc26531736 \h </w:instrText>
        </w:r>
        <w:r w:rsidR="00C13DC2">
          <w:rPr>
            <w:webHidden/>
          </w:rPr>
        </w:r>
        <w:r w:rsidR="00C13DC2">
          <w:rPr>
            <w:webHidden/>
          </w:rPr>
          <w:fldChar w:fldCharType="separate"/>
        </w:r>
        <w:r w:rsidR="00C13DC2">
          <w:rPr>
            <w:webHidden/>
          </w:rPr>
          <w:t>106</w:t>
        </w:r>
        <w:r w:rsidR="00C13DC2">
          <w:rPr>
            <w:webHidden/>
          </w:rPr>
          <w:fldChar w:fldCharType="end"/>
        </w:r>
      </w:hyperlink>
    </w:p>
    <w:p w14:paraId="2316E923" w14:textId="49A952E5" w:rsidR="00C13DC2" w:rsidRDefault="00D235FF">
      <w:pPr>
        <w:pStyle w:val="TJ3"/>
        <w:rPr>
          <w:rFonts w:asciiTheme="minorHAnsi" w:eastAsiaTheme="minorEastAsia" w:hAnsiTheme="minorHAnsi" w:cstheme="minorBidi"/>
        </w:rPr>
      </w:pPr>
      <w:hyperlink w:anchor="_Toc26531737" w:history="1">
        <w:r w:rsidR="00C13DC2" w:rsidRPr="003C6FD6">
          <w:rPr>
            <w:rStyle w:val="Hiperhivatkozs"/>
            <w:rFonts w:ascii="Tele-GroteskNor" w:hAnsi="Tele-GroteskNor"/>
          </w:rPr>
          <w:t>3.4 Redundancia vizsgálatok</w:t>
        </w:r>
        <w:r w:rsidR="00C13DC2">
          <w:rPr>
            <w:webHidden/>
          </w:rPr>
          <w:tab/>
        </w:r>
        <w:r w:rsidR="00C13DC2">
          <w:rPr>
            <w:webHidden/>
          </w:rPr>
          <w:fldChar w:fldCharType="begin"/>
        </w:r>
        <w:r w:rsidR="00C13DC2">
          <w:rPr>
            <w:webHidden/>
          </w:rPr>
          <w:instrText xml:space="preserve"> PAGEREF _Toc26531737 \h </w:instrText>
        </w:r>
        <w:r w:rsidR="00C13DC2">
          <w:rPr>
            <w:webHidden/>
          </w:rPr>
        </w:r>
        <w:r w:rsidR="00C13DC2">
          <w:rPr>
            <w:webHidden/>
          </w:rPr>
          <w:fldChar w:fldCharType="separate"/>
        </w:r>
        <w:r w:rsidR="00C13DC2">
          <w:rPr>
            <w:webHidden/>
          </w:rPr>
          <w:t>107</w:t>
        </w:r>
        <w:r w:rsidR="00C13DC2">
          <w:rPr>
            <w:webHidden/>
          </w:rPr>
          <w:fldChar w:fldCharType="end"/>
        </w:r>
      </w:hyperlink>
    </w:p>
    <w:p w14:paraId="40FAB65C" w14:textId="4B83A69B" w:rsidR="00C13DC2" w:rsidRDefault="00D235FF">
      <w:pPr>
        <w:pStyle w:val="TJ3"/>
        <w:rPr>
          <w:rFonts w:asciiTheme="minorHAnsi" w:eastAsiaTheme="minorEastAsia" w:hAnsiTheme="minorHAnsi" w:cstheme="minorBidi"/>
        </w:rPr>
      </w:pPr>
      <w:hyperlink w:anchor="_Toc26531738" w:history="1">
        <w:r w:rsidR="00C13DC2" w:rsidRPr="003C6FD6">
          <w:rPr>
            <w:rStyle w:val="Hiperhivatkozs"/>
            <w:rFonts w:ascii="Tele-GroteskNor" w:hAnsi="Tele-GroteskNor"/>
          </w:rPr>
          <w:t>3.5 Forgalmi adatgyűjtés és elszámolási teszt</w:t>
        </w:r>
        <w:r w:rsidR="00C13DC2">
          <w:rPr>
            <w:webHidden/>
          </w:rPr>
          <w:tab/>
        </w:r>
        <w:r w:rsidR="00C13DC2">
          <w:rPr>
            <w:webHidden/>
          </w:rPr>
          <w:fldChar w:fldCharType="begin"/>
        </w:r>
        <w:r w:rsidR="00C13DC2">
          <w:rPr>
            <w:webHidden/>
          </w:rPr>
          <w:instrText xml:space="preserve"> PAGEREF _Toc26531738 \h </w:instrText>
        </w:r>
        <w:r w:rsidR="00C13DC2">
          <w:rPr>
            <w:webHidden/>
          </w:rPr>
        </w:r>
        <w:r w:rsidR="00C13DC2">
          <w:rPr>
            <w:webHidden/>
          </w:rPr>
          <w:fldChar w:fldCharType="separate"/>
        </w:r>
        <w:r w:rsidR="00C13DC2">
          <w:rPr>
            <w:webHidden/>
          </w:rPr>
          <w:t>107</w:t>
        </w:r>
        <w:r w:rsidR="00C13DC2">
          <w:rPr>
            <w:webHidden/>
          </w:rPr>
          <w:fldChar w:fldCharType="end"/>
        </w:r>
      </w:hyperlink>
    </w:p>
    <w:p w14:paraId="6D32CEAC" w14:textId="07A29157" w:rsidR="00C13DC2" w:rsidRDefault="00D235FF">
      <w:pPr>
        <w:pStyle w:val="TJ3"/>
        <w:rPr>
          <w:rFonts w:asciiTheme="minorHAnsi" w:eastAsiaTheme="minorEastAsia" w:hAnsiTheme="minorHAnsi" w:cstheme="minorBidi"/>
        </w:rPr>
      </w:pPr>
      <w:hyperlink w:anchor="_Toc26531739" w:history="1">
        <w:r w:rsidR="00C13DC2" w:rsidRPr="003C6FD6">
          <w:rPr>
            <w:rStyle w:val="Hiperhivatkozs"/>
            <w:rFonts w:ascii="Tele-GroteskNor" w:hAnsi="Tele-GroteskNor"/>
          </w:rPr>
          <w:t>3.6 Élő forgalmi teszt</w:t>
        </w:r>
        <w:r w:rsidR="00C13DC2">
          <w:rPr>
            <w:webHidden/>
          </w:rPr>
          <w:tab/>
        </w:r>
        <w:r w:rsidR="00C13DC2">
          <w:rPr>
            <w:webHidden/>
          </w:rPr>
          <w:fldChar w:fldCharType="begin"/>
        </w:r>
        <w:r w:rsidR="00C13DC2">
          <w:rPr>
            <w:webHidden/>
          </w:rPr>
          <w:instrText xml:space="preserve"> PAGEREF _Toc26531739 \h </w:instrText>
        </w:r>
        <w:r w:rsidR="00C13DC2">
          <w:rPr>
            <w:webHidden/>
          </w:rPr>
        </w:r>
        <w:r w:rsidR="00C13DC2">
          <w:rPr>
            <w:webHidden/>
          </w:rPr>
          <w:fldChar w:fldCharType="separate"/>
        </w:r>
        <w:r w:rsidR="00C13DC2">
          <w:rPr>
            <w:webHidden/>
          </w:rPr>
          <w:t>107</w:t>
        </w:r>
        <w:r w:rsidR="00C13DC2">
          <w:rPr>
            <w:webHidden/>
          </w:rPr>
          <w:fldChar w:fldCharType="end"/>
        </w:r>
      </w:hyperlink>
    </w:p>
    <w:p w14:paraId="512F81DD" w14:textId="44CE47E6" w:rsidR="00C13DC2" w:rsidRDefault="00D235FF">
      <w:pPr>
        <w:pStyle w:val="TJ1"/>
        <w:rPr>
          <w:rFonts w:asciiTheme="minorHAnsi" w:eastAsiaTheme="minorEastAsia" w:hAnsiTheme="minorHAnsi" w:cstheme="minorBidi"/>
          <w:b w:val="0"/>
          <w:noProof/>
        </w:rPr>
      </w:pPr>
      <w:hyperlink w:anchor="_Toc26531740" w:history="1">
        <w:r w:rsidR="00C13DC2" w:rsidRPr="003C6FD6">
          <w:rPr>
            <w:rStyle w:val="Hiperhivatkozs"/>
            <w:noProof/>
          </w:rPr>
          <w:t>7. Melléklet: Üzemfenntartás és Hibakezelés</w:t>
        </w:r>
        <w:r w:rsidR="00C13DC2">
          <w:rPr>
            <w:noProof/>
            <w:webHidden/>
          </w:rPr>
          <w:tab/>
        </w:r>
        <w:r w:rsidR="00C13DC2">
          <w:rPr>
            <w:noProof/>
            <w:webHidden/>
          </w:rPr>
          <w:fldChar w:fldCharType="begin"/>
        </w:r>
        <w:r w:rsidR="00C13DC2">
          <w:rPr>
            <w:noProof/>
            <w:webHidden/>
          </w:rPr>
          <w:instrText xml:space="preserve"> PAGEREF _Toc26531740 \h </w:instrText>
        </w:r>
        <w:r w:rsidR="00C13DC2">
          <w:rPr>
            <w:noProof/>
            <w:webHidden/>
          </w:rPr>
        </w:r>
        <w:r w:rsidR="00C13DC2">
          <w:rPr>
            <w:noProof/>
            <w:webHidden/>
          </w:rPr>
          <w:fldChar w:fldCharType="separate"/>
        </w:r>
        <w:r w:rsidR="00C13DC2">
          <w:rPr>
            <w:noProof/>
            <w:webHidden/>
          </w:rPr>
          <w:t>108</w:t>
        </w:r>
        <w:r w:rsidR="00C13DC2">
          <w:rPr>
            <w:noProof/>
            <w:webHidden/>
          </w:rPr>
          <w:fldChar w:fldCharType="end"/>
        </w:r>
      </w:hyperlink>
    </w:p>
    <w:p w14:paraId="2695CBFC" w14:textId="1E31DF97" w:rsidR="00C13DC2" w:rsidRDefault="00D235FF">
      <w:pPr>
        <w:pStyle w:val="TJ1"/>
        <w:rPr>
          <w:rFonts w:asciiTheme="minorHAnsi" w:eastAsiaTheme="minorEastAsia" w:hAnsiTheme="minorHAnsi" w:cstheme="minorBidi"/>
          <w:b w:val="0"/>
          <w:noProof/>
        </w:rPr>
      </w:pPr>
      <w:hyperlink w:anchor="_Toc26531741" w:history="1">
        <w:r w:rsidR="00C13DC2" w:rsidRPr="003C6FD6">
          <w:rPr>
            <w:rStyle w:val="Hiperhivatkozs"/>
            <w:noProof/>
          </w:rPr>
          <w:t>7.A Melléklet: Üzemfenntartási munkák</w:t>
        </w:r>
        <w:r w:rsidR="00C13DC2">
          <w:rPr>
            <w:noProof/>
            <w:webHidden/>
          </w:rPr>
          <w:tab/>
        </w:r>
        <w:r w:rsidR="00C13DC2">
          <w:rPr>
            <w:noProof/>
            <w:webHidden/>
          </w:rPr>
          <w:fldChar w:fldCharType="begin"/>
        </w:r>
        <w:r w:rsidR="00C13DC2">
          <w:rPr>
            <w:noProof/>
            <w:webHidden/>
          </w:rPr>
          <w:instrText xml:space="preserve"> PAGEREF _Toc26531741 \h </w:instrText>
        </w:r>
        <w:r w:rsidR="00C13DC2">
          <w:rPr>
            <w:noProof/>
            <w:webHidden/>
          </w:rPr>
        </w:r>
        <w:r w:rsidR="00C13DC2">
          <w:rPr>
            <w:noProof/>
            <w:webHidden/>
          </w:rPr>
          <w:fldChar w:fldCharType="separate"/>
        </w:r>
        <w:r w:rsidR="00C13DC2">
          <w:rPr>
            <w:noProof/>
            <w:webHidden/>
          </w:rPr>
          <w:t>108</w:t>
        </w:r>
        <w:r w:rsidR="00C13DC2">
          <w:rPr>
            <w:noProof/>
            <w:webHidden/>
          </w:rPr>
          <w:fldChar w:fldCharType="end"/>
        </w:r>
      </w:hyperlink>
    </w:p>
    <w:p w14:paraId="5BBF4E13" w14:textId="5E6104AA" w:rsidR="00C13DC2" w:rsidRDefault="00D235FF">
      <w:pPr>
        <w:pStyle w:val="TJ1"/>
        <w:rPr>
          <w:rFonts w:asciiTheme="minorHAnsi" w:eastAsiaTheme="minorEastAsia" w:hAnsiTheme="minorHAnsi" w:cstheme="minorBidi"/>
          <w:b w:val="0"/>
          <w:noProof/>
        </w:rPr>
      </w:pPr>
      <w:hyperlink w:anchor="_Toc26531742" w:history="1">
        <w:r w:rsidR="00C13DC2" w:rsidRPr="003C6FD6">
          <w:rPr>
            <w:rStyle w:val="Hiperhivatkozs"/>
            <w:noProof/>
          </w:rPr>
          <w:t>7.B Melléklet:Hibakezelés</w:t>
        </w:r>
        <w:r w:rsidR="00C13DC2">
          <w:rPr>
            <w:noProof/>
            <w:webHidden/>
          </w:rPr>
          <w:tab/>
        </w:r>
        <w:r w:rsidR="00C13DC2">
          <w:rPr>
            <w:noProof/>
            <w:webHidden/>
          </w:rPr>
          <w:fldChar w:fldCharType="begin"/>
        </w:r>
        <w:r w:rsidR="00C13DC2">
          <w:rPr>
            <w:noProof/>
            <w:webHidden/>
          </w:rPr>
          <w:instrText xml:space="preserve"> PAGEREF _Toc26531742 \h </w:instrText>
        </w:r>
        <w:r w:rsidR="00C13DC2">
          <w:rPr>
            <w:noProof/>
            <w:webHidden/>
          </w:rPr>
        </w:r>
        <w:r w:rsidR="00C13DC2">
          <w:rPr>
            <w:noProof/>
            <w:webHidden/>
          </w:rPr>
          <w:fldChar w:fldCharType="separate"/>
        </w:r>
        <w:r w:rsidR="00C13DC2">
          <w:rPr>
            <w:noProof/>
            <w:webHidden/>
          </w:rPr>
          <w:t>110</w:t>
        </w:r>
        <w:r w:rsidR="00C13DC2">
          <w:rPr>
            <w:noProof/>
            <w:webHidden/>
          </w:rPr>
          <w:fldChar w:fldCharType="end"/>
        </w:r>
      </w:hyperlink>
    </w:p>
    <w:p w14:paraId="55230C56" w14:textId="4EE7AD36" w:rsidR="00C13DC2" w:rsidRDefault="00D235FF">
      <w:pPr>
        <w:pStyle w:val="TJ2"/>
        <w:rPr>
          <w:rFonts w:asciiTheme="minorHAnsi" w:eastAsiaTheme="minorEastAsia" w:hAnsiTheme="minorHAnsi" w:cstheme="minorBidi"/>
          <w:b w:val="0"/>
        </w:rPr>
      </w:pPr>
      <w:hyperlink w:anchor="_Toc26531743" w:history="1">
        <w:r w:rsidR="00C13DC2" w:rsidRPr="003C6FD6">
          <w:rPr>
            <w:rStyle w:val="Hiperhivatkozs"/>
            <w:rFonts w:ascii="Tele-GroteskNor" w:hAnsi="Tele-GroteskNor"/>
          </w:rPr>
          <w:t>1. Hibabejelentés</w:t>
        </w:r>
        <w:r w:rsidR="00C13DC2">
          <w:rPr>
            <w:webHidden/>
          </w:rPr>
          <w:tab/>
        </w:r>
        <w:r w:rsidR="00C13DC2">
          <w:rPr>
            <w:webHidden/>
          </w:rPr>
          <w:fldChar w:fldCharType="begin"/>
        </w:r>
        <w:r w:rsidR="00C13DC2">
          <w:rPr>
            <w:webHidden/>
          </w:rPr>
          <w:instrText xml:space="preserve"> PAGEREF _Toc26531743 \h </w:instrText>
        </w:r>
        <w:r w:rsidR="00C13DC2">
          <w:rPr>
            <w:webHidden/>
          </w:rPr>
        </w:r>
        <w:r w:rsidR="00C13DC2">
          <w:rPr>
            <w:webHidden/>
          </w:rPr>
          <w:fldChar w:fldCharType="separate"/>
        </w:r>
        <w:r w:rsidR="00C13DC2">
          <w:rPr>
            <w:webHidden/>
          </w:rPr>
          <w:t>110</w:t>
        </w:r>
        <w:r w:rsidR="00C13DC2">
          <w:rPr>
            <w:webHidden/>
          </w:rPr>
          <w:fldChar w:fldCharType="end"/>
        </w:r>
      </w:hyperlink>
    </w:p>
    <w:p w14:paraId="3C9D2C7D" w14:textId="070493C8" w:rsidR="00C13DC2" w:rsidRDefault="00D235FF">
      <w:pPr>
        <w:pStyle w:val="TJ2"/>
        <w:rPr>
          <w:rFonts w:asciiTheme="minorHAnsi" w:eastAsiaTheme="minorEastAsia" w:hAnsiTheme="minorHAnsi" w:cstheme="minorBidi"/>
          <w:b w:val="0"/>
        </w:rPr>
      </w:pPr>
      <w:hyperlink w:anchor="_Toc26531744" w:history="1">
        <w:r w:rsidR="00C13DC2" w:rsidRPr="003C6FD6">
          <w:rPr>
            <w:rStyle w:val="Hiperhivatkozs"/>
            <w:rFonts w:ascii="Tele-GroteskNor" w:hAnsi="Tele-GroteskNor"/>
          </w:rPr>
          <w:t>2. Hibaelhárítás</w:t>
        </w:r>
        <w:r w:rsidR="00C13DC2">
          <w:rPr>
            <w:webHidden/>
          </w:rPr>
          <w:tab/>
        </w:r>
        <w:r w:rsidR="00C13DC2">
          <w:rPr>
            <w:webHidden/>
          </w:rPr>
          <w:fldChar w:fldCharType="begin"/>
        </w:r>
        <w:r w:rsidR="00C13DC2">
          <w:rPr>
            <w:webHidden/>
          </w:rPr>
          <w:instrText xml:space="preserve"> PAGEREF _Toc26531744 \h </w:instrText>
        </w:r>
        <w:r w:rsidR="00C13DC2">
          <w:rPr>
            <w:webHidden/>
          </w:rPr>
        </w:r>
        <w:r w:rsidR="00C13DC2">
          <w:rPr>
            <w:webHidden/>
          </w:rPr>
          <w:fldChar w:fldCharType="separate"/>
        </w:r>
        <w:r w:rsidR="00C13DC2">
          <w:rPr>
            <w:webHidden/>
          </w:rPr>
          <w:t>110</w:t>
        </w:r>
        <w:r w:rsidR="00C13DC2">
          <w:rPr>
            <w:webHidden/>
          </w:rPr>
          <w:fldChar w:fldCharType="end"/>
        </w:r>
      </w:hyperlink>
    </w:p>
    <w:p w14:paraId="74C08ACD" w14:textId="285DB1FE" w:rsidR="00C13DC2" w:rsidRDefault="00D235FF">
      <w:pPr>
        <w:pStyle w:val="TJ1"/>
        <w:rPr>
          <w:rFonts w:asciiTheme="minorHAnsi" w:eastAsiaTheme="minorEastAsia" w:hAnsiTheme="minorHAnsi" w:cstheme="minorBidi"/>
          <w:b w:val="0"/>
          <w:noProof/>
        </w:rPr>
      </w:pPr>
      <w:hyperlink w:anchor="_Toc26531745" w:history="1">
        <w:r w:rsidR="00C13DC2" w:rsidRPr="003C6FD6">
          <w:rPr>
            <w:rStyle w:val="Hiperhivatkozs"/>
            <w:noProof/>
          </w:rPr>
          <w:t>8. Melléklet: Díjazási elvek, díjak, szolgáltatási díjak számítása</w:t>
        </w:r>
        <w:r w:rsidR="00C13DC2">
          <w:rPr>
            <w:noProof/>
            <w:webHidden/>
          </w:rPr>
          <w:tab/>
        </w:r>
        <w:r w:rsidR="00C13DC2">
          <w:rPr>
            <w:noProof/>
            <w:webHidden/>
          </w:rPr>
          <w:fldChar w:fldCharType="begin"/>
        </w:r>
        <w:r w:rsidR="00C13DC2">
          <w:rPr>
            <w:noProof/>
            <w:webHidden/>
          </w:rPr>
          <w:instrText xml:space="preserve"> PAGEREF _Toc26531745 \h </w:instrText>
        </w:r>
        <w:r w:rsidR="00C13DC2">
          <w:rPr>
            <w:noProof/>
            <w:webHidden/>
          </w:rPr>
        </w:r>
        <w:r w:rsidR="00C13DC2">
          <w:rPr>
            <w:noProof/>
            <w:webHidden/>
          </w:rPr>
          <w:fldChar w:fldCharType="separate"/>
        </w:r>
        <w:r w:rsidR="00C13DC2">
          <w:rPr>
            <w:noProof/>
            <w:webHidden/>
          </w:rPr>
          <w:t>112</w:t>
        </w:r>
        <w:r w:rsidR="00C13DC2">
          <w:rPr>
            <w:noProof/>
            <w:webHidden/>
          </w:rPr>
          <w:fldChar w:fldCharType="end"/>
        </w:r>
      </w:hyperlink>
    </w:p>
    <w:p w14:paraId="1999E10C" w14:textId="4EBD4074" w:rsidR="00C13DC2" w:rsidRDefault="00D235FF">
      <w:pPr>
        <w:pStyle w:val="TJ1"/>
        <w:rPr>
          <w:rFonts w:asciiTheme="minorHAnsi" w:eastAsiaTheme="minorEastAsia" w:hAnsiTheme="minorHAnsi" w:cstheme="minorBidi"/>
          <w:b w:val="0"/>
          <w:noProof/>
        </w:rPr>
      </w:pPr>
      <w:hyperlink w:anchor="_Toc26531746" w:history="1">
        <w:r w:rsidR="00C13DC2" w:rsidRPr="003C6FD6">
          <w:rPr>
            <w:rStyle w:val="Hiperhivatkozs"/>
            <w:noProof/>
          </w:rPr>
          <w:t>Díjazási elvek</w:t>
        </w:r>
        <w:r w:rsidR="00C13DC2">
          <w:rPr>
            <w:noProof/>
            <w:webHidden/>
          </w:rPr>
          <w:tab/>
        </w:r>
        <w:r w:rsidR="00C13DC2">
          <w:rPr>
            <w:noProof/>
            <w:webHidden/>
          </w:rPr>
          <w:fldChar w:fldCharType="begin"/>
        </w:r>
        <w:r w:rsidR="00C13DC2">
          <w:rPr>
            <w:noProof/>
            <w:webHidden/>
          </w:rPr>
          <w:instrText xml:space="preserve"> PAGEREF _Toc26531746 \h </w:instrText>
        </w:r>
        <w:r w:rsidR="00C13DC2">
          <w:rPr>
            <w:noProof/>
            <w:webHidden/>
          </w:rPr>
        </w:r>
        <w:r w:rsidR="00C13DC2">
          <w:rPr>
            <w:noProof/>
            <w:webHidden/>
          </w:rPr>
          <w:fldChar w:fldCharType="separate"/>
        </w:r>
        <w:r w:rsidR="00C13DC2">
          <w:rPr>
            <w:noProof/>
            <w:webHidden/>
          </w:rPr>
          <w:t>112</w:t>
        </w:r>
        <w:r w:rsidR="00C13DC2">
          <w:rPr>
            <w:noProof/>
            <w:webHidden/>
          </w:rPr>
          <w:fldChar w:fldCharType="end"/>
        </w:r>
      </w:hyperlink>
    </w:p>
    <w:p w14:paraId="3F5B4587" w14:textId="4F8A470A" w:rsidR="00C13DC2" w:rsidRDefault="00D235FF">
      <w:pPr>
        <w:pStyle w:val="TJ1"/>
        <w:rPr>
          <w:rFonts w:asciiTheme="minorHAnsi" w:eastAsiaTheme="minorEastAsia" w:hAnsiTheme="minorHAnsi" w:cstheme="minorBidi"/>
          <w:b w:val="0"/>
          <w:noProof/>
        </w:rPr>
      </w:pPr>
      <w:hyperlink w:anchor="_Toc26531747" w:history="1">
        <w:r w:rsidR="00C13DC2" w:rsidRPr="003C6FD6">
          <w:rPr>
            <w:rStyle w:val="Hiperhivatkozs"/>
            <w:noProof/>
          </w:rPr>
          <w:t>Díjak</w:t>
        </w:r>
        <w:r w:rsidR="00C13DC2">
          <w:rPr>
            <w:noProof/>
            <w:webHidden/>
          </w:rPr>
          <w:tab/>
        </w:r>
        <w:r w:rsidR="00C13DC2">
          <w:rPr>
            <w:noProof/>
            <w:webHidden/>
          </w:rPr>
          <w:fldChar w:fldCharType="begin"/>
        </w:r>
        <w:r w:rsidR="00C13DC2">
          <w:rPr>
            <w:noProof/>
            <w:webHidden/>
          </w:rPr>
          <w:instrText xml:space="preserve"> PAGEREF _Toc26531747 \h </w:instrText>
        </w:r>
        <w:r w:rsidR="00C13DC2">
          <w:rPr>
            <w:noProof/>
            <w:webHidden/>
          </w:rPr>
        </w:r>
        <w:r w:rsidR="00C13DC2">
          <w:rPr>
            <w:noProof/>
            <w:webHidden/>
          </w:rPr>
          <w:fldChar w:fldCharType="separate"/>
        </w:r>
        <w:r w:rsidR="00C13DC2">
          <w:rPr>
            <w:noProof/>
            <w:webHidden/>
          </w:rPr>
          <w:t>114</w:t>
        </w:r>
        <w:r w:rsidR="00C13DC2">
          <w:rPr>
            <w:noProof/>
            <w:webHidden/>
          </w:rPr>
          <w:fldChar w:fldCharType="end"/>
        </w:r>
      </w:hyperlink>
    </w:p>
    <w:p w14:paraId="2B87206A" w14:textId="345393E0" w:rsidR="00C13DC2" w:rsidRDefault="00D235FF">
      <w:pPr>
        <w:pStyle w:val="TJ2"/>
        <w:rPr>
          <w:rFonts w:asciiTheme="minorHAnsi" w:eastAsiaTheme="minorEastAsia" w:hAnsiTheme="minorHAnsi" w:cstheme="minorBidi"/>
          <w:b w:val="0"/>
        </w:rPr>
      </w:pPr>
      <w:hyperlink w:anchor="_Toc26531748" w:history="1">
        <w:r w:rsidR="00C13DC2" w:rsidRPr="003C6FD6">
          <w:rPr>
            <w:rStyle w:val="Hiperhivatkozs"/>
            <w:rFonts w:ascii="Tele-GroteskNor" w:hAnsi="Tele-GroteskNor"/>
          </w:rPr>
          <w:t>1. Csatlakozó link/nyaláb szolgáltatásokra vonatkozó Díjak</w:t>
        </w:r>
        <w:r w:rsidR="00C13DC2">
          <w:rPr>
            <w:webHidden/>
          </w:rPr>
          <w:tab/>
        </w:r>
        <w:r w:rsidR="00C13DC2">
          <w:rPr>
            <w:webHidden/>
          </w:rPr>
          <w:fldChar w:fldCharType="begin"/>
        </w:r>
        <w:r w:rsidR="00C13DC2">
          <w:rPr>
            <w:webHidden/>
          </w:rPr>
          <w:instrText xml:space="preserve"> PAGEREF _Toc26531748 \h </w:instrText>
        </w:r>
        <w:r w:rsidR="00C13DC2">
          <w:rPr>
            <w:webHidden/>
          </w:rPr>
        </w:r>
        <w:r w:rsidR="00C13DC2">
          <w:rPr>
            <w:webHidden/>
          </w:rPr>
          <w:fldChar w:fldCharType="separate"/>
        </w:r>
        <w:r w:rsidR="00C13DC2">
          <w:rPr>
            <w:webHidden/>
          </w:rPr>
          <w:t>114</w:t>
        </w:r>
        <w:r w:rsidR="00C13DC2">
          <w:rPr>
            <w:webHidden/>
          </w:rPr>
          <w:fldChar w:fldCharType="end"/>
        </w:r>
      </w:hyperlink>
    </w:p>
    <w:p w14:paraId="79F34A36" w14:textId="5A0CD109" w:rsidR="00C13DC2" w:rsidRDefault="00D235FF">
      <w:pPr>
        <w:pStyle w:val="TJ3"/>
        <w:rPr>
          <w:rFonts w:asciiTheme="minorHAnsi" w:eastAsiaTheme="minorEastAsia" w:hAnsiTheme="minorHAnsi" w:cstheme="minorBidi"/>
        </w:rPr>
      </w:pPr>
      <w:hyperlink w:anchor="_Toc26531749" w:history="1">
        <w:r w:rsidR="00C13DC2" w:rsidRPr="003C6FD6">
          <w:rPr>
            <w:rStyle w:val="Hiperhivatkozs"/>
            <w:rFonts w:ascii="Tele-GroteskNor" w:hAnsi="Tele-GroteskNor"/>
          </w:rPr>
          <w:t>1.1 Csatlakozó link/nyaláb fizikai helymegosztás mellett szolgáltatás Díjak</w:t>
        </w:r>
        <w:r w:rsidR="00C13DC2">
          <w:rPr>
            <w:webHidden/>
          </w:rPr>
          <w:tab/>
        </w:r>
        <w:r w:rsidR="00C13DC2">
          <w:rPr>
            <w:webHidden/>
          </w:rPr>
          <w:fldChar w:fldCharType="begin"/>
        </w:r>
        <w:r w:rsidR="00C13DC2">
          <w:rPr>
            <w:webHidden/>
          </w:rPr>
          <w:instrText xml:space="preserve"> PAGEREF _Toc26531749 \h </w:instrText>
        </w:r>
        <w:r w:rsidR="00C13DC2">
          <w:rPr>
            <w:webHidden/>
          </w:rPr>
        </w:r>
        <w:r w:rsidR="00C13DC2">
          <w:rPr>
            <w:webHidden/>
          </w:rPr>
          <w:fldChar w:fldCharType="separate"/>
        </w:r>
        <w:r w:rsidR="00C13DC2">
          <w:rPr>
            <w:webHidden/>
          </w:rPr>
          <w:t>114</w:t>
        </w:r>
        <w:r w:rsidR="00C13DC2">
          <w:rPr>
            <w:webHidden/>
          </w:rPr>
          <w:fldChar w:fldCharType="end"/>
        </w:r>
      </w:hyperlink>
    </w:p>
    <w:p w14:paraId="0572F34E" w14:textId="7FEE075D" w:rsidR="00C13DC2" w:rsidRDefault="00D235FF">
      <w:pPr>
        <w:pStyle w:val="TJ3"/>
        <w:rPr>
          <w:rFonts w:asciiTheme="minorHAnsi" w:eastAsiaTheme="minorEastAsia" w:hAnsiTheme="minorHAnsi" w:cstheme="minorBidi"/>
        </w:rPr>
      </w:pPr>
      <w:hyperlink w:anchor="_Toc26531750" w:history="1">
        <w:r w:rsidR="00C13DC2" w:rsidRPr="003C6FD6">
          <w:rPr>
            <w:rStyle w:val="Hiperhivatkozs"/>
            <w:rFonts w:ascii="Tele-GroteskNor" w:hAnsi="Tele-GroteskNor"/>
          </w:rPr>
          <w:t>1.2 </w:t>
        </w:r>
        <w:r w:rsidR="00C13DC2" w:rsidRPr="003C6FD6">
          <w:rPr>
            <w:rStyle w:val="Hiperhivatkozs"/>
            <w:rFonts w:ascii="Tele-GroteskNor" w:hAnsi="Tele-GroteskNor"/>
            <w:lang w:eastAsia="en-US"/>
          </w:rPr>
          <w:t>Túlvégi csatlakozó link/nyaláb TDM technológiájú összekapcsolás esetén</w:t>
        </w:r>
        <w:r w:rsidR="00C13DC2" w:rsidRPr="003C6FD6">
          <w:rPr>
            <w:rStyle w:val="Hiperhivatkozs"/>
            <w:rFonts w:ascii="Tele-GroteskNor" w:hAnsi="Tele-GroteskNor"/>
          </w:rPr>
          <w:t xml:space="preserve"> Díj</w:t>
        </w:r>
        <w:r w:rsidR="00C13DC2">
          <w:rPr>
            <w:webHidden/>
          </w:rPr>
          <w:tab/>
        </w:r>
        <w:r w:rsidR="00C13DC2">
          <w:rPr>
            <w:webHidden/>
          </w:rPr>
          <w:fldChar w:fldCharType="begin"/>
        </w:r>
        <w:r w:rsidR="00C13DC2">
          <w:rPr>
            <w:webHidden/>
          </w:rPr>
          <w:instrText xml:space="preserve"> PAGEREF _Toc26531750 \h </w:instrText>
        </w:r>
        <w:r w:rsidR="00C13DC2">
          <w:rPr>
            <w:webHidden/>
          </w:rPr>
        </w:r>
        <w:r w:rsidR="00C13DC2">
          <w:rPr>
            <w:webHidden/>
          </w:rPr>
          <w:fldChar w:fldCharType="separate"/>
        </w:r>
        <w:r w:rsidR="00C13DC2">
          <w:rPr>
            <w:webHidden/>
          </w:rPr>
          <w:t>114</w:t>
        </w:r>
        <w:r w:rsidR="00C13DC2">
          <w:rPr>
            <w:webHidden/>
          </w:rPr>
          <w:fldChar w:fldCharType="end"/>
        </w:r>
      </w:hyperlink>
    </w:p>
    <w:p w14:paraId="25ECAA37" w14:textId="7792DEAA" w:rsidR="00C13DC2" w:rsidRDefault="00D235FF">
      <w:pPr>
        <w:pStyle w:val="TJ2"/>
        <w:rPr>
          <w:rFonts w:asciiTheme="minorHAnsi" w:eastAsiaTheme="minorEastAsia" w:hAnsiTheme="minorHAnsi" w:cstheme="minorBidi"/>
          <w:b w:val="0"/>
        </w:rPr>
      </w:pPr>
      <w:hyperlink w:anchor="_Toc26531751" w:history="1">
        <w:r w:rsidR="00C13DC2" w:rsidRPr="003C6FD6">
          <w:rPr>
            <w:rStyle w:val="Hiperhivatkozs"/>
            <w:rFonts w:ascii="Tele-GroteskNor" w:hAnsi="Tele-GroteskNor"/>
          </w:rPr>
          <w:t>2. Fizikai helymegosztásra vonatkozó díjak TDM technológiájú összekapcsolás esetén</w:t>
        </w:r>
        <w:r w:rsidR="00C13DC2">
          <w:rPr>
            <w:webHidden/>
          </w:rPr>
          <w:tab/>
        </w:r>
        <w:r w:rsidR="00C13DC2">
          <w:rPr>
            <w:webHidden/>
          </w:rPr>
          <w:fldChar w:fldCharType="begin"/>
        </w:r>
        <w:r w:rsidR="00C13DC2">
          <w:rPr>
            <w:webHidden/>
          </w:rPr>
          <w:instrText xml:space="preserve"> PAGEREF _Toc26531751 \h </w:instrText>
        </w:r>
        <w:r w:rsidR="00C13DC2">
          <w:rPr>
            <w:webHidden/>
          </w:rPr>
        </w:r>
        <w:r w:rsidR="00C13DC2">
          <w:rPr>
            <w:webHidden/>
          </w:rPr>
          <w:fldChar w:fldCharType="separate"/>
        </w:r>
        <w:r w:rsidR="00C13DC2">
          <w:rPr>
            <w:webHidden/>
          </w:rPr>
          <w:t>115</w:t>
        </w:r>
        <w:r w:rsidR="00C13DC2">
          <w:rPr>
            <w:webHidden/>
          </w:rPr>
          <w:fldChar w:fldCharType="end"/>
        </w:r>
      </w:hyperlink>
    </w:p>
    <w:p w14:paraId="034AC046" w14:textId="0F789B11" w:rsidR="00C13DC2" w:rsidRDefault="00D235FF">
      <w:pPr>
        <w:pStyle w:val="TJ3"/>
        <w:rPr>
          <w:rFonts w:asciiTheme="minorHAnsi" w:eastAsiaTheme="minorEastAsia" w:hAnsiTheme="minorHAnsi" w:cstheme="minorBidi"/>
        </w:rPr>
      </w:pPr>
      <w:hyperlink w:anchor="_Toc26531752" w:history="1">
        <w:r w:rsidR="00C13DC2" w:rsidRPr="003C6FD6">
          <w:rPr>
            <w:rStyle w:val="Hiperhivatkozs"/>
            <w:rFonts w:ascii="Tele-GroteskNor" w:hAnsi="Tele-GroteskNor"/>
          </w:rPr>
          <w:t>2.1 Havi Díjak</w:t>
        </w:r>
        <w:r w:rsidR="00C13DC2">
          <w:rPr>
            <w:webHidden/>
          </w:rPr>
          <w:tab/>
        </w:r>
        <w:r w:rsidR="00C13DC2">
          <w:rPr>
            <w:webHidden/>
          </w:rPr>
          <w:fldChar w:fldCharType="begin"/>
        </w:r>
        <w:r w:rsidR="00C13DC2">
          <w:rPr>
            <w:webHidden/>
          </w:rPr>
          <w:instrText xml:space="preserve"> PAGEREF _Toc26531752 \h </w:instrText>
        </w:r>
        <w:r w:rsidR="00C13DC2">
          <w:rPr>
            <w:webHidden/>
          </w:rPr>
        </w:r>
        <w:r w:rsidR="00C13DC2">
          <w:rPr>
            <w:webHidden/>
          </w:rPr>
          <w:fldChar w:fldCharType="separate"/>
        </w:r>
        <w:r w:rsidR="00C13DC2">
          <w:rPr>
            <w:webHidden/>
          </w:rPr>
          <w:t>115</w:t>
        </w:r>
        <w:r w:rsidR="00C13DC2">
          <w:rPr>
            <w:webHidden/>
          </w:rPr>
          <w:fldChar w:fldCharType="end"/>
        </w:r>
      </w:hyperlink>
    </w:p>
    <w:p w14:paraId="65BEEB0F" w14:textId="29A5891A" w:rsidR="00C13DC2" w:rsidRDefault="00D235FF">
      <w:pPr>
        <w:pStyle w:val="TJ2"/>
        <w:rPr>
          <w:rFonts w:asciiTheme="minorHAnsi" w:eastAsiaTheme="minorEastAsia" w:hAnsiTheme="minorHAnsi" w:cstheme="minorBidi"/>
          <w:b w:val="0"/>
        </w:rPr>
      </w:pPr>
      <w:hyperlink w:anchor="_Toc26531753" w:history="1">
        <w:r w:rsidR="00C13DC2" w:rsidRPr="003C6FD6">
          <w:rPr>
            <w:rStyle w:val="Hiperhivatkozs"/>
            <w:rFonts w:ascii="Tele-GroteskNor" w:hAnsi="Tele-GroteskNor"/>
          </w:rPr>
          <w:t>3. Fizikai helymegosztásra vonatkozó díjak IP technológiájú összekapcsolás esetén</w:t>
        </w:r>
        <w:r w:rsidR="00C13DC2">
          <w:rPr>
            <w:webHidden/>
          </w:rPr>
          <w:tab/>
        </w:r>
        <w:r w:rsidR="00C13DC2">
          <w:rPr>
            <w:webHidden/>
          </w:rPr>
          <w:fldChar w:fldCharType="begin"/>
        </w:r>
        <w:r w:rsidR="00C13DC2">
          <w:rPr>
            <w:webHidden/>
          </w:rPr>
          <w:instrText xml:space="preserve"> PAGEREF _Toc26531753 \h </w:instrText>
        </w:r>
        <w:r w:rsidR="00C13DC2">
          <w:rPr>
            <w:webHidden/>
          </w:rPr>
        </w:r>
        <w:r w:rsidR="00C13DC2">
          <w:rPr>
            <w:webHidden/>
          </w:rPr>
          <w:fldChar w:fldCharType="separate"/>
        </w:r>
        <w:r w:rsidR="00C13DC2">
          <w:rPr>
            <w:webHidden/>
          </w:rPr>
          <w:t>115</w:t>
        </w:r>
        <w:r w:rsidR="00C13DC2">
          <w:rPr>
            <w:webHidden/>
          </w:rPr>
          <w:fldChar w:fldCharType="end"/>
        </w:r>
      </w:hyperlink>
    </w:p>
    <w:p w14:paraId="684C900A" w14:textId="32614A5A" w:rsidR="00C13DC2" w:rsidRDefault="00D235FF">
      <w:pPr>
        <w:pStyle w:val="TJ3"/>
        <w:rPr>
          <w:rFonts w:asciiTheme="minorHAnsi" w:eastAsiaTheme="minorEastAsia" w:hAnsiTheme="minorHAnsi" w:cstheme="minorBidi"/>
        </w:rPr>
      </w:pPr>
      <w:hyperlink w:anchor="_Toc26531754" w:history="1">
        <w:r w:rsidR="00C13DC2" w:rsidRPr="003C6FD6">
          <w:rPr>
            <w:rStyle w:val="Hiperhivatkozs"/>
            <w:rFonts w:ascii="Tele-GroteskNor" w:hAnsi="Tele-GroteskNor"/>
          </w:rPr>
          <w:t>3.1 Havi Díjak</w:t>
        </w:r>
        <w:r w:rsidR="00C13DC2">
          <w:rPr>
            <w:webHidden/>
          </w:rPr>
          <w:tab/>
        </w:r>
        <w:r w:rsidR="00C13DC2">
          <w:rPr>
            <w:webHidden/>
          </w:rPr>
          <w:fldChar w:fldCharType="begin"/>
        </w:r>
        <w:r w:rsidR="00C13DC2">
          <w:rPr>
            <w:webHidden/>
          </w:rPr>
          <w:instrText xml:space="preserve"> PAGEREF _Toc26531754 \h </w:instrText>
        </w:r>
        <w:r w:rsidR="00C13DC2">
          <w:rPr>
            <w:webHidden/>
          </w:rPr>
        </w:r>
        <w:r w:rsidR="00C13DC2">
          <w:rPr>
            <w:webHidden/>
          </w:rPr>
          <w:fldChar w:fldCharType="separate"/>
        </w:r>
        <w:r w:rsidR="00C13DC2">
          <w:rPr>
            <w:webHidden/>
          </w:rPr>
          <w:t>115</w:t>
        </w:r>
        <w:r w:rsidR="00C13DC2">
          <w:rPr>
            <w:webHidden/>
          </w:rPr>
          <w:fldChar w:fldCharType="end"/>
        </w:r>
      </w:hyperlink>
    </w:p>
    <w:p w14:paraId="5C3ECE8F" w14:textId="7C0A339D" w:rsidR="00C13DC2" w:rsidRDefault="00D235FF">
      <w:pPr>
        <w:pStyle w:val="TJ2"/>
        <w:rPr>
          <w:rFonts w:asciiTheme="minorHAnsi" w:eastAsiaTheme="minorEastAsia" w:hAnsiTheme="minorHAnsi" w:cstheme="minorBidi"/>
          <w:b w:val="0"/>
        </w:rPr>
      </w:pPr>
      <w:hyperlink w:anchor="_Toc26531755" w:history="1">
        <w:r w:rsidR="00C13DC2" w:rsidRPr="003C6FD6">
          <w:rPr>
            <w:rStyle w:val="Hiperhivatkozs"/>
            <w:rFonts w:ascii="Tele-GroteskNor" w:hAnsi="Tele-GroteskNor"/>
          </w:rPr>
          <w:t>4. Kábelbevezetés helymegosztáshoz Díj</w:t>
        </w:r>
        <w:r w:rsidR="00C13DC2">
          <w:rPr>
            <w:webHidden/>
          </w:rPr>
          <w:tab/>
        </w:r>
        <w:r w:rsidR="00C13DC2">
          <w:rPr>
            <w:webHidden/>
          </w:rPr>
          <w:fldChar w:fldCharType="begin"/>
        </w:r>
        <w:r w:rsidR="00C13DC2">
          <w:rPr>
            <w:webHidden/>
          </w:rPr>
          <w:instrText xml:space="preserve"> PAGEREF _Toc26531755 \h </w:instrText>
        </w:r>
        <w:r w:rsidR="00C13DC2">
          <w:rPr>
            <w:webHidden/>
          </w:rPr>
        </w:r>
        <w:r w:rsidR="00C13DC2">
          <w:rPr>
            <w:webHidden/>
          </w:rPr>
          <w:fldChar w:fldCharType="separate"/>
        </w:r>
        <w:r w:rsidR="00C13DC2">
          <w:rPr>
            <w:webHidden/>
          </w:rPr>
          <w:t>116</w:t>
        </w:r>
        <w:r w:rsidR="00C13DC2">
          <w:rPr>
            <w:webHidden/>
          </w:rPr>
          <w:fldChar w:fldCharType="end"/>
        </w:r>
      </w:hyperlink>
    </w:p>
    <w:p w14:paraId="7087389C" w14:textId="1ACD98D9" w:rsidR="00C13DC2" w:rsidRDefault="00D235FF">
      <w:pPr>
        <w:pStyle w:val="TJ3"/>
        <w:rPr>
          <w:rFonts w:asciiTheme="minorHAnsi" w:eastAsiaTheme="minorEastAsia" w:hAnsiTheme="minorHAnsi" w:cstheme="minorBidi"/>
        </w:rPr>
      </w:pPr>
      <w:hyperlink w:anchor="_Toc26531756" w:history="1">
        <w:r w:rsidR="00C13DC2" w:rsidRPr="003C6FD6">
          <w:rPr>
            <w:rStyle w:val="Hiperhivatkozs"/>
            <w:rFonts w:ascii="Tele-GroteskNor" w:hAnsi="Tele-GroteskNor"/>
          </w:rPr>
          <w:t>4.1 Egyszeri Díjak</w:t>
        </w:r>
        <w:r w:rsidR="00C13DC2">
          <w:rPr>
            <w:webHidden/>
          </w:rPr>
          <w:tab/>
        </w:r>
        <w:r w:rsidR="00C13DC2">
          <w:rPr>
            <w:webHidden/>
          </w:rPr>
          <w:fldChar w:fldCharType="begin"/>
        </w:r>
        <w:r w:rsidR="00C13DC2">
          <w:rPr>
            <w:webHidden/>
          </w:rPr>
          <w:instrText xml:space="preserve"> PAGEREF _Toc26531756 \h </w:instrText>
        </w:r>
        <w:r w:rsidR="00C13DC2">
          <w:rPr>
            <w:webHidden/>
          </w:rPr>
        </w:r>
        <w:r w:rsidR="00C13DC2">
          <w:rPr>
            <w:webHidden/>
          </w:rPr>
          <w:fldChar w:fldCharType="separate"/>
        </w:r>
        <w:r w:rsidR="00C13DC2">
          <w:rPr>
            <w:webHidden/>
          </w:rPr>
          <w:t>116</w:t>
        </w:r>
        <w:r w:rsidR="00C13DC2">
          <w:rPr>
            <w:webHidden/>
          </w:rPr>
          <w:fldChar w:fldCharType="end"/>
        </w:r>
      </w:hyperlink>
    </w:p>
    <w:p w14:paraId="0E93B1C2" w14:textId="03FC1AB9" w:rsidR="00C13DC2" w:rsidRDefault="00D235FF">
      <w:pPr>
        <w:pStyle w:val="TJ2"/>
        <w:rPr>
          <w:rFonts w:asciiTheme="minorHAnsi" w:eastAsiaTheme="minorEastAsia" w:hAnsiTheme="minorHAnsi" w:cstheme="minorBidi"/>
          <w:b w:val="0"/>
        </w:rPr>
      </w:pPr>
      <w:hyperlink w:anchor="_Toc26531757" w:history="1">
        <w:r w:rsidR="00C13DC2" w:rsidRPr="003C6FD6">
          <w:rPr>
            <w:rStyle w:val="Hiperhivatkozs"/>
            <w:rFonts w:ascii="Tele-GroteskNor" w:hAnsi="Tele-GroteskNor"/>
          </w:rPr>
          <w:t>5. Átadás-Átvételi Tesztek Díja</w:t>
        </w:r>
        <w:r w:rsidR="00C13DC2">
          <w:rPr>
            <w:webHidden/>
          </w:rPr>
          <w:tab/>
        </w:r>
        <w:r w:rsidR="00C13DC2">
          <w:rPr>
            <w:webHidden/>
          </w:rPr>
          <w:fldChar w:fldCharType="begin"/>
        </w:r>
        <w:r w:rsidR="00C13DC2">
          <w:rPr>
            <w:webHidden/>
          </w:rPr>
          <w:instrText xml:space="preserve"> PAGEREF _Toc26531757 \h </w:instrText>
        </w:r>
        <w:r w:rsidR="00C13DC2">
          <w:rPr>
            <w:webHidden/>
          </w:rPr>
        </w:r>
        <w:r w:rsidR="00C13DC2">
          <w:rPr>
            <w:webHidden/>
          </w:rPr>
          <w:fldChar w:fldCharType="separate"/>
        </w:r>
        <w:r w:rsidR="00C13DC2">
          <w:rPr>
            <w:webHidden/>
          </w:rPr>
          <w:t>117</w:t>
        </w:r>
        <w:r w:rsidR="00C13DC2">
          <w:rPr>
            <w:webHidden/>
          </w:rPr>
          <w:fldChar w:fldCharType="end"/>
        </w:r>
      </w:hyperlink>
    </w:p>
    <w:p w14:paraId="53172755" w14:textId="27D691AE" w:rsidR="00C13DC2" w:rsidRDefault="00D235FF">
      <w:pPr>
        <w:pStyle w:val="TJ3"/>
        <w:rPr>
          <w:rFonts w:asciiTheme="minorHAnsi" w:eastAsiaTheme="minorEastAsia" w:hAnsiTheme="minorHAnsi" w:cstheme="minorBidi"/>
        </w:rPr>
      </w:pPr>
      <w:hyperlink w:anchor="_Toc26531758" w:history="1">
        <w:r w:rsidR="00C13DC2" w:rsidRPr="003C6FD6">
          <w:rPr>
            <w:rStyle w:val="Hiperhivatkozs"/>
            <w:rFonts w:ascii="Tele-GroteskNor" w:hAnsi="Tele-GroteskNor"/>
          </w:rPr>
          <w:t>5.1 Egyszeri Díjak</w:t>
        </w:r>
        <w:r w:rsidR="00C13DC2">
          <w:rPr>
            <w:webHidden/>
          </w:rPr>
          <w:tab/>
        </w:r>
        <w:r w:rsidR="00C13DC2">
          <w:rPr>
            <w:webHidden/>
          </w:rPr>
          <w:fldChar w:fldCharType="begin"/>
        </w:r>
        <w:r w:rsidR="00C13DC2">
          <w:rPr>
            <w:webHidden/>
          </w:rPr>
          <w:instrText xml:space="preserve"> PAGEREF _Toc26531758 \h </w:instrText>
        </w:r>
        <w:r w:rsidR="00C13DC2">
          <w:rPr>
            <w:webHidden/>
          </w:rPr>
        </w:r>
        <w:r w:rsidR="00C13DC2">
          <w:rPr>
            <w:webHidden/>
          </w:rPr>
          <w:fldChar w:fldCharType="separate"/>
        </w:r>
        <w:r w:rsidR="00C13DC2">
          <w:rPr>
            <w:webHidden/>
          </w:rPr>
          <w:t>117</w:t>
        </w:r>
        <w:r w:rsidR="00C13DC2">
          <w:rPr>
            <w:webHidden/>
          </w:rPr>
          <w:fldChar w:fldCharType="end"/>
        </w:r>
      </w:hyperlink>
    </w:p>
    <w:p w14:paraId="3A4CC923" w14:textId="2ACC311C" w:rsidR="00C13DC2" w:rsidRDefault="00D235FF">
      <w:pPr>
        <w:pStyle w:val="TJ2"/>
        <w:rPr>
          <w:rFonts w:asciiTheme="minorHAnsi" w:eastAsiaTheme="minorEastAsia" w:hAnsiTheme="minorHAnsi" w:cstheme="minorBidi"/>
          <w:b w:val="0"/>
        </w:rPr>
      </w:pPr>
      <w:hyperlink w:anchor="_Toc26531759" w:history="1">
        <w:r w:rsidR="00C13DC2" w:rsidRPr="003C6FD6">
          <w:rPr>
            <w:rStyle w:val="Hiperhivatkozs"/>
            <w:rFonts w:ascii="Tele-GroteskNor" w:hAnsi="Tele-GroteskNor"/>
          </w:rPr>
          <w:t>6. Forgalmi Szolgáltatásokra vonatkozó Díjak</w:t>
        </w:r>
        <w:r w:rsidR="00C13DC2">
          <w:rPr>
            <w:webHidden/>
          </w:rPr>
          <w:tab/>
        </w:r>
        <w:r w:rsidR="00C13DC2">
          <w:rPr>
            <w:webHidden/>
          </w:rPr>
          <w:fldChar w:fldCharType="begin"/>
        </w:r>
        <w:r w:rsidR="00C13DC2">
          <w:rPr>
            <w:webHidden/>
          </w:rPr>
          <w:instrText xml:space="preserve"> PAGEREF _Toc26531759 \h </w:instrText>
        </w:r>
        <w:r w:rsidR="00C13DC2">
          <w:rPr>
            <w:webHidden/>
          </w:rPr>
        </w:r>
        <w:r w:rsidR="00C13DC2">
          <w:rPr>
            <w:webHidden/>
          </w:rPr>
          <w:fldChar w:fldCharType="separate"/>
        </w:r>
        <w:r w:rsidR="00C13DC2">
          <w:rPr>
            <w:webHidden/>
          </w:rPr>
          <w:t>118</w:t>
        </w:r>
        <w:r w:rsidR="00C13DC2">
          <w:rPr>
            <w:webHidden/>
          </w:rPr>
          <w:fldChar w:fldCharType="end"/>
        </w:r>
      </w:hyperlink>
    </w:p>
    <w:p w14:paraId="2ECD14B7" w14:textId="1F931C17" w:rsidR="00C13DC2" w:rsidRDefault="00D235FF">
      <w:pPr>
        <w:pStyle w:val="TJ3"/>
        <w:rPr>
          <w:rFonts w:asciiTheme="minorHAnsi" w:eastAsiaTheme="minorEastAsia" w:hAnsiTheme="minorHAnsi" w:cstheme="minorBidi"/>
        </w:rPr>
      </w:pPr>
      <w:hyperlink w:anchor="_Toc26531760" w:history="1">
        <w:r w:rsidR="00C13DC2" w:rsidRPr="003C6FD6">
          <w:rPr>
            <w:rStyle w:val="Hiperhivatkozs"/>
            <w:rFonts w:ascii="Tele-GroteskNor" w:hAnsi="Tele-GroteskNor"/>
          </w:rPr>
          <w:t>6.1 Hívásvégződtetés Forgalmi Szolgáltatás Díj</w:t>
        </w:r>
        <w:r w:rsidR="00C13DC2">
          <w:rPr>
            <w:webHidden/>
          </w:rPr>
          <w:tab/>
        </w:r>
        <w:r w:rsidR="00C13DC2">
          <w:rPr>
            <w:webHidden/>
          </w:rPr>
          <w:fldChar w:fldCharType="begin"/>
        </w:r>
        <w:r w:rsidR="00C13DC2">
          <w:rPr>
            <w:webHidden/>
          </w:rPr>
          <w:instrText xml:space="preserve"> PAGEREF _Toc26531760 \h </w:instrText>
        </w:r>
        <w:r w:rsidR="00C13DC2">
          <w:rPr>
            <w:webHidden/>
          </w:rPr>
        </w:r>
        <w:r w:rsidR="00C13DC2">
          <w:rPr>
            <w:webHidden/>
          </w:rPr>
          <w:fldChar w:fldCharType="separate"/>
        </w:r>
        <w:r w:rsidR="00C13DC2">
          <w:rPr>
            <w:webHidden/>
          </w:rPr>
          <w:t>118</w:t>
        </w:r>
        <w:r w:rsidR="00C13DC2">
          <w:rPr>
            <w:webHidden/>
          </w:rPr>
          <w:fldChar w:fldCharType="end"/>
        </w:r>
      </w:hyperlink>
    </w:p>
    <w:p w14:paraId="0CA07186" w14:textId="7236ED02" w:rsidR="00C13DC2" w:rsidRDefault="00D235FF">
      <w:pPr>
        <w:pStyle w:val="TJ2"/>
        <w:rPr>
          <w:rFonts w:asciiTheme="minorHAnsi" w:eastAsiaTheme="minorEastAsia" w:hAnsiTheme="minorHAnsi" w:cstheme="minorBidi"/>
          <w:b w:val="0"/>
        </w:rPr>
      </w:pPr>
      <w:hyperlink w:anchor="_Toc26531761" w:history="1">
        <w:r w:rsidR="00C13DC2" w:rsidRPr="003C6FD6">
          <w:rPr>
            <w:rStyle w:val="Hiperhivatkozs"/>
            <w:rFonts w:ascii="Tele-GroteskNor" w:hAnsi="Tele-GroteskNor"/>
          </w:rPr>
          <w:t>7 Támogató Szolgáltatásra vonatkozó díjak</w:t>
        </w:r>
        <w:r w:rsidR="00C13DC2">
          <w:rPr>
            <w:webHidden/>
          </w:rPr>
          <w:tab/>
        </w:r>
        <w:r w:rsidR="00C13DC2">
          <w:rPr>
            <w:webHidden/>
          </w:rPr>
          <w:fldChar w:fldCharType="begin"/>
        </w:r>
        <w:r w:rsidR="00C13DC2">
          <w:rPr>
            <w:webHidden/>
          </w:rPr>
          <w:instrText xml:space="preserve"> PAGEREF _Toc26531761 \h </w:instrText>
        </w:r>
        <w:r w:rsidR="00C13DC2">
          <w:rPr>
            <w:webHidden/>
          </w:rPr>
        </w:r>
        <w:r w:rsidR="00C13DC2">
          <w:rPr>
            <w:webHidden/>
          </w:rPr>
          <w:fldChar w:fldCharType="separate"/>
        </w:r>
        <w:r w:rsidR="00C13DC2">
          <w:rPr>
            <w:webHidden/>
          </w:rPr>
          <w:t>118</w:t>
        </w:r>
        <w:r w:rsidR="00C13DC2">
          <w:rPr>
            <w:webHidden/>
          </w:rPr>
          <w:fldChar w:fldCharType="end"/>
        </w:r>
      </w:hyperlink>
    </w:p>
    <w:p w14:paraId="022FC846" w14:textId="651AEBE7" w:rsidR="00C13DC2" w:rsidRDefault="00D235FF">
      <w:pPr>
        <w:pStyle w:val="TJ3"/>
        <w:rPr>
          <w:rFonts w:asciiTheme="minorHAnsi" w:eastAsiaTheme="minorEastAsia" w:hAnsiTheme="minorHAnsi" w:cstheme="minorBidi"/>
        </w:rPr>
      </w:pPr>
      <w:hyperlink w:anchor="_Toc26531762" w:history="1">
        <w:r w:rsidR="00C13DC2" w:rsidRPr="003C6FD6">
          <w:rPr>
            <w:rStyle w:val="Hiperhivatkozs"/>
            <w:rFonts w:ascii="Tele-GroteskNor" w:hAnsi="Tele-GroteskNor"/>
          </w:rPr>
          <w:t>7.1 Tudakozó Hozzáférés Végződtetési Szolgáltatás Forgalmi Díj</w:t>
        </w:r>
        <w:r w:rsidR="00C13DC2">
          <w:rPr>
            <w:webHidden/>
          </w:rPr>
          <w:tab/>
        </w:r>
        <w:r w:rsidR="00C13DC2">
          <w:rPr>
            <w:webHidden/>
          </w:rPr>
          <w:fldChar w:fldCharType="begin"/>
        </w:r>
        <w:r w:rsidR="00C13DC2">
          <w:rPr>
            <w:webHidden/>
          </w:rPr>
          <w:instrText xml:space="preserve"> PAGEREF _Toc26531762 \h </w:instrText>
        </w:r>
        <w:r w:rsidR="00C13DC2">
          <w:rPr>
            <w:webHidden/>
          </w:rPr>
        </w:r>
        <w:r w:rsidR="00C13DC2">
          <w:rPr>
            <w:webHidden/>
          </w:rPr>
          <w:fldChar w:fldCharType="separate"/>
        </w:r>
        <w:r w:rsidR="00C13DC2">
          <w:rPr>
            <w:webHidden/>
          </w:rPr>
          <w:t>118</w:t>
        </w:r>
        <w:r w:rsidR="00C13DC2">
          <w:rPr>
            <w:webHidden/>
          </w:rPr>
          <w:fldChar w:fldCharType="end"/>
        </w:r>
      </w:hyperlink>
    </w:p>
    <w:p w14:paraId="7E22C772" w14:textId="07D930F1" w:rsidR="00C13DC2" w:rsidRDefault="00D235FF">
      <w:pPr>
        <w:pStyle w:val="TJ3"/>
        <w:rPr>
          <w:rFonts w:asciiTheme="minorHAnsi" w:eastAsiaTheme="minorEastAsia" w:hAnsiTheme="minorHAnsi" w:cstheme="minorBidi"/>
        </w:rPr>
      </w:pPr>
      <w:hyperlink w:anchor="_Toc26531763" w:history="1">
        <w:r w:rsidR="00C13DC2" w:rsidRPr="003C6FD6">
          <w:rPr>
            <w:rStyle w:val="Hiperhivatkozs"/>
            <w:rFonts w:ascii="Tele-GroteskNor" w:hAnsi="Tele-GroteskNor"/>
          </w:rPr>
          <w:t>7.2 Segélyhívó Hozzáférés Végződtetési Szolgáltatás Forgalmi Tarifa</w:t>
        </w:r>
        <w:r w:rsidR="00C13DC2">
          <w:rPr>
            <w:webHidden/>
          </w:rPr>
          <w:tab/>
        </w:r>
        <w:r w:rsidR="00C13DC2">
          <w:rPr>
            <w:webHidden/>
          </w:rPr>
          <w:fldChar w:fldCharType="begin"/>
        </w:r>
        <w:r w:rsidR="00C13DC2">
          <w:rPr>
            <w:webHidden/>
          </w:rPr>
          <w:instrText xml:space="preserve"> PAGEREF _Toc26531763 \h </w:instrText>
        </w:r>
        <w:r w:rsidR="00C13DC2">
          <w:rPr>
            <w:webHidden/>
          </w:rPr>
        </w:r>
        <w:r w:rsidR="00C13DC2">
          <w:rPr>
            <w:webHidden/>
          </w:rPr>
          <w:fldChar w:fldCharType="separate"/>
        </w:r>
        <w:r w:rsidR="00C13DC2">
          <w:rPr>
            <w:webHidden/>
          </w:rPr>
          <w:t>118</w:t>
        </w:r>
        <w:r w:rsidR="00C13DC2">
          <w:rPr>
            <w:webHidden/>
          </w:rPr>
          <w:fldChar w:fldCharType="end"/>
        </w:r>
      </w:hyperlink>
    </w:p>
    <w:p w14:paraId="174A4C17" w14:textId="5D2F5E8D" w:rsidR="00C13DC2" w:rsidRDefault="00D235FF">
      <w:pPr>
        <w:pStyle w:val="TJ2"/>
        <w:rPr>
          <w:rFonts w:asciiTheme="minorHAnsi" w:eastAsiaTheme="minorEastAsia" w:hAnsiTheme="minorHAnsi" w:cstheme="minorBidi"/>
          <w:b w:val="0"/>
        </w:rPr>
      </w:pPr>
      <w:hyperlink w:anchor="_Toc26531764" w:history="1">
        <w:r w:rsidR="00C13DC2" w:rsidRPr="003C6FD6">
          <w:rPr>
            <w:rStyle w:val="Hiperhivatkozs"/>
            <w:rFonts w:ascii="Tele-GroteskNor" w:hAnsi="Tele-GroteskNor"/>
          </w:rPr>
          <w:t>8. Hordozott Szám Beállítás Szolgáltatásra vonatkozó Díj</w:t>
        </w:r>
        <w:r w:rsidR="00C13DC2">
          <w:rPr>
            <w:webHidden/>
          </w:rPr>
          <w:tab/>
        </w:r>
        <w:r w:rsidR="00C13DC2">
          <w:rPr>
            <w:webHidden/>
          </w:rPr>
          <w:fldChar w:fldCharType="begin"/>
        </w:r>
        <w:r w:rsidR="00C13DC2">
          <w:rPr>
            <w:webHidden/>
          </w:rPr>
          <w:instrText xml:space="preserve"> PAGEREF _Toc26531764 \h </w:instrText>
        </w:r>
        <w:r w:rsidR="00C13DC2">
          <w:rPr>
            <w:webHidden/>
          </w:rPr>
        </w:r>
        <w:r w:rsidR="00C13DC2">
          <w:rPr>
            <w:webHidden/>
          </w:rPr>
          <w:fldChar w:fldCharType="separate"/>
        </w:r>
        <w:r w:rsidR="00C13DC2">
          <w:rPr>
            <w:webHidden/>
          </w:rPr>
          <w:t>119</w:t>
        </w:r>
        <w:r w:rsidR="00C13DC2">
          <w:rPr>
            <w:webHidden/>
          </w:rPr>
          <w:fldChar w:fldCharType="end"/>
        </w:r>
      </w:hyperlink>
    </w:p>
    <w:p w14:paraId="1855D983" w14:textId="3B9EEE10" w:rsidR="00C13DC2" w:rsidRDefault="00D235FF">
      <w:pPr>
        <w:pStyle w:val="TJ3"/>
        <w:rPr>
          <w:rFonts w:asciiTheme="minorHAnsi" w:eastAsiaTheme="minorEastAsia" w:hAnsiTheme="minorHAnsi" w:cstheme="minorBidi"/>
        </w:rPr>
      </w:pPr>
      <w:hyperlink w:anchor="_Toc26531765" w:history="1">
        <w:r w:rsidR="00C13DC2" w:rsidRPr="003C6FD6">
          <w:rPr>
            <w:rStyle w:val="Hiperhivatkozs"/>
            <w:rFonts w:ascii="Tele-GroteskNor" w:hAnsi="Tele-GroteskNor"/>
          </w:rPr>
          <w:t>8.1 Hordozott Szám Szolgáltatás Egyszeri Díj</w:t>
        </w:r>
        <w:r w:rsidR="00C13DC2">
          <w:rPr>
            <w:webHidden/>
          </w:rPr>
          <w:tab/>
        </w:r>
        <w:r w:rsidR="00C13DC2">
          <w:rPr>
            <w:webHidden/>
          </w:rPr>
          <w:fldChar w:fldCharType="begin"/>
        </w:r>
        <w:r w:rsidR="00C13DC2">
          <w:rPr>
            <w:webHidden/>
          </w:rPr>
          <w:instrText xml:space="preserve"> PAGEREF _Toc26531765 \h </w:instrText>
        </w:r>
        <w:r w:rsidR="00C13DC2">
          <w:rPr>
            <w:webHidden/>
          </w:rPr>
        </w:r>
        <w:r w:rsidR="00C13DC2">
          <w:rPr>
            <w:webHidden/>
          </w:rPr>
          <w:fldChar w:fldCharType="separate"/>
        </w:r>
        <w:r w:rsidR="00C13DC2">
          <w:rPr>
            <w:webHidden/>
          </w:rPr>
          <w:t>119</w:t>
        </w:r>
        <w:r w:rsidR="00C13DC2">
          <w:rPr>
            <w:webHidden/>
          </w:rPr>
          <w:fldChar w:fldCharType="end"/>
        </w:r>
      </w:hyperlink>
    </w:p>
    <w:p w14:paraId="3086312F" w14:textId="59EEDE42" w:rsidR="00C13DC2" w:rsidRDefault="00D235FF">
      <w:pPr>
        <w:pStyle w:val="TJ1"/>
        <w:rPr>
          <w:rFonts w:asciiTheme="minorHAnsi" w:eastAsiaTheme="minorEastAsia" w:hAnsiTheme="minorHAnsi" w:cstheme="minorBidi"/>
          <w:b w:val="0"/>
          <w:noProof/>
        </w:rPr>
      </w:pPr>
      <w:hyperlink w:anchor="_Toc26531766" w:history="1">
        <w:r w:rsidR="00C13DC2" w:rsidRPr="003C6FD6">
          <w:rPr>
            <w:rStyle w:val="Hiperhivatkozs"/>
            <w:noProof/>
          </w:rPr>
          <w:t>Szolgáltatási díjak számítása</w:t>
        </w:r>
        <w:r w:rsidR="00C13DC2">
          <w:rPr>
            <w:noProof/>
            <w:webHidden/>
          </w:rPr>
          <w:tab/>
        </w:r>
        <w:r w:rsidR="00C13DC2">
          <w:rPr>
            <w:noProof/>
            <w:webHidden/>
          </w:rPr>
          <w:fldChar w:fldCharType="begin"/>
        </w:r>
        <w:r w:rsidR="00C13DC2">
          <w:rPr>
            <w:noProof/>
            <w:webHidden/>
          </w:rPr>
          <w:instrText xml:space="preserve"> PAGEREF _Toc26531766 \h </w:instrText>
        </w:r>
        <w:r w:rsidR="00C13DC2">
          <w:rPr>
            <w:noProof/>
            <w:webHidden/>
          </w:rPr>
        </w:r>
        <w:r w:rsidR="00C13DC2">
          <w:rPr>
            <w:noProof/>
            <w:webHidden/>
          </w:rPr>
          <w:fldChar w:fldCharType="separate"/>
        </w:r>
        <w:r w:rsidR="00C13DC2">
          <w:rPr>
            <w:noProof/>
            <w:webHidden/>
          </w:rPr>
          <w:t>120</w:t>
        </w:r>
        <w:r w:rsidR="00C13DC2">
          <w:rPr>
            <w:noProof/>
            <w:webHidden/>
          </w:rPr>
          <w:fldChar w:fldCharType="end"/>
        </w:r>
      </w:hyperlink>
    </w:p>
    <w:p w14:paraId="2719B390" w14:textId="38C0BEB0" w:rsidR="00C13DC2" w:rsidRDefault="00D235FF">
      <w:pPr>
        <w:pStyle w:val="TJ2"/>
        <w:rPr>
          <w:rFonts w:asciiTheme="minorHAnsi" w:eastAsiaTheme="minorEastAsia" w:hAnsiTheme="minorHAnsi" w:cstheme="minorBidi"/>
          <w:b w:val="0"/>
        </w:rPr>
      </w:pPr>
      <w:hyperlink w:anchor="_Toc26531767" w:history="1">
        <w:r w:rsidR="00C13DC2" w:rsidRPr="003C6FD6">
          <w:rPr>
            <w:rStyle w:val="Hiperhivatkozs"/>
            <w:rFonts w:ascii="Tele-GroteskNor" w:hAnsi="Tele-GroteskNor"/>
          </w:rPr>
          <w:t>1. Forgalmi Díjak</w:t>
        </w:r>
        <w:r w:rsidR="00C13DC2">
          <w:rPr>
            <w:webHidden/>
          </w:rPr>
          <w:tab/>
        </w:r>
        <w:r w:rsidR="00C13DC2">
          <w:rPr>
            <w:webHidden/>
          </w:rPr>
          <w:fldChar w:fldCharType="begin"/>
        </w:r>
        <w:r w:rsidR="00C13DC2">
          <w:rPr>
            <w:webHidden/>
          </w:rPr>
          <w:instrText xml:space="preserve"> PAGEREF _Toc26531767 \h </w:instrText>
        </w:r>
        <w:r w:rsidR="00C13DC2">
          <w:rPr>
            <w:webHidden/>
          </w:rPr>
        </w:r>
        <w:r w:rsidR="00C13DC2">
          <w:rPr>
            <w:webHidden/>
          </w:rPr>
          <w:fldChar w:fldCharType="separate"/>
        </w:r>
        <w:r w:rsidR="00C13DC2">
          <w:rPr>
            <w:webHidden/>
          </w:rPr>
          <w:t>120</w:t>
        </w:r>
        <w:r w:rsidR="00C13DC2">
          <w:rPr>
            <w:webHidden/>
          </w:rPr>
          <w:fldChar w:fldCharType="end"/>
        </w:r>
      </w:hyperlink>
    </w:p>
    <w:p w14:paraId="200A6CD6" w14:textId="6787A089" w:rsidR="00C13DC2" w:rsidRDefault="00D235FF">
      <w:pPr>
        <w:pStyle w:val="TJ3"/>
        <w:rPr>
          <w:rFonts w:asciiTheme="minorHAnsi" w:eastAsiaTheme="minorEastAsia" w:hAnsiTheme="minorHAnsi" w:cstheme="minorBidi"/>
        </w:rPr>
      </w:pPr>
      <w:hyperlink w:anchor="_Toc26531768" w:history="1">
        <w:r w:rsidR="00C13DC2" w:rsidRPr="003C6FD6">
          <w:rPr>
            <w:rStyle w:val="Hiperhivatkozs"/>
            <w:rFonts w:ascii="Tele-GroteskNor" w:hAnsi="Tele-GroteskNor"/>
          </w:rPr>
          <w:t>1.1 Hívásadatgyűjtés</w:t>
        </w:r>
        <w:r w:rsidR="00C13DC2">
          <w:rPr>
            <w:webHidden/>
          </w:rPr>
          <w:tab/>
        </w:r>
        <w:r w:rsidR="00C13DC2">
          <w:rPr>
            <w:webHidden/>
          </w:rPr>
          <w:fldChar w:fldCharType="begin"/>
        </w:r>
        <w:r w:rsidR="00C13DC2">
          <w:rPr>
            <w:webHidden/>
          </w:rPr>
          <w:instrText xml:space="preserve"> PAGEREF _Toc26531768 \h </w:instrText>
        </w:r>
        <w:r w:rsidR="00C13DC2">
          <w:rPr>
            <w:webHidden/>
          </w:rPr>
        </w:r>
        <w:r w:rsidR="00C13DC2">
          <w:rPr>
            <w:webHidden/>
          </w:rPr>
          <w:fldChar w:fldCharType="separate"/>
        </w:r>
        <w:r w:rsidR="00C13DC2">
          <w:rPr>
            <w:webHidden/>
          </w:rPr>
          <w:t>120</w:t>
        </w:r>
        <w:r w:rsidR="00C13DC2">
          <w:rPr>
            <w:webHidden/>
          </w:rPr>
          <w:fldChar w:fldCharType="end"/>
        </w:r>
      </w:hyperlink>
    </w:p>
    <w:p w14:paraId="4AFE1932" w14:textId="4FD7E08C" w:rsidR="00C13DC2" w:rsidRDefault="00D235FF">
      <w:pPr>
        <w:pStyle w:val="TJ3"/>
        <w:rPr>
          <w:rFonts w:asciiTheme="minorHAnsi" w:eastAsiaTheme="minorEastAsia" w:hAnsiTheme="minorHAnsi" w:cstheme="minorBidi"/>
        </w:rPr>
      </w:pPr>
      <w:hyperlink w:anchor="_Toc26531769" w:history="1">
        <w:r w:rsidR="00C13DC2" w:rsidRPr="003C6FD6">
          <w:rPr>
            <w:rStyle w:val="Hiperhivatkozs"/>
            <w:rFonts w:ascii="Tele-GroteskNor" w:hAnsi="Tele-GroteskNor"/>
          </w:rPr>
          <w:t>1.2 Forgalmi Díjak számítása</w:t>
        </w:r>
        <w:r w:rsidR="00C13DC2">
          <w:rPr>
            <w:webHidden/>
          </w:rPr>
          <w:tab/>
        </w:r>
        <w:r w:rsidR="00C13DC2">
          <w:rPr>
            <w:webHidden/>
          </w:rPr>
          <w:fldChar w:fldCharType="begin"/>
        </w:r>
        <w:r w:rsidR="00C13DC2">
          <w:rPr>
            <w:webHidden/>
          </w:rPr>
          <w:instrText xml:space="preserve"> PAGEREF _Toc26531769 \h </w:instrText>
        </w:r>
        <w:r w:rsidR="00C13DC2">
          <w:rPr>
            <w:webHidden/>
          </w:rPr>
        </w:r>
        <w:r w:rsidR="00C13DC2">
          <w:rPr>
            <w:webHidden/>
          </w:rPr>
          <w:fldChar w:fldCharType="separate"/>
        </w:r>
        <w:r w:rsidR="00C13DC2">
          <w:rPr>
            <w:webHidden/>
          </w:rPr>
          <w:t>120</w:t>
        </w:r>
        <w:r w:rsidR="00C13DC2">
          <w:rPr>
            <w:webHidden/>
          </w:rPr>
          <w:fldChar w:fldCharType="end"/>
        </w:r>
      </w:hyperlink>
    </w:p>
    <w:p w14:paraId="111969A2" w14:textId="31705696" w:rsidR="00C13DC2" w:rsidRDefault="00D235FF">
      <w:pPr>
        <w:pStyle w:val="TJ2"/>
        <w:rPr>
          <w:rFonts w:asciiTheme="minorHAnsi" w:eastAsiaTheme="minorEastAsia" w:hAnsiTheme="minorHAnsi" w:cstheme="minorBidi"/>
          <w:b w:val="0"/>
        </w:rPr>
      </w:pPr>
      <w:hyperlink w:anchor="_Toc26531770" w:history="1">
        <w:r w:rsidR="00C13DC2" w:rsidRPr="003C6FD6">
          <w:rPr>
            <w:rStyle w:val="Hiperhivatkozs"/>
            <w:rFonts w:ascii="Tele-GroteskNor" w:hAnsi="Tele-GroteskNor"/>
          </w:rPr>
          <w:t>2. Egyszeri és Havi Díjak</w:t>
        </w:r>
        <w:r w:rsidR="00C13DC2">
          <w:rPr>
            <w:webHidden/>
          </w:rPr>
          <w:tab/>
        </w:r>
        <w:r w:rsidR="00C13DC2">
          <w:rPr>
            <w:webHidden/>
          </w:rPr>
          <w:fldChar w:fldCharType="begin"/>
        </w:r>
        <w:r w:rsidR="00C13DC2">
          <w:rPr>
            <w:webHidden/>
          </w:rPr>
          <w:instrText xml:space="preserve"> PAGEREF _Toc26531770 \h </w:instrText>
        </w:r>
        <w:r w:rsidR="00C13DC2">
          <w:rPr>
            <w:webHidden/>
          </w:rPr>
        </w:r>
        <w:r w:rsidR="00C13DC2">
          <w:rPr>
            <w:webHidden/>
          </w:rPr>
          <w:fldChar w:fldCharType="separate"/>
        </w:r>
        <w:r w:rsidR="00C13DC2">
          <w:rPr>
            <w:webHidden/>
          </w:rPr>
          <w:t>121</w:t>
        </w:r>
        <w:r w:rsidR="00C13DC2">
          <w:rPr>
            <w:webHidden/>
          </w:rPr>
          <w:fldChar w:fldCharType="end"/>
        </w:r>
      </w:hyperlink>
    </w:p>
    <w:p w14:paraId="16F636DC" w14:textId="549F7AF6" w:rsidR="00C13DC2" w:rsidRDefault="00D235FF">
      <w:pPr>
        <w:pStyle w:val="TJ2"/>
        <w:rPr>
          <w:rFonts w:asciiTheme="minorHAnsi" w:eastAsiaTheme="minorEastAsia" w:hAnsiTheme="minorHAnsi" w:cstheme="minorBidi"/>
          <w:b w:val="0"/>
        </w:rPr>
      </w:pPr>
      <w:hyperlink w:anchor="_Toc26531771" w:history="1">
        <w:r w:rsidR="00C13DC2" w:rsidRPr="003C6FD6">
          <w:rPr>
            <w:rStyle w:val="Hiperhivatkozs"/>
            <w:rFonts w:ascii="Tele-GroteskNor" w:hAnsi="Tele-GroteskNor"/>
          </w:rPr>
          <w:t>3. Általános forgalmi adó</w:t>
        </w:r>
        <w:r w:rsidR="00C13DC2">
          <w:rPr>
            <w:webHidden/>
          </w:rPr>
          <w:tab/>
        </w:r>
        <w:r w:rsidR="00C13DC2">
          <w:rPr>
            <w:webHidden/>
          </w:rPr>
          <w:fldChar w:fldCharType="begin"/>
        </w:r>
        <w:r w:rsidR="00C13DC2">
          <w:rPr>
            <w:webHidden/>
          </w:rPr>
          <w:instrText xml:space="preserve"> PAGEREF _Toc26531771 \h </w:instrText>
        </w:r>
        <w:r w:rsidR="00C13DC2">
          <w:rPr>
            <w:webHidden/>
          </w:rPr>
        </w:r>
        <w:r w:rsidR="00C13DC2">
          <w:rPr>
            <w:webHidden/>
          </w:rPr>
          <w:fldChar w:fldCharType="separate"/>
        </w:r>
        <w:r w:rsidR="00C13DC2">
          <w:rPr>
            <w:webHidden/>
          </w:rPr>
          <w:t>121</w:t>
        </w:r>
        <w:r w:rsidR="00C13DC2">
          <w:rPr>
            <w:webHidden/>
          </w:rPr>
          <w:fldChar w:fldCharType="end"/>
        </w:r>
      </w:hyperlink>
    </w:p>
    <w:p w14:paraId="672A6659" w14:textId="57DE5F34" w:rsidR="00AB1E93" w:rsidRDefault="00643A2E">
      <w:r>
        <w:rPr>
          <w:b/>
          <w:bCs/>
        </w:rPr>
        <w:fldChar w:fldCharType="end"/>
      </w:r>
    </w:p>
    <w:p w14:paraId="63991D90" w14:textId="77777777" w:rsidR="00AB1E93" w:rsidRDefault="00643A2E">
      <w:pPr>
        <w:pStyle w:val="Cmsor1"/>
        <w:rPr>
          <w:szCs w:val="28"/>
        </w:rPr>
      </w:pPr>
      <w:r>
        <w:br w:type="page"/>
      </w:r>
      <w:bookmarkStart w:id="4" w:name="_Toc26531531"/>
      <w:r>
        <w:lastRenderedPageBreak/>
        <w:t>MELLÉKLETEK</w:t>
      </w:r>
      <w:bookmarkEnd w:id="0"/>
      <w:bookmarkEnd w:id="4"/>
    </w:p>
    <w:p w14:paraId="2A636474" w14:textId="77777777" w:rsidR="00AB1E93" w:rsidRDefault="00643A2E">
      <w:pPr>
        <w:pStyle w:val="Cmsor1"/>
      </w:pPr>
      <w:bookmarkStart w:id="5" w:name="_Toc521699274"/>
      <w:bookmarkStart w:id="6" w:name="_Toc26531532"/>
      <w:r>
        <w:t>1. Melléklet: Definíciók és értelmezés</w:t>
      </w:r>
      <w:bookmarkEnd w:id="5"/>
      <w:bookmarkEnd w:id="6"/>
    </w:p>
    <w:p w14:paraId="13D692CD" w14:textId="77777777" w:rsidR="00AB1E93" w:rsidRDefault="00643A2E">
      <w:pPr>
        <w:pStyle w:val="Cmsor2"/>
      </w:pPr>
      <w:bookmarkStart w:id="7" w:name="_Toc521699275"/>
      <w:bookmarkStart w:id="8" w:name="_Toc26531533"/>
      <w:bookmarkStart w:id="9" w:name="_GoBack"/>
      <w:bookmarkEnd w:id="9"/>
      <w:r>
        <w:t>Definíciók</w:t>
      </w:r>
      <w:bookmarkEnd w:id="7"/>
      <w:bookmarkEnd w:id="8"/>
    </w:p>
    <w:p w14:paraId="0A37501D" w14:textId="77777777" w:rsidR="00AB1E93" w:rsidRDefault="00AB1E93">
      <w:pPr>
        <w:pStyle w:val="A"/>
      </w:pPr>
    </w:p>
    <w:p w14:paraId="6F2C5CE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A-szám:</w:t>
      </w:r>
      <w:r>
        <w:rPr>
          <w:rFonts w:ascii="Tele-GroteskEENor" w:hAnsi="Tele-GroteskEENor"/>
          <w:szCs w:val="24"/>
        </w:rPr>
        <w:t xml:space="preserve"> a hívó Előfizető telefonszámát (belföldi viszonylatban a hívó Előfizető körzetszámát vagy hálózatkijelölő számát és Előfizetői Számát, illetve nemzetközi viszonylatban a belföldi viszonylatban meghatározottakon túlmenően az országhívó számát) jelenti.</w:t>
      </w:r>
    </w:p>
    <w:p w14:paraId="035F4FD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Átadás-Átvételi Jegyzőkönyv:</w:t>
      </w:r>
      <w:r>
        <w:rPr>
          <w:rFonts w:ascii="Tele-GroteskEENor" w:hAnsi="Tele-GroteskEENor"/>
          <w:szCs w:val="24"/>
        </w:rPr>
        <w:t xml:space="preserve"> azt a mindkét Fél által aláírt dokumentumot jelenti, amely bizonyítja az Átadás-Átvételi Tesztek sikeres befejezését.</w:t>
      </w:r>
    </w:p>
    <w:p w14:paraId="4FA4CCC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Átadás-Átvételi Tesztek:</w:t>
      </w:r>
      <w:r>
        <w:rPr>
          <w:rFonts w:ascii="Tele-GroteskEENor" w:hAnsi="Tele-GroteskEENor"/>
          <w:szCs w:val="24"/>
        </w:rPr>
        <w:t xml:space="preserve"> a Próbavizsgálat (Összekapcsolási Teszt) és az Üzembehelyezési Vizsgálatok együttesen.</w:t>
      </w:r>
    </w:p>
    <w:p w14:paraId="57D8B148"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Átirányított hívás paramétereinek átadása: </w:t>
      </w:r>
      <w:r>
        <w:rPr>
          <w:rFonts w:ascii="Tele-GroteskEENor" w:hAnsi="Tele-GroteskEENor"/>
          <w:szCs w:val="24"/>
        </w:rPr>
        <w:t>Más elektronikus hírközlési szolgáltató részére a hívás során a hívást elsőként és utolsóként átirányító előfizetői pontok azonosítójának a hívott végberendezésén való, igény szerinti megjelenítésének, illetve a megjelenítése tiltásának a lehetővé tétele.</w:t>
      </w:r>
    </w:p>
    <w:p w14:paraId="3178F13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Átviteltechnikai Szekrény:</w:t>
      </w:r>
      <w:r>
        <w:rPr>
          <w:rFonts w:ascii="Tele-GroteskEENor" w:hAnsi="Tele-GroteskEENor"/>
          <w:szCs w:val="24"/>
        </w:rPr>
        <w:t xml:space="preserve"> a Partner átviteltechnikai berendezéseinek az elhelyezésére szolgáló szekrény.</w:t>
      </w:r>
    </w:p>
    <w:p w14:paraId="39CDA41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Átviteltechnikai Üzembehelyezési Jegyzőkönyv:</w:t>
      </w:r>
      <w:r>
        <w:rPr>
          <w:rFonts w:ascii="Tele-GroteskEENor" w:hAnsi="Tele-GroteskEENor"/>
          <w:szCs w:val="24"/>
        </w:rPr>
        <w:t xml:space="preserve"> azt a dokumentumot jelenti, amely bizonyítja az Átviteltechnikai Üzembehelyezési Vizsgálatok sikeres befejezését.</w:t>
      </w:r>
    </w:p>
    <w:p w14:paraId="28228D3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Átviteltechnikai Üzembehelyezési Vizsgálat:</w:t>
      </w:r>
      <w:r>
        <w:rPr>
          <w:rFonts w:ascii="Tele-GroteskEENor" w:hAnsi="Tele-GroteskEENor"/>
          <w:szCs w:val="24"/>
        </w:rPr>
        <w:t xml:space="preserve"> egy újonnan létesített Csatlakozónyaláb átviteltechnikai vizsgálatát jelenti a specifikációknak megfelelő működés ellenőrzése céljából.</w:t>
      </w:r>
    </w:p>
    <w:p w14:paraId="4C10E941" w14:textId="77777777" w:rsidR="00AB1E93" w:rsidRDefault="00643A2E">
      <w:pPr>
        <w:pStyle w:val="C"/>
        <w:spacing w:after="120"/>
        <w:ind w:left="284" w:hanging="284"/>
        <w:rPr>
          <w:rFonts w:ascii="Tele-GroteskEENor" w:hAnsi="Tele-GroteskEENor"/>
          <w:b/>
          <w:szCs w:val="24"/>
        </w:rPr>
      </w:pPr>
      <w:r>
        <w:rPr>
          <w:rFonts w:ascii="Tele-GroteskEENor" w:hAnsi="Tele-GroteskEENor"/>
          <w:b/>
          <w:bCs/>
          <w:szCs w:val="24"/>
        </w:rPr>
        <w:t xml:space="preserve">Azonosító: </w:t>
      </w:r>
      <w:r>
        <w:rPr>
          <w:rFonts w:ascii="Tele-GroteskEENor" w:hAnsi="Tele-GroteskEENor"/>
          <w:szCs w:val="24"/>
        </w:rPr>
        <w:t>(Eht. 188. § 2.) az elektronikus hírközlő hálózat működéséhez, az elektronikus hírközlési szolgáltatások nyújtásához, illetőleg az elektronikus hírközlő hálózatok és szolgáltatások együttműködéséhez szükséges, az információ, illetőleg a jelzés célba juttatására szolgáló, annak címzettjét meghatározó betűkből, számokból, illetve jelekből álló karaktersorozat.</w:t>
      </w:r>
    </w:p>
    <w:p w14:paraId="64C3EB83"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Bankgarancia</w:t>
      </w:r>
      <w:r>
        <w:rPr>
          <w:rFonts w:ascii="Tele-GroteskEENor" w:hAnsi="Tele-GroteskEENor"/>
          <w:szCs w:val="24"/>
        </w:rPr>
        <w:t>:</w:t>
      </w:r>
      <w:r>
        <w:rPr>
          <w:rFonts w:ascii="Tele-GroteskEENor" w:hAnsi="Tele-GroteskEENor"/>
          <w:b/>
          <w:szCs w:val="24"/>
        </w:rPr>
        <w:t xml:space="preserve"> </w:t>
      </w:r>
      <w:r>
        <w:rPr>
          <w:rFonts w:ascii="Tele-GroteskEENor" w:hAnsi="Tele-GroteskEENor"/>
          <w:szCs w:val="24"/>
        </w:rPr>
        <w:t>a Ptk. szerinti garanciaszerződést vagy garanciavállaló nyilatkozatot jelenti.</w:t>
      </w:r>
    </w:p>
    <w:p w14:paraId="300962A7"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Belföldi Előtét:</w:t>
      </w:r>
      <w:r>
        <w:rPr>
          <w:rFonts w:ascii="Tele-GroteskEENor" w:hAnsi="Tele-GroteskEENor"/>
          <w:szCs w:val="24"/>
        </w:rPr>
        <w:t xml:space="preserve"> az ANFT-ben meghatározott belföldi előtétet jelenti.</w:t>
      </w:r>
    </w:p>
    <w:p w14:paraId="43C1A72B"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Belföldi Földrajzi Szám:</w:t>
      </w:r>
      <w:r>
        <w:rPr>
          <w:rFonts w:ascii="Tele-GroteskEENor" w:hAnsi="Tele-GroteskEENor"/>
          <w:szCs w:val="24"/>
        </w:rPr>
        <w:t xml:space="preserve"> egy olyan – az ANFT-ben meghatározott – belföldi számot jelent, amely egy körzetszámból és egy Előfizetői Számból áll.</w:t>
      </w:r>
    </w:p>
    <w:p w14:paraId="6C889A1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Belföldi hívás: </w:t>
      </w:r>
      <w:r>
        <w:rPr>
          <w:rFonts w:ascii="Tele-GroteskEENor" w:hAnsi="Tele-GroteskEENor"/>
          <w:szCs w:val="24"/>
        </w:rPr>
        <w:t>minden olyan hívás, amelyet belföldön kezdeményeznek, és belföldön végződik.</w:t>
      </w:r>
    </w:p>
    <w:p w14:paraId="78D4E47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Belföldi Szám: </w:t>
      </w:r>
      <w:r>
        <w:rPr>
          <w:rFonts w:ascii="Tele-GroteskEENor" w:hAnsi="Tele-GroteskEENor"/>
          <w:szCs w:val="24"/>
        </w:rPr>
        <w:t>Egy magyarországi előfizetői hozzáférési pont vagy szolgáltatás elérése érdekében tárcsázandó szám, amely tartalmazza a belföldi rendeltetési számot és az előfizetői számot, de nem tartalmazza a belföldi előtétet."</w:t>
      </w:r>
    </w:p>
    <w:p w14:paraId="046A1B6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Berendezés kód:</w:t>
      </w:r>
      <w:r>
        <w:rPr>
          <w:rFonts w:ascii="Tele-GroteskEENor" w:hAnsi="Tele-GroteskEENor"/>
          <w:szCs w:val="24"/>
        </w:rPr>
        <w:t xml:space="preserve"> a szolgáltató által adott háromjegyű számból álló kód, amely földrajzi szám esetében megjelöli azt a kapcsolási eszközt, amelyhez a hordozott szám előfizetője csatlakozik, illetve azt az összekapcsolási pontot, amelyen keresztül a hordozott szám előfizetője közvetlenül elérhető;</w:t>
      </w:r>
      <w:bookmarkStart w:id="10" w:name="_Hlk520125660"/>
    </w:p>
    <w:p w14:paraId="3655A760" w14:textId="77777777" w:rsidR="00AB1E93" w:rsidRDefault="00643A2E">
      <w:pPr>
        <w:pStyle w:val="C"/>
        <w:spacing w:after="120"/>
        <w:ind w:left="284" w:hanging="284"/>
        <w:jc w:val="left"/>
        <w:rPr>
          <w:rFonts w:ascii="Tele-GroteskEENor" w:hAnsi="Tele-GroteskEENor"/>
          <w:b/>
          <w:szCs w:val="24"/>
        </w:rPr>
      </w:pPr>
      <w:r>
        <w:rPr>
          <w:rFonts w:ascii="Tele-GroteskEENor" w:hAnsi="Tele-GroteskEENor"/>
          <w:b/>
          <w:szCs w:val="24"/>
        </w:rPr>
        <w:t xml:space="preserve">Beszélgetési Idő: </w:t>
      </w:r>
      <w:r>
        <w:rPr>
          <w:rFonts w:ascii="Tele-GroteskEENor" w:hAnsi="Tele-GroteskEENor"/>
          <w:szCs w:val="24"/>
        </w:rPr>
        <w:t>A Beszélgetési Idő</w:t>
      </w:r>
    </w:p>
    <w:p w14:paraId="19B11885"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TDM technológiával megvalósított összekapcsolás esetén a Sikeres Hívás során az ISUP jelzésrendszer ’Answer Message’ vagy ’Connect’ üzenetének a Szolgáltató Összekapcsolási Központjában való detektálásától az ISUP jelzésrendszer ’Release’ üzenetének a Szolgáltató Összekapcsolási Központjában való detektálásáig tartó – másodpercre kerekített – időtartamot (tartásidőt) jelenti.</w:t>
      </w:r>
    </w:p>
    <w:p w14:paraId="5DAB6C7B" w14:textId="77777777" w:rsidR="00AB1E93" w:rsidRDefault="00AB1E93">
      <w:pPr>
        <w:pStyle w:val="b0"/>
        <w:ind w:left="851"/>
        <w:rPr>
          <w:rFonts w:ascii="Tele-GroteskEENor" w:hAnsi="Tele-GroteskEENor"/>
        </w:rPr>
      </w:pPr>
    </w:p>
    <w:p w14:paraId="769A7D6B" w14:textId="46BB1468" w:rsidR="00AB1E93" w:rsidRDefault="00643A2E">
      <w:pPr>
        <w:pStyle w:val="b0"/>
        <w:ind w:left="851"/>
        <w:rPr>
          <w:rFonts w:ascii="Tele-GroteskEENor" w:hAnsi="Tele-GroteskEENor"/>
        </w:rPr>
      </w:pPr>
      <w:r>
        <w:rPr>
          <w:rFonts w:ascii="Tele-GroteskEENor" w:hAnsi="Tele-GroteskEENor"/>
          <w:b/>
        </w:rPr>
        <w:lastRenderedPageBreak/>
        <w:t>b) </w:t>
      </w:r>
      <w:r>
        <w:rPr>
          <w:rFonts w:ascii="Tele-GroteskEENor" w:hAnsi="Tele-GroteskEENor"/>
        </w:rPr>
        <w:t>IP technológiával megvalósított összekapcsolás esetén a Sikeres Hívás során a SIP jelzésváltásban az INVITE üzenetet lezáró 200OK és tetszőleges irányból fogadott BYE közötti – másodpercre kerekített – időtartamot jelenti.</w:t>
      </w:r>
      <w:bookmarkEnd w:id="10"/>
    </w:p>
    <w:p w14:paraId="02EB378F" w14:textId="77777777" w:rsidR="00AB1E93" w:rsidRDefault="00AB1E93">
      <w:pPr>
        <w:pStyle w:val="b0"/>
        <w:ind w:left="851"/>
        <w:rPr>
          <w:rFonts w:ascii="Tele-GroteskEENor" w:hAnsi="Tele-GroteskEENor"/>
        </w:rPr>
      </w:pPr>
    </w:p>
    <w:p w14:paraId="0AD5B20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B-szám: </w:t>
      </w:r>
      <w:r>
        <w:rPr>
          <w:rFonts w:ascii="Tele-GroteskEENor" w:hAnsi="Tele-GroteskEENor"/>
          <w:szCs w:val="24"/>
        </w:rPr>
        <w:t>a hívó Előfizető által tárcsázott telefonszámot (belföldi viszonylatban a Hívott Előfizető körzetszámát vagy hálózatkijelölő számát és Előfizetői Számát, illetve nemzetközi viszonylatban a belföldi viszonylatban meghatározottakon túlmenően az országhívó számot) jelenti.</w:t>
      </w:r>
    </w:p>
    <w:p w14:paraId="21C8FDB1" w14:textId="77777777" w:rsidR="00AB1E93" w:rsidRDefault="00643A2E">
      <w:pPr>
        <w:pStyle w:val="C"/>
        <w:spacing w:after="120"/>
        <w:ind w:left="284" w:hanging="284"/>
        <w:rPr>
          <w:rFonts w:ascii="Tele-GroteskEENor" w:hAnsi="Tele-GroteskEENor"/>
          <w:szCs w:val="24"/>
        </w:rPr>
      </w:pPr>
      <w:r>
        <w:rPr>
          <w:rFonts w:ascii="Tele-GroteskEENor" w:hAnsi="Tele-GroteskEENor"/>
          <w:b/>
          <w:bCs/>
          <w:szCs w:val="24"/>
        </w:rPr>
        <w:t xml:space="preserve">Csatlakozó link: </w:t>
      </w:r>
      <w:r>
        <w:rPr>
          <w:rFonts w:ascii="Tele-GroteskEENor" w:hAnsi="Tele-GroteskEENor"/>
          <w:szCs w:val="24"/>
        </w:rPr>
        <w:t>transzparens átviteli út, két hálózat egy-egy - összekapcsolási, illetőleg hozzáférési szolgáltatás nyújtására és igénybevételére kialakított - hálózati végpontjának csatlakoztatását végző csatlakozónyaláb minimális átviteli kapacitást biztosító műszaki alapegysége, mely</w:t>
      </w:r>
    </w:p>
    <w:p w14:paraId="0666FBD8"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TDM technológiával megvalósított összekapcsolás esetén 2 Mb/s áramkört azaz E1 linket jelent</w:t>
      </w:r>
    </w:p>
    <w:p w14:paraId="6A05A809" w14:textId="77777777" w:rsidR="00AB1E93" w:rsidRDefault="00AB1E93">
      <w:pPr>
        <w:pStyle w:val="b0"/>
        <w:ind w:left="851"/>
        <w:rPr>
          <w:rFonts w:ascii="Tele-GroteskEENor" w:hAnsi="Tele-GroteskEENor"/>
        </w:rPr>
      </w:pPr>
    </w:p>
    <w:p w14:paraId="65041BDE" w14:textId="77777777" w:rsidR="00AB1E93" w:rsidRDefault="00643A2E">
      <w:pPr>
        <w:pStyle w:val="b0"/>
        <w:ind w:left="851"/>
        <w:rPr>
          <w:rFonts w:ascii="Tele-GroteskEENor" w:hAnsi="Tele-GroteskEENor"/>
        </w:rPr>
      </w:pPr>
      <w:r>
        <w:rPr>
          <w:rFonts w:ascii="Tele-GroteskEENor" w:hAnsi="Tele-GroteskEENor"/>
          <w:b/>
        </w:rPr>
        <w:t>b) </w:t>
      </w:r>
      <w:r>
        <w:rPr>
          <w:rFonts w:ascii="Tele-GroteskEENor" w:hAnsi="Tele-GroteskEENor"/>
        </w:rPr>
        <w:t>IP technológiával megvalósított összekapcsolás esetén 1Ge (Gigabit ethernet) porton megvalósított, maximum 1 Gbps sávszélességig skálázható átviteli kapacitást jelent</w:t>
      </w:r>
    </w:p>
    <w:p w14:paraId="5A39BBE3" w14:textId="77777777" w:rsidR="00AB1E93" w:rsidRDefault="00AB1E93">
      <w:pPr>
        <w:pStyle w:val="b0"/>
        <w:ind w:left="851"/>
        <w:rPr>
          <w:rFonts w:ascii="Tele-GroteskEENor" w:hAnsi="Tele-GroteskEENor"/>
        </w:rPr>
      </w:pPr>
    </w:p>
    <w:p w14:paraId="0EE5A6A0"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Csatlakozó link/nyaláb Szolgáltatás: </w:t>
      </w:r>
      <w:r>
        <w:rPr>
          <w:rFonts w:ascii="Tele-GroteskEENor" w:hAnsi="Tele-GroteskEENor"/>
          <w:szCs w:val="24"/>
        </w:rPr>
        <w:t>a Csatlakozó Link Magyar Telekom általi megvalósítását és üzemeltetését jelenti. Ennek feltételei a MARIO 3.A-I Mellékletei tartalmazzák.</w:t>
      </w:r>
    </w:p>
    <w:p w14:paraId="63D15451" w14:textId="77777777" w:rsidR="00AB1E93" w:rsidRDefault="00643A2E">
      <w:pPr>
        <w:pStyle w:val="C"/>
        <w:spacing w:after="120"/>
        <w:ind w:left="284" w:hanging="284"/>
        <w:rPr>
          <w:rFonts w:ascii="Tele-GroteskEENor" w:hAnsi="Tele-GroteskEENor"/>
          <w:bCs/>
          <w:szCs w:val="24"/>
        </w:rPr>
      </w:pPr>
      <w:r>
        <w:rPr>
          <w:rFonts w:ascii="Tele-GroteskEENor" w:hAnsi="Tele-GroteskEENor"/>
          <w:b/>
          <w:bCs/>
          <w:szCs w:val="24"/>
        </w:rPr>
        <w:t xml:space="preserve">Csatlakozó link/nyaláb fizikai helymegosztás mellett: </w:t>
      </w:r>
      <w:r>
        <w:rPr>
          <w:rFonts w:ascii="Tele-GroteskEENor" w:hAnsi="Tele-GroteskEENor"/>
          <w:bCs/>
          <w:szCs w:val="24"/>
        </w:rPr>
        <w:t>A csatlakozó link/nyaláb fizikai helymegosztás mellett szolgáltatás egy olyan transzparens átviteli út biztosítása a Kötelezett Szolgáltató összekapcsolásra kijelölt hálózat végződtetési pontja és a Partnernek a Kötelezett Szolgáltató létesítményében kialakított helymegosztási egységén belüli összekapcsolási pont között, amelyen a két hálózat csatlakoztatása megvalósul.</w:t>
      </w:r>
    </w:p>
    <w:p w14:paraId="392D31D7" w14:textId="7559876E" w:rsidR="00AB1E93" w:rsidRDefault="00643A2E">
      <w:pPr>
        <w:autoSpaceDE w:val="0"/>
        <w:autoSpaceDN w:val="0"/>
        <w:adjustRightInd w:val="0"/>
        <w:spacing w:after="120"/>
        <w:ind w:left="284" w:hanging="284"/>
        <w:jc w:val="both"/>
        <w:rPr>
          <w:rFonts w:ascii="Tele-GroteskEENor" w:hAnsi="Tele-GroteskEENor" w:cs="Arial"/>
          <w:color w:val="000000"/>
          <w:szCs w:val="24"/>
        </w:rPr>
      </w:pPr>
      <w:bookmarkStart w:id="11" w:name="_Hlk520124990"/>
      <w:r>
        <w:rPr>
          <w:rFonts w:ascii="Tele-GroteskEENor" w:hAnsi="Tele-GroteskEENor" w:cs="Arial"/>
          <w:b/>
          <w:bCs/>
          <w:color w:val="000000"/>
          <w:szCs w:val="24"/>
        </w:rPr>
        <w:t xml:space="preserve">Csatlakozónyaláb: </w:t>
      </w:r>
      <w:r>
        <w:rPr>
          <w:rFonts w:ascii="Tele-GroteskEENor" w:hAnsi="Tele-GroteskEENor" w:cs="Arial"/>
          <w:color w:val="000000"/>
          <w:szCs w:val="24"/>
        </w:rPr>
        <w:t>transzparens átviteli út, azon összetartozó csatlakozó</w:t>
      </w:r>
      <w:r w:rsidR="00D55445">
        <w:rPr>
          <w:rFonts w:ascii="Tele-GroteskEENor" w:hAnsi="Tele-GroteskEENor" w:cs="Arial"/>
          <w:color w:val="000000"/>
          <w:szCs w:val="24"/>
        </w:rPr>
        <w:t xml:space="preserve"> </w:t>
      </w:r>
      <w:r>
        <w:rPr>
          <w:rFonts w:ascii="Tele-GroteskEENor" w:hAnsi="Tele-GroteskEENor" w:cs="Arial"/>
          <w:color w:val="000000"/>
          <w:szCs w:val="24"/>
        </w:rPr>
        <w:t xml:space="preserve">linkek összessége, amelyen a két hálózat egy-egy - összekapcsolási, illetőleg hozzáférési szolgáltatás nyújtására és igénybevételére kialakított - hálózati végpontjának csatlakoztatása megvalósul. </w:t>
      </w:r>
    </w:p>
    <w:p w14:paraId="456B7116" w14:textId="77777777" w:rsidR="00AB1E93" w:rsidRDefault="00643A2E">
      <w:pPr>
        <w:autoSpaceDE w:val="0"/>
        <w:autoSpaceDN w:val="0"/>
        <w:adjustRightInd w:val="0"/>
        <w:spacing w:after="120"/>
        <w:ind w:left="284"/>
        <w:rPr>
          <w:rFonts w:ascii="Tele-GroteskEENor" w:hAnsi="Tele-GroteskEENor" w:cs="Arial"/>
          <w:color w:val="000000"/>
          <w:szCs w:val="24"/>
        </w:rPr>
      </w:pPr>
      <w:r>
        <w:rPr>
          <w:rFonts w:ascii="Tele-GroteskEENor" w:hAnsi="Tele-GroteskEENor" w:cs="Arial"/>
          <w:color w:val="000000"/>
          <w:szCs w:val="24"/>
        </w:rPr>
        <w:t xml:space="preserve">Fajtái: </w:t>
      </w:r>
    </w:p>
    <w:p w14:paraId="5C718A06" w14:textId="77777777" w:rsidR="00AB1E93" w:rsidRDefault="00643A2E">
      <w:pPr>
        <w:pStyle w:val="b0"/>
        <w:ind w:left="851"/>
        <w:rPr>
          <w:rFonts w:ascii="Tele-GroteskEENor" w:hAnsi="Tele-GroteskEENor"/>
          <w:b/>
        </w:rPr>
      </w:pPr>
      <w:r>
        <w:rPr>
          <w:rFonts w:ascii="Tele-GroteskEENor" w:hAnsi="Tele-GroteskEENor"/>
          <w:b/>
        </w:rPr>
        <w:t>a) </w:t>
      </w:r>
      <w:r>
        <w:rPr>
          <w:rFonts w:ascii="Tele-GroteskEENor" w:hAnsi="Tele-GroteskEENor"/>
        </w:rPr>
        <w:t>csatlakozónyaláb fizikai helymegosztás mellett TDM és IP technológiájú összekapcsolás esetén,</w:t>
      </w:r>
    </w:p>
    <w:p w14:paraId="41C8F396" w14:textId="77777777" w:rsidR="00AB1E93" w:rsidRDefault="00AB1E93">
      <w:pPr>
        <w:pStyle w:val="b0"/>
        <w:ind w:left="851"/>
        <w:rPr>
          <w:rFonts w:ascii="Tele-GroteskEENor" w:hAnsi="Tele-GroteskEENor"/>
          <w:b/>
        </w:rPr>
      </w:pPr>
    </w:p>
    <w:p w14:paraId="57368856" w14:textId="77777777" w:rsidR="00AB1E93" w:rsidRDefault="00643A2E">
      <w:pPr>
        <w:pStyle w:val="b0"/>
        <w:ind w:left="851"/>
        <w:rPr>
          <w:rFonts w:ascii="Tele-GroteskEENor" w:hAnsi="Tele-GroteskEENor"/>
          <w:b/>
        </w:rPr>
      </w:pPr>
      <w:r>
        <w:rPr>
          <w:rFonts w:ascii="Tele-GroteskEENor" w:hAnsi="Tele-GroteskEENor"/>
          <w:b/>
        </w:rPr>
        <w:t>b) </w:t>
      </w:r>
      <w:r>
        <w:rPr>
          <w:rFonts w:ascii="Tele-GroteskEENor" w:hAnsi="Tele-GroteskEENor"/>
        </w:rPr>
        <w:t>kizárólag TDM technológiájú összekapcsolás esetén: túlvégi csatlakozónyaláb.</w:t>
      </w:r>
      <w:r>
        <w:rPr>
          <w:rFonts w:ascii="Tele-GroteskEENor" w:hAnsi="Tele-GroteskEENor"/>
          <w:b/>
        </w:rPr>
        <w:t xml:space="preserve"> </w:t>
      </w:r>
    </w:p>
    <w:p w14:paraId="72A3D3EC" w14:textId="77777777" w:rsidR="00AB1E93" w:rsidRDefault="00AB1E93">
      <w:pPr>
        <w:pStyle w:val="b0"/>
        <w:ind w:left="851"/>
        <w:rPr>
          <w:rFonts w:ascii="Tele-GroteskEENor" w:hAnsi="Tele-GroteskEENor"/>
          <w:b/>
        </w:rPr>
      </w:pPr>
    </w:p>
    <w:p w14:paraId="66752B11"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Digitális Rendező: </w:t>
      </w:r>
      <w:r>
        <w:rPr>
          <w:rFonts w:ascii="Tele-GroteskEENor" w:hAnsi="Tele-GroteskEENor"/>
          <w:szCs w:val="24"/>
        </w:rPr>
        <w:t>A Digitális Rendező</w:t>
      </w:r>
    </w:p>
    <w:p w14:paraId="18B9C3D1"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TDM technológiával megvalósított összekapcsolás esetére 2Mb/s áramkörök (E1 linkek) kirendezésére alkalmas rendező keretet jelent (elektromos, szimmetrikus érpár)</w:t>
      </w:r>
    </w:p>
    <w:p w14:paraId="0D0B940D" w14:textId="77777777" w:rsidR="00AB1E93" w:rsidRDefault="00AB1E93">
      <w:pPr>
        <w:pStyle w:val="b0"/>
        <w:ind w:left="851"/>
        <w:rPr>
          <w:rFonts w:ascii="Tele-GroteskEENor" w:hAnsi="Tele-GroteskEENor"/>
        </w:rPr>
      </w:pPr>
    </w:p>
    <w:p w14:paraId="0B517723" w14:textId="77777777" w:rsidR="00AB1E93" w:rsidRDefault="00643A2E">
      <w:pPr>
        <w:pStyle w:val="b0"/>
        <w:ind w:left="851"/>
        <w:rPr>
          <w:rFonts w:ascii="Tele-GroteskEENor" w:hAnsi="Tele-GroteskEENor"/>
        </w:rPr>
      </w:pPr>
      <w:r>
        <w:rPr>
          <w:rFonts w:ascii="Tele-GroteskEENor" w:hAnsi="Tele-GroteskEENor"/>
          <w:b/>
        </w:rPr>
        <w:t>b) </w:t>
      </w:r>
      <w:r>
        <w:rPr>
          <w:rFonts w:ascii="Tele-GroteskEENor" w:hAnsi="Tele-GroteskEENor"/>
        </w:rPr>
        <w:t>IP technológiával megvalósított összekapcsolás esetére 1GE optikai linkek kirendezésére alkalmas rendező keretet jelent (EURO 2000 optikai csatlakozók számára).</w:t>
      </w:r>
      <w:bookmarkEnd w:id="11"/>
    </w:p>
    <w:p w14:paraId="0E27B00A" w14:textId="77777777" w:rsidR="00AB1E93" w:rsidRDefault="00AB1E93">
      <w:pPr>
        <w:pStyle w:val="b0"/>
        <w:ind w:left="851"/>
        <w:rPr>
          <w:rFonts w:ascii="Tele-GroteskEENor" w:hAnsi="Tele-GroteskEENor"/>
        </w:rPr>
      </w:pPr>
    </w:p>
    <w:p w14:paraId="35AAF4A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Egyes és többes szám: </w:t>
      </w:r>
      <w:r>
        <w:rPr>
          <w:rFonts w:ascii="Tele-GroteskEENor" w:hAnsi="Tele-GroteskEENor"/>
          <w:szCs w:val="24"/>
        </w:rPr>
        <w:t>ahol a szöveg úgy kívánja, ott az egyes számban szereplő szavak többes számot is jelenthetnek és viszont.</w:t>
      </w:r>
    </w:p>
    <w:p w14:paraId="28CC1EC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Egyszeri Díj:</w:t>
      </w:r>
      <w:r>
        <w:rPr>
          <w:rFonts w:ascii="Tele-GroteskEENor" w:hAnsi="Tele-GroteskEENor"/>
          <w:szCs w:val="24"/>
        </w:rPr>
        <w:t xml:space="preserve"> egy olyan díjat jelent, amelyet az Igénybevevő egy adott Szolgáltatás első igénybevételekor köteles fizetni a Szolgáltatónak.</w:t>
      </w:r>
    </w:p>
    <w:p w14:paraId="7B11266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Elektronikus hírközlő hálózat:</w:t>
      </w:r>
      <w:r>
        <w:rPr>
          <w:rFonts w:ascii="Tele-GroteskEENor" w:hAnsi="Tele-GroteskEENor"/>
          <w:szCs w:val="24"/>
        </w:rPr>
        <w:t xml:space="preserve"> átviteli rendszerek és - ahol ez értelmezhető - a hálózatban jelek irányítására szolgáló berendezések, továbbá más erőforrások - beleértve a nem aktív hálózati elemeket is -, amelyek jelek továbbítását teszik lehetővé meghatározott végpontok között vezetéken, rádiós, optikai vagy egyéb elektromágneses úton, beleértve a műholdas hálózatokat, a helyhez kötött és a mobil földfelszíni hálózatokat, az energiaellátó kábelrendszereket, olyan mértékben, amennyiben azt a jelek továbbítására használják, a műsorszórásra használt hálózatokat és a kábeltelevíziós hálózatokat, tekintet nélkül a továbbított információ fajtájára.</w:t>
      </w:r>
    </w:p>
    <w:p w14:paraId="146ADAF6" w14:textId="77777777" w:rsidR="00AB1E93" w:rsidRDefault="00643A2E">
      <w:pPr>
        <w:widowControl w:val="0"/>
        <w:autoSpaceDE w:val="0"/>
        <w:autoSpaceDN w:val="0"/>
        <w:adjustRightInd w:val="0"/>
        <w:spacing w:after="120"/>
        <w:ind w:left="284" w:hanging="284"/>
        <w:jc w:val="both"/>
        <w:rPr>
          <w:rFonts w:ascii="Tele-GroteskEENor" w:hAnsi="Tele-GroteskEENor"/>
          <w:szCs w:val="24"/>
        </w:rPr>
      </w:pPr>
      <w:r>
        <w:rPr>
          <w:rFonts w:ascii="Tele-GroteskEENor" w:hAnsi="Tele-GroteskEENor"/>
          <w:b/>
          <w:iCs/>
          <w:szCs w:val="24"/>
        </w:rPr>
        <w:lastRenderedPageBreak/>
        <w:t>Elektronikus hírközlési szolgáltatás:</w:t>
      </w:r>
      <w:r>
        <w:rPr>
          <w:rFonts w:ascii="Tele-GroteskEENor" w:hAnsi="Tele-GroteskEENor"/>
          <w:b/>
          <w:szCs w:val="24"/>
        </w:rPr>
        <w:t xml:space="preserve"> </w:t>
      </w:r>
      <w:r>
        <w:rPr>
          <w:rFonts w:ascii="Tele-GroteskEENor" w:hAnsi="Tele-GroteskEENor"/>
          <w:szCs w:val="24"/>
        </w:rPr>
        <w:t>olyan, más részére általában ellenszolgáltatásért végzett szolgáltatás, amely teljesen vagy nagyrészt jeleknek elektronikus hírközlő hálózatokon történő átviteléből, és ahol ez értelmezhető, irányításából áll, de nem foglalja magában az elektronikus hírközlő hálózatok és elektronikus hírközlési szolgáltatások felhasználásával továbbított tartalmat szolgáltató vagy ilyen tartalom felett szerkesztői ellenőrzést gyakorló szolgáltatásokat, valamint nem foglalja magában az információs társadalommal összefüggő, más jogszabályokban meghatározott szolgáltatásokat, amelyek nem elsősorban az elektronikus hírközlő hálózatokon történő jeltovábbításból állnak.</w:t>
      </w:r>
    </w:p>
    <w:p w14:paraId="14405153"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w:t>
      </w:r>
      <w:r>
        <w:rPr>
          <w:rFonts w:ascii="Tele-GroteskEENor" w:hAnsi="Tele-GroteskEENor"/>
          <w:szCs w:val="24"/>
        </w:rPr>
        <w:t xml:space="preserve"> olyan természetes vagy jogi személy, illetve jogi személyiség nélküli gazdasági társaság vagy más szervezet, aki vagy amely a nyilvánosan elérhető elektronikus hírközlési szolgáltatás nyújtójával ilyen szolgáltatások igénybevételére vonatkozó szerződéses viszonyban áll és akinek jelen MARIO vonatkozásában szerződése van valamelyik féllel.</w:t>
      </w:r>
    </w:p>
    <w:p w14:paraId="55A177D7"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Előfizetői Díj:</w:t>
      </w:r>
      <w:r>
        <w:rPr>
          <w:rFonts w:ascii="Tele-GroteskEENor" w:hAnsi="Tele-GroteskEENor"/>
          <w:szCs w:val="24"/>
        </w:rPr>
        <w:t xml:space="preserve"> valamelyik Fél által a saját Előfizetőinek kiszámlázandó – az Előfizetői Tarifák alapján kiszámolt – forgalmi, valamint a havi és az egyszeri díjak összegét jelenti.</w:t>
      </w:r>
    </w:p>
    <w:p w14:paraId="06B548B9"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Előfizetői hozzáférési pont (E-HP):</w:t>
      </w:r>
      <w:r>
        <w:rPr>
          <w:rFonts w:ascii="Tele-GroteskEENor" w:hAnsi="Tele-GroteskEENor"/>
          <w:szCs w:val="24"/>
        </w:rPr>
        <w:t xml:space="preserve"> azon hálózati végpont, amelyen keresztül az előfizető, vagy felhasználó egy elektronikus hírközlő végberendezés fizikai és logikai csatlakoztatása révén hálózati funkciókat és a hálózaton nyújtott szolgáltatásokat vehet igénybe.</w:t>
      </w:r>
    </w:p>
    <w:p w14:paraId="307ED3F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Előfizetői Nyilatkozat:</w:t>
      </w:r>
      <w:r>
        <w:rPr>
          <w:rFonts w:ascii="Tele-GroteskEENor" w:hAnsi="Tele-GroteskEENor"/>
          <w:szCs w:val="24"/>
        </w:rPr>
        <w:t xml:space="preserve"> Számhordozás igénybevételéhez szükséges, olyan dokumentum, ami az előfizető számhordozási igényét és a képviseletére vonatkozó meghatalmazást tartalmazza. </w:t>
      </w:r>
    </w:p>
    <w:p w14:paraId="7935E22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Előfizetői szám:</w:t>
      </w:r>
      <w:r>
        <w:rPr>
          <w:rFonts w:ascii="Tele-GroteskEENor" w:hAnsi="Tele-GroteskEENor"/>
          <w:szCs w:val="24"/>
        </w:rPr>
        <w:t xml:space="preserve"> egy ANFT szerinti belföldi rendeltetési szám (BRS) által meghatározott számozási tartományban egy előfizetői hozzáférési pont hívására, illetőleg egy szolgáltatás elérésére szolgáló számsor.</w:t>
      </w:r>
    </w:p>
    <w:p w14:paraId="35A062D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Előfizetői Szerződés:</w:t>
      </w:r>
      <w:r>
        <w:rPr>
          <w:rFonts w:ascii="Tele-GroteskEENor" w:hAnsi="Tele-GroteskEENor"/>
          <w:szCs w:val="24"/>
        </w:rPr>
        <w:t xml:space="preserve"> egy előfizetői szolgáltatás nyújtása tárgyában a valamelyik Fél és az Előfizető között létrejött szerződést jelent, amely ezen Fél általános szerződési feltételeiből és az egyedi előfizetői szerződésből áll.</w:t>
      </w:r>
    </w:p>
    <w:p w14:paraId="73CA3908"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Előfizetői Tarifák:</w:t>
      </w:r>
      <w:r>
        <w:rPr>
          <w:rFonts w:ascii="Tele-GroteskEENor" w:hAnsi="Tele-GroteskEENor"/>
          <w:szCs w:val="24"/>
        </w:rPr>
        <w:t xml:space="preserve"> valamelyik Fél által a saját Előfizetőire alkalmazott szolgáltatási tarifákat (szolgáltatási egységárakat) jelentik.</w:t>
      </w:r>
    </w:p>
    <w:p w14:paraId="19F72E2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Előrejelzés:</w:t>
      </w:r>
      <w:r>
        <w:rPr>
          <w:rFonts w:ascii="Tele-GroteskEENor" w:hAnsi="Tele-GroteskEENor"/>
          <w:szCs w:val="24"/>
        </w:rPr>
        <w:t xml:space="preserve"> a Forgalmi Előrejelzést és a Kapacitás Előrejelzést jelenti együttesen. Az Előrejelzés benyújtási időpontjától függően Induló Előrejelzés és Gördülő Előrejelzés lehet.</w:t>
      </w:r>
    </w:p>
    <w:p w14:paraId="76BFD46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Emeltszintű Szolgáltatás: </w:t>
      </w:r>
      <w:r>
        <w:rPr>
          <w:rFonts w:ascii="Tele-GroteskEENor" w:hAnsi="Tele-GroteskEENor"/>
          <w:szCs w:val="24"/>
        </w:rPr>
        <w:t>a MARIO 3.D Mellékletében (Emeltszintű Szolgáltatások leírása) meghatározott emeltszintű Szolgáltatások egyikét jelenti.</w:t>
      </w:r>
    </w:p>
    <w:p w14:paraId="01AD0843"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Éves Rendelkezésre Állás:</w:t>
      </w:r>
      <w:r>
        <w:rPr>
          <w:rFonts w:ascii="Tele-GroteskEENor" w:hAnsi="Tele-GroteskEENor"/>
          <w:szCs w:val="24"/>
        </w:rPr>
        <w:t xml:space="preserve"> a rendelkezésre állás értéke az adott szolgáltatásra vonatkozó használhatósági időnek a naptári évre vonatkoztatott aránya. A használhatósági időbe nem tartozik bele a hibák és karbantartások miatti szolgáltatás kiesési idő.</w:t>
      </w:r>
    </w:p>
    <w:p w14:paraId="44A6578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Fatális Hiba: </w:t>
      </w:r>
      <w:r>
        <w:rPr>
          <w:rFonts w:ascii="Tele-GroteskEENor" w:hAnsi="Tele-GroteskEENor"/>
          <w:szCs w:val="24"/>
        </w:rPr>
        <w:t>egy olyan hibát jelent az Átadás-Átvételi Tesztek során, amely lehetetlenné teszi a további tesztek végrehajtását a Magyar Telekom és/vagy a Partner érintett berendezéseinek működésképtelenné tételével.</w:t>
      </w:r>
    </w:p>
    <w:p w14:paraId="05C76D7F" w14:textId="13B18F93" w:rsidR="0010161F" w:rsidRPr="0010161F" w:rsidRDefault="0010161F">
      <w:pPr>
        <w:pStyle w:val="C"/>
        <w:spacing w:after="120"/>
        <w:ind w:left="284" w:hanging="284"/>
        <w:rPr>
          <w:rFonts w:ascii="Tele-GroteskEENor" w:hAnsi="Tele-GroteskEENor"/>
          <w:szCs w:val="24"/>
        </w:rPr>
      </w:pPr>
      <w:r w:rsidRPr="0010161F">
        <w:rPr>
          <w:rFonts w:ascii="Tele-GroteskEENor" w:hAnsi="Tele-GroteskEENor"/>
          <w:b/>
          <w:szCs w:val="24"/>
        </w:rPr>
        <w:t xml:space="preserve">Felhatalmazáson alapuló Rendelet: </w:t>
      </w:r>
      <w:r w:rsidRPr="0010161F">
        <w:rPr>
          <w:rFonts w:ascii="Tele-GroteskEENor" w:hAnsi="Tele-GroteskEENor"/>
          <w:szCs w:val="24"/>
        </w:rPr>
        <w:t>Az Európai Bizottság az (EU) 2018/1972 európai parlamenti és tanácsi irányelvnek az Unió egészében egységes maximális mobil hívásvégződtetési díj és az Unió egészében egységes maximális vezetékes hívásvégződtetési díj meghatározásával történő kiegészítéséről szóló (EU) 2021/654. számú Felhatalmazáson alapuló Rendelete, mely szabályozza a Hívásvégződtetés szolgáltatás 2021. július 1. napjától kötelezően alkalmazandó díját.</w:t>
      </w:r>
    </w:p>
    <w:p w14:paraId="63478F40"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Fél megjelölés</w:t>
      </w:r>
      <w:r>
        <w:rPr>
          <w:rFonts w:ascii="Tele-GroteskEENor" w:hAnsi="Tele-GroteskEENor"/>
          <w:szCs w:val="24"/>
        </w:rPr>
        <w:t xml:space="preserve"> a szövegkörnyezettől függően a Magyar Telekomot vagy a Partnert jelenti. A „Felek” megjelölés a Magyar Telekom-ot és a Partnert együttesen jelenti.</w:t>
      </w:r>
    </w:p>
    <w:p w14:paraId="610D3CC0"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Felhasználó:</w:t>
      </w:r>
      <w:r>
        <w:rPr>
          <w:rFonts w:ascii="Tele-GroteskEENor" w:hAnsi="Tele-GroteskEENor"/>
          <w:szCs w:val="24"/>
        </w:rPr>
        <w:t xml:space="preserve"> az a természetes személy, jogi személy vagy jogi személyiség nélküli gazdasági társaság vagy egyéb szervezet, amely használja vagy igényli az elektronikus hírközlési tevékenységeket, így különösen az elektronikus hírközlési szolgáltatásokat.</w:t>
      </w:r>
      <w:bookmarkStart w:id="12" w:name="_Hlk520101808"/>
    </w:p>
    <w:p w14:paraId="0ABEDB06" w14:textId="77777777" w:rsidR="00AB1E93" w:rsidRDefault="00643A2E">
      <w:pPr>
        <w:pStyle w:val="C"/>
        <w:spacing w:after="120"/>
        <w:ind w:left="284" w:hanging="284"/>
        <w:rPr>
          <w:rFonts w:ascii="Tele-GroteskEENor" w:hAnsi="Tele-GroteskEENor"/>
          <w:szCs w:val="24"/>
        </w:rPr>
      </w:pPr>
      <w:r>
        <w:rPr>
          <w:rFonts w:ascii="Tele-GroteskEENor" w:hAnsi="Tele-GroteskEENor"/>
          <w:b/>
          <w:bCs/>
          <w:szCs w:val="24"/>
        </w:rPr>
        <w:lastRenderedPageBreak/>
        <w:t xml:space="preserve">Fizikai helymegosztás: </w:t>
      </w:r>
      <w:r>
        <w:rPr>
          <w:rFonts w:ascii="Tele-GroteskEENor" w:hAnsi="Tele-GroteskEENor"/>
          <w:szCs w:val="24"/>
        </w:rPr>
        <w:t>(Eht. 188. § 27.) Olyan helymegosztás, amelynek esetében a helymegosztásra jogosult berendezései az arra kötelezett szolgáltató létesítményén belül, utóbbi által rendelkezésre bocsátott meghatározott helyen kerülnek elhelyezésre.</w:t>
      </w:r>
      <w:bookmarkEnd w:id="12"/>
    </w:p>
    <w:p w14:paraId="67ECE47E" w14:textId="77777777" w:rsidR="00AB1E93" w:rsidRPr="003F3DAC" w:rsidRDefault="00643A2E">
      <w:pPr>
        <w:pStyle w:val="C"/>
        <w:spacing w:after="120"/>
        <w:ind w:left="284" w:hanging="284"/>
        <w:rPr>
          <w:rFonts w:ascii="Tele-GroteskEENor" w:hAnsi="Tele-GroteskEENor"/>
          <w:szCs w:val="24"/>
        </w:rPr>
      </w:pPr>
      <w:r w:rsidRPr="003F3DAC">
        <w:rPr>
          <w:rFonts w:ascii="Tele-GroteskEENor" w:hAnsi="Tele-GroteskEENor"/>
          <w:b/>
          <w:szCs w:val="24"/>
        </w:rPr>
        <w:t>Forgalmas Órai Előrejelzés</w:t>
      </w:r>
      <w:r w:rsidRPr="003F3DAC">
        <w:rPr>
          <w:rFonts w:ascii="Tele-GroteskEENor" w:hAnsi="Tele-GroteskEENor"/>
          <w:szCs w:val="24"/>
        </w:rPr>
        <w:t>: Az Induló és Gördülő Előrejelzésben Összekapcsolási Pont Földrajzi Helyenként előrejelzett forgalmas órai maximális egyidejű hívásszám.</w:t>
      </w:r>
    </w:p>
    <w:p w14:paraId="765524D8" w14:textId="77777777" w:rsidR="00AB1E93" w:rsidRPr="003F3DAC" w:rsidRDefault="00643A2E">
      <w:pPr>
        <w:pStyle w:val="C"/>
        <w:spacing w:after="120"/>
        <w:ind w:left="284" w:hanging="284"/>
        <w:rPr>
          <w:rFonts w:ascii="Tele-GroteskEENor" w:hAnsi="Tele-GroteskEENor"/>
          <w:szCs w:val="24"/>
        </w:rPr>
      </w:pPr>
      <w:r w:rsidRPr="003F3DAC">
        <w:rPr>
          <w:rFonts w:ascii="Tele-GroteskEENor" w:hAnsi="Tele-GroteskEENor"/>
          <w:b/>
          <w:szCs w:val="24"/>
        </w:rPr>
        <w:t>Forgalmi Díj:</w:t>
      </w:r>
      <w:r w:rsidRPr="003F3DAC">
        <w:rPr>
          <w:rFonts w:ascii="Tele-GroteskEENor" w:hAnsi="Tele-GroteskEENor"/>
          <w:szCs w:val="24"/>
        </w:rPr>
        <w:t xml:space="preserve"> egy olyan díjat jelent, amelyet az Igénybevevő az adott hónapban általa igénybe vett Forgalmi Szolgáltatásért köteles fizetni a Szolgáltatónak: a) a vonatkozó Forgalmi Tarifa és a hívásrekordokban rögzített Beszélgetési Idők szorzata; vagy b) a vonatkozó Hívásonkénti Díj és a Hívások darabszámának szorzata; alapján.</w:t>
      </w:r>
      <w:bookmarkStart w:id="13" w:name="_Hlk520126028"/>
    </w:p>
    <w:p w14:paraId="274A4656" w14:textId="77777777" w:rsidR="00AB1E93" w:rsidRDefault="00643A2E">
      <w:pPr>
        <w:pStyle w:val="C"/>
        <w:spacing w:after="120"/>
        <w:ind w:left="284" w:hanging="284"/>
        <w:rPr>
          <w:rFonts w:ascii="Tele-GroteskEENor" w:hAnsi="Tele-GroteskEENor"/>
          <w:szCs w:val="24"/>
        </w:rPr>
      </w:pPr>
      <w:r w:rsidRPr="003F3DAC">
        <w:rPr>
          <w:rFonts w:ascii="Tele-GroteskEENor" w:hAnsi="Tele-GroteskEENor"/>
          <w:b/>
          <w:szCs w:val="24"/>
        </w:rPr>
        <w:t>Forgalmi Előrejelzés:</w:t>
      </w:r>
      <w:r w:rsidRPr="003F3DAC">
        <w:rPr>
          <w:rFonts w:ascii="Tele-GroteskEENor" w:hAnsi="Tele-GroteskEENor"/>
          <w:szCs w:val="24"/>
        </w:rPr>
        <w:t xml:space="preserve"> a Forgalmas Órai Előrejelzést és a Percforgalmi Áttekintést tartalmazó dokumentumot jelenti.</w:t>
      </w:r>
      <w:bookmarkEnd w:id="13"/>
    </w:p>
    <w:p w14:paraId="2200227E" w14:textId="3842398D" w:rsidR="00AB1E93" w:rsidRDefault="00643A2E">
      <w:pPr>
        <w:pStyle w:val="C"/>
        <w:spacing w:after="120"/>
        <w:ind w:left="284" w:hanging="284"/>
        <w:rPr>
          <w:rFonts w:ascii="Tele-GroteskEENor" w:hAnsi="Tele-GroteskEENor"/>
          <w:szCs w:val="24"/>
        </w:rPr>
      </w:pPr>
      <w:r>
        <w:rPr>
          <w:rFonts w:ascii="Tele-GroteskEENor" w:hAnsi="Tele-GroteskEENor"/>
          <w:b/>
          <w:szCs w:val="24"/>
        </w:rPr>
        <w:t>Forgalmi Szolgáltatás</w:t>
      </w:r>
      <w:r>
        <w:rPr>
          <w:rFonts w:ascii="Tele-GroteskEENor" w:hAnsi="Tele-GroteskEENor"/>
          <w:szCs w:val="24"/>
        </w:rPr>
        <w:t>: A</w:t>
      </w:r>
      <w:r w:rsidR="0010161F">
        <w:rPr>
          <w:rFonts w:ascii="Tele-GroteskEENor" w:hAnsi="Tele-GroteskEENor"/>
          <w:szCs w:val="24"/>
        </w:rPr>
        <w:t xml:space="preserve"> Felhatalmazáson alapuló Rendelet 2. cikk (1) bekezdés b) pontja</w:t>
      </w:r>
      <w:r>
        <w:rPr>
          <w:rFonts w:ascii="Tele-GroteskEENor" w:hAnsi="Tele-GroteskEENor"/>
          <w:szCs w:val="24"/>
        </w:rPr>
        <w:t xml:space="preserve"> </w:t>
      </w:r>
      <w:r>
        <w:rPr>
          <w:rFonts w:ascii="Tele-GroteskEENor" w:hAnsi="Tele-GroteskEENor"/>
        </w:rPr>
        <w:t xml:space="preserve">szerint </w:t>
      </w:r>
      <w:r w:rsidR="0010161F">
        <w:rPr>
          <w:rFonts w:ascii="Tele-GroteskEENor" w:hAnsi="Tele-GroteskEENor"/>
        </w:rPr>
        <w:t xml:space="preserve">meghatározott </w:t>
      </w:r>
      <w:r w:rsidR="00AA0B78">
        <w:rPr>
          <w:rFonts w:ascii="Tele-GroteskEENor" w:hAnsi="Tele-GroteskEENor"/>
          <w:szCs w:val="24"/>
        </w:rPr>
        <w:t xml:space="preserve"> vezetékes </w:t>
      </w:r>
      <w:r w:rsidR="0010161F">
        <w:rPr>
          <w:rFonts w:ascii="Tele-GroteskEENor" w:hAnsi="Tele-GroteskEENor"/>
          <w:szCs w:val="24"/>
        </w:rPr>
        <w:t>h</w:t>
      </w:r>
      <w:r>
        <w:rPr>
          <w:rFonts w:ascii="Tele-GroteskEENor" w:hAnsi="Tele-GroteskEENor"/>
          <w:szCs w:val="24"/>
        </w:rPr>
        <w:t>ívásvégződtetés</w:t>
      </w:r>
      <w:r w:rsidR="00AA0B78">
        <w:rPr>
          <w:rFonts w:ascii="Tele-GroteskEENor" w:hAnsi="Tele-GroteskEENor"/>
          <w:szCs w:val="24"/>
        </w:rPr>
        <w:t>i</w:t>
      </w:r>
      <w:r>
        <w:rPr>
          <w:rFonts w:ascii="Tele-GroteskEENor" w:hAnsi="Tele-GroteskEENor"/>
          <w:szCs w:val="24"/>
        </w:rPr>
        <w:t xml:space="preserve"> </w:t>
      </w:r>
      <w:r w:rsidR="0010161F">
        <w:rPr>
          <w:rFonts w:ascii="Tele-GroteskEENor" w:hAnsi="Tele-GroteskEENor"/>
          <w:szCs w:val="24"/>
        </w:rPr>
        <w:t>s</w:t>
      </w:r>
      <w:r>
        <w:rPr>
          <w:rFonts w:ascii="Tele-GroteskEENor" w:hAnsi="Tele-GroteskEENor"/>
          <w:szCs w:val="24"/>
        </w:rPr>
        <w:t>zolgáltatás.</w:t>
      </w:r>
      <w:r>
        <w:rPr>
          <w:rFonts w:ascii="Tele-GroteskEENor" w:hAnsi="Tele-GroteskEENor"/>
          <w:b/>
          <w:szCs w:val="24"/>
        </w:rPr>
        <w:t>Forgalmi Tarifa:</w:t>
      </w:r>
      <w:r>
        <w:rPr>
          <w:rFonts w:ascii="Tele-GroteskEENor" w:hAnsi="Tele-GroteskEENor"/>
          <w:szCs w:val="24"/>
        </w:rPr>
        <w:t xml:space="preserve"> egy olyan percalapú forgalmi egységárat jelent, amelyet a Szolgáltató alkalmaz egy adott Forgalmi Szolgáltatás Forgalmi Díjának kiszámításához.</w:t>
      </w:r>
    </w:p>
    <w:p w14:paraId="234B7EB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Forgalom: </w:t>
      </w:r>
      <w:r>
        <w:rPr>
          <w:rFonts w:ascii="Tele-GroteskEENor" w:hAnsi="Tele-GroteskEENor"/>
          <w:szCs w:val="24"/>
        </w:rPr>
        <w:t>egyazon irányba (egyazon Összekapcsolási Pont Földrajzi Helyről az egyik Fél hálózatába vagy egyazon Összekapcsolási Pont Földrajzi Helyről a másik Fél hálózatába) menő Hívások összességét jelenti.</w:t>
      </w:r>
    </w:p>
    <w:p w14:paraId="70B3B21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Földrajzi Szám:</w:t>
      </w:r>
      <w:r>
        <w:rPr>
          <w:rFonts w:ascii="Tele-GroteskEENor" w:hAnsi="Tele-GroteskEENor"/>
          <w:szCs w:val="24"/>
        </w:rPr>
        <w:t xml:space="preserve"> az ANFT-ben meghatározott olyan szám, amely földrajzi helyre utaló számrészét a Hívásnak a számkijelölés szerinti Előfizetői Hozzáférési Pont (E-HP) fizikai helyére történő irányítására használnak a Hívás lebonyolításában résztvevő szolgáltatók.</w:t>
      </w:r>
    </w:p>
    <w:p w14:paraId="4938E67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Gördülő Előrejelzés:</w:t>
      </w:r>
      <w:r>
        <w:rPr>
          <w:rFonts w:ascii="Tele-GroteskEENor" w:hAnsi="Tele-GroteskEENor"/>
          <w:szCs w:val="24"/>
        </w:rPr>
        <w:t xml:space="preserve"> azt a – Partner által félévenként aktualizált dokumentumot jelenti – amely a) naptári félévek; és b) Összekapcsolási Pont Földrajzi Hely; szerinti bontásban tartalmazza a következő 1 (egy) évben az Összekapcsolási Pont Földrajzi Helyekre vonatkozó </w:t>
      </w:r>
      <w:bookmarkStart w:id="14" w:name="_Hlk520126348"/>
      <w:r>
        <w:rPr>
          <w:rFonts w:ascii="Tele-GroteskEENor" w:hAnsi="Tele-GroteskEENor"/>
          <w:szCs w:val="24"/>
        </w:rPr>
        <w:t>Percforgalmi Áttekintést és Forgalmas Órai Előrejelzést.</w:t>
      </w:r>
      <w:bookmarkEnd w:id="14"/>
    </w:p>
    <w:p w14:paraId="6B3E3947"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Hálózati Hozzáférési Pont (H-HP):</w:t>
      </w:r>
      <w:r>
        <w:rPr>
          <w:rFonts w:ascii="Tele-GroteskEENor" w:hAnsi="Tele-GroteskEENor"/>
          <w:szCs w:val="24"/>
        </w:rPr>
        <w:t xml:space="preserve"> a hálózatnak más hálózat fizikai csatlakoztatására kijelölt olyan pontja, melyen keresztül a hozzáférési szolgáltatás megvalósul.</w:t>
      </w:r>
    </w:p>
    <w:p w14:paraId="33DCBA01"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Harmadik Fél:</w:t>
      </w:r>
      <w:r>
        <w:rPr>
          <w:rFonts w:ascii="Tele-GroteskEENor" w:hAnsi="Tele-GroteskEENor"/>
          <w:szCs w:val="24"/>
        </w:rPr>
        <w:t xml:space="preserve"> azt a szolgáltatót jelenti, akinek a Magyar Telekommal vagy a Partnerrel érvényes összekapcsolási szerződése van.</w:t>
      </w:r>
    </w:p>
    <w:p w14:paraId="0B7573D3"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Havi Díj:</w:t>
      </w:r>
      <w:r>
        <w:rPr>
          <w:rFonts w:ascii="Tele-GroteskEENor" w:hAnsi="Tele-GroteskEENor"/>
          <w:szCs w:val="24"/>
        </w:rPr>
        <w:t xml:space="preserve"> egy olyan díjat jelent, amelyet az Igénybevevő egy adott Szolgáltatás használatáért – a tényleges forgalomtól függetlenül – köteles rendszeresen fizetni a Szolgáltatónak.</w:t>
      </w:r>
    </w:p>
    <w:p w14:paraId="5D0524A9"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Helyhez kötött telefonhálózat:</w:t>
      </w:r>
      <w:r>
        <w:rPr>
          <w:rFonts w:ascii="Tele-GroteskEENor" w:hAnsi="Tele-GroteskEENor"/>
          <w:szCs w:val="24"/>
        </w:rPr>
        <w:t xml:space="preserve"> helyhez kötött telefonszolgáltatás igénybevételét lehetővé tevő nyilvános telefonhálózat.</w:t>
      </w:r>
    </w:p>
    <w:p w14:paraId="13885CD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Helyhez kötött telefonszolgáltatás:</w:t>
      </w:r>
      <w:r>
        <w:rPr>
          <w:rFonts w:ascii="Tele-GroteskEENor" w:hAnsi="Tele-GroteskEENor"/>
          <w:szCs w:val="24"/>
        </w:rPr>
        <w:t xml:space="preserve"> helyhez kötött előfizetői végponton keresztül igénybe vehető nyilvános telefonszolgáltatás, amely nem minősül nyilvánosan elérhető mobil rádiótelefon szolgáltatásnak</w:t>
      </w:r>
    </w:p>
    <w:p w14:paraId="3191C55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Helyhez Kötött Telefon Szolgáltató: </w:t>
      </w:r>
      <w:r>
        <w:rPr>
          <w:rFonts w:ascii="Tele-GroteskEENor" w:hAnsi="Tele-GroteskEENor"/>
          <w:szCs w:val="24"/>
        </w:rPr>
        <w:t>Helyhez Kötött Telefon Szolgáltatást nyújtó szolgáltatót jelent.</w:t>
      </w:r>
      <w:bookmarkStart w:id="15" w:name="_Hlk520101852"/>
    </w:p>
    <w:p w14:paraId="49BB859E" w14:textId="77777777" w:rsidR="00AB1E93" w:rsidRDefault="00643A2E">
      <w:pPr>
        <w:pStyle w:val="C"/>
        <w:spacing w:after="120"/>
        <w:ind w:left="284" w:hanging="284"/>
        <w:rPr>
          <w:rFonts w:ascii="Tele-GroteskEENor" w:hAnsi="Tele-GroteskEENor"/>
          <w:szCs w:val="24"/>
        </w:rPr>
      </w:pPr>
      <w:r>
        <w:rPr>
          <w:rFonts w:ascii="Tele-GroteskEENor" w:hAnsi="Tele-GroteskEENor"/>
          <w:b/>
          <w:bCs/>
          <w:szCs w:val="24"/>
        </w:rPr>
        <w:t xml:space="preserve">Helymegosztás: </w:t>
      </w:r>
      <w:r>
        <w:rPr>
          <w:rFonts w:ascii="Tele-GroteskEENor" w:hAnsi="Tele-GroteskEENor"/>
          <w:szCs w:val="24"/>
        </w:rPr>
        <w:t xml:space="preserve">a Szolgáltató által fizikai tér és műszaki feltételek biztosítása a Partner részére, annak berendezései megfelelő elhelyezése és bekapcsolása céljából fizikai helymegosztás útján. </w:t>
      </w:r>
      <w:bookmarkEnd w:id="15"/>
    </w:p>
    <w:p w14:paraId="50C0E44E" w14:textId="77777777" w:rsidR="00AB1E93" w:rsidRDefault="00643A2E">
      <w:pPr>
        <w:pStyle w:val="C"/>
        <w:spacing w:after="120"/>
        <w:ind w:left="284" w:hanging="284"/>
        <w:rPr>
          <w:rFonts w:ascii="Tele-GroteskEENor" w:hAnsi="Tele-GroteskEENor"/>
        </w:rPr>
      </w:pPr>
      <w:bookmarkStart w:id="16" w:name="_Hlk520099629"/>
      <w:bookmarkStart w:id="17" w:name="_Hlk520101897"/>
      <w:r>
        <w:rPr>
          <w:rFonts w:ascii="Tele-GroteskEENor" w:hAnsi="Tele-GroteskEENor"/>
          <w:b/>
          <w:szCs w:val="24"/>
        </w:rPr>
        <w:t>Helymegosztási Helyiség:</w:t>
      </w:r>
      <w:r>
        <w:rPr>
          <w:rFonts w:ascii="Tele-GroteskEENor" w:hAnsi="Tele-GroteskEENor"/>
          <w:szCs w:val="24"/>
        </w:rPr>
        <w:t xml:space="preserve"> egy vagy több Összekapcsolásra jogosult Telefon Szolgáltató Fizikai Helymegosztására szolgáló, külön bejáratú, a Szolgáltató más helyiségeitől fallal elválasztott – emberi tartózkodásra alkalmas, a berendezések védelmét és biztonságos zárását biztosító – helyiség a Szolgáltató Összekapcsolási Pontjának helyet adó műszaki épületben vagy épületszárnyban.</w:t>
      </w:r>
      <w:bookmarkEnd w:id="16"/>
      <w:r>
        <w:rPr>
          <w:rFonts w:ascii="Tele-GroteskEENor" w:hAnsi="Tele-GroteskEENor"/>
          <w:szCs w:val="24"/>
        </w:rPr>
        <w:t xml:space="preserve"> </w:t>
      </w:r>
    </w:p>
    <w:p w14:paraId="721BA1D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Helymegosztási Helyszín:</w:t>
      </w:r>
      <w:r>
        <w:rPr>
          <w:rFonts w:ascii="Tele-GroteskEENor" w:hAnsi="Tele-GroteskEENor"/>
          <w:szCs w:val="24"/>
        </w:rPr>
        <w:t xml:space="preserve"> egy Helymegosztási Helyiséget vagy Egységet jelent.</w:t>
      </w:r>
    </w:p>
    <w:p w14:paraId="6A26DFB9" w14:textId="77777777" w:rsidR="00AB1E93" w:rsidRDefault="00643A2E">
      <w:pPr>
        <w:pStyle w:val="E"/>
        <w:spacing w:after="120"/>
        <w:ind w:left="284" w:hanging="284"/>
        <w:rPr>
          <w:rFonts w:ascii="Tele-GroteskEENor" w:hAnsi="Tele-GroteskEENor"/>
          <w:szCs w:val="24"/>
        </w:rPr>
      </w:pPr>
      <w:r>
        <w:rPr>
          <w:rFonts w:ascii="Tele-GroteskEENor" w:hAnsi="Tele-GroteskEENor"/>
          <w:b/>
          <w:szCs w:val="24"/>
        </w:rPr>
        <w:t xml:space="preserve">Helymegosztási Egység: </w:t>
      </w:r>
      <w:r>
        <w:rPr>
          <w:rFonts w:ascii="Tele-GroteskEENor" w:hAnsi="Tele-GroteskEENor"/>
          <w:szCs w:val="24"/>
        </w:rPr>
        <w:t>A Helymegosztási Egység</w:t>
      </w:r>
    </w:p>
    <w:p w14:paraId="145C7DFC" w14:textId="77777777" w:rsidR="00AB1E93" w:rsidRDefault="00643A2E">
      <w:pPr>
        <w:pStyle w:val="b0"/>
        <w:ind w:left="851"/>
        <w:rPr>
          <w:rFonts w:ascii="Tele-GroteskEENor" w:hAnsi="Tele-GroteskEENor"/>
          <w:b/>
        </w:rPr>
      </w:pPr>
      <w:r>
        <w:rPr>
          <w:rFonts w:ascii="Tele-GroteskEENor" w:hAnsi="Tele-GroteskEENor"/>
          <w:b/>
        </w:rPr>
        <w:t xml:space="preserve">a) TDM technológiájú összekapcsolás esetén: </w:t>
      </w:r>
    </w:p>
    <w:p w14:paraId="60061E4C" w14:textId="77777777" w:rsidR="00AB1E93" w:rsidRDefault="00AB1E93">
      <w:pPr>
        <w:pStyle w:val="b0"/>
        <w:ind w:left="851" w:firstLine="0"/>
        <w:rPr>
          <w:rFonts w:ascii="Tele-GroteskEENor" w:hAnsi="Tele-GroteskEENor"/>
        </w:rPr>
      </w:pPr>
    </w:p>
    <w:p w14:paraId="3307D0F9" w14:textId="77777777" w:rsidR="00AB1E93" w:rsidRDefault="00643A2E">
      <w:pPr>
        <w:pStyle w:val="b0"/>
        <w:ind w:left="851" w:firstLine="0"/>
        <w:rPr>
          <w:rFonts w:ascii="Tele-GroteskEENor" w:hAnsi="Tele-GroteskEENor"/>
        </w:rPr>
      </w:pPr>
      <w:r>
        <w:rPr>
          <w:rFonts w:ascii="Tele-GroteskEENor" w:hAnsi="Tele-GroteskEENor"/>
        </w:rPr>
        <w:t>A helymegosztási Helyiségben Partner rack szekrénye (kerete) számára elkülönített helyet jelenti</w:t>
      </w:r>
    </w:p>
    <w:p w14:paraId="44EAFD9C" w14:textId="77777777" w:rsidR="00AB1E93" w:rsidRDefault="00AB1E93">
      <w:pPr>
        <w:pStyle w:val="b0"/>
        <w:ind w:left="851" w:firstLine="0"/>
        <w:rPr>
          <w:rFonts w:ascii="Tele-GroteskEENor" w:hAnsi="Tele-GroteskEENor"/>
        </w:rPr>
      </w:pPr>
    </w:p>
    <w:p w14:paraId="6B2F6085" w14:textId="77777777" w:rsidR="00AB1E93" w:rsidRDefault="00643A2E">
      <w:pPr>
        <w:pStyle w:val="b0"/>
        <w:ind w:left="851"/>
        <w:rPr>
          <w:rFonts w:ascii="Tele-GroteskEENor" w:hAnsi="Tele-GroteskEENor"/>
          <w:b/>
        </w:rPr>
      </w:pPr>
      <w:r>
        <w:rPr>
          <w:rFonts w:ascii="Tele-GroteskEENor" w:hAnsi="Tele-GroteskEENor"/>
          <w:b/>
        </w:rPr>
        <w:t>b) IP technológiájú összekapcsolás esetén:</w:t>
      </w:r>
    </w:p>
    <w:p w14:paraId="4B94D5A5" w14:textId="77777777" w:rsidR="00AB1E93" w:rsidRDefault="00AB1E93">
      <w:pPr>
        <w:pStyle w:val="b0"/>
        <w:ind w:left="851" w:firstLine="0"/>
        <w:rPr>
          <w:rFonts w:ascii="Tele-GroteskEENor" w:hAnsi="Tele-GroteskEENor"/>
        </w:rPr>
      </w:pPr>
    </w:p>
    <w:p w14:paraId="64AFB7E8" w14:textId="77777777" w:rsidR="00AB1E93" w:rsidRDefault="00643A2E">
      <w:pPr>
        <w:pStyle w:val="b0"/>
        <w:ind w:left="851" w:firstLine="0"/>
        <w:rPr>
          <w:rFonts w:ascii="Tele-GroteskEENor" w:hAnsi="Tele-GroteskEENor"/>
        </w:rPr>
      </w:pPr>
      <w:r>
        <w:rPr>
          <w:rFonts w:ascii="Tele-GroteskEENor" w:hAnsi="Tele-GroteskEENor"/>
        </w:rPr>
        <w:t>A Magyar Telekom által biztosított 800x1000 mm alapterületű 2200 mm magas keretet jelenti, melyben a Partner számára igény szerint n*3U magasságú sáv kerül kijelölésre, ahol elhelyezheti átviteltechnikai és IP-s berendezéseit.</w:t>
      </w:r>
    </w:p>
    <w:p w14:paraId="3DEEC669" w14:textId="77777777" w:rsidR="00AB1E93" w:rsidRDefault="00AB1E93">
      <w:pPr>
        <w:pStyle w:val="b0"/>
        <w:ind w:left="851" w:firstLine="0"/>
        <w:rPr>
          <w:rFonts w:ascii="Tele-GroteskEENor" w:hAnsi="Tele-GroteskEENor"/>
        </w:rPr>
      </w:pPr>
    </w:p>
    <w:p w14:paraId="77B50EF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Helymegosztással Megvalósított Összekapcsolás:</w:t>
      </w:r>
      <w:r>
        <w:rPr>
          <w:rFonts w:ascii="Tele-GroteskEENor" w:hAnsi="Tele-GroteskEENor"/>
          <w:szCs w:val="24"/>
        </w:rPr>
        <w:t xml:space="preserve"> a kötelezett szolgáltató telephelyén belül Helymegosztás útján létesített Összekapcsolást jelent.</w:t>
      </w:r>
      <w:bookmarkEnd w:id="17"/>
    </w:p>
    <w:p w14:paraId="40DC332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Helymegosztás Megvalósíthatósági Vizsgálat:</w:t>
      </w:r>
      <w:r>
        <w:rPr>
          <w:rFonts w:ascii="Tele-GroteskEENor" w:hAnsi="Tele-GroteskEENor"/>
          <w:szCs w:val="24"/>
        </w:rPr>
        <w:t xml:space="preserve"> Helymegosztási helyszín kialakítása megvalósíthatóságának műszaki és adminisztratív felmérése.</w:t>
      </w:r>
    </w:p>
    <w:p w14:paraId="6429CB79"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Hét, hónap vagy év:</w:t>
      </w:r>
      <w:r>
        <w:rPr>
          <w:rFonts w:ascii="Tele-GroteskEENor" w:hAnsi="Tele-GroteskEENor"/>
          <w:szCs w:val="24"/>
        </w:rPr>
        <w:t xml:space="preserve"> formájában feltüntetett időtartamok naptári hétként, hónapként, illetve évként értelmezendők, hacsak ezt az adott szöveg másképp nem jelöli.</w:t>
      </w:r>
    </w:p>
    <w:p w14:paraId="3F090AB8"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Hiba:</w:t>
      </w:r>
      <w:r>
        <w:rPr>
          <w:rFonts w:ascii="Tele-GroteskEENor" w:hAnsi="Tele-GroteskEENor"/>
          <w:szCs w:val="24"/>
        </w:rPr>
        <w:t xml:space="preserve"> az az állapot, amikor az eszköz meghibásodás folytán nem képes a tőle megkívánt funkció ellátására. Nem beszélünk Hibáról, ha az eszköz üzemfenntartási munka miatt nem képes a megkívánt funkciók teljesítésére (ITU-T E.800 ajánlás).</w:t>
      </w:r>
    </w:p>
    <w:p w14:paraId="4B5B157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Hibaelhárítási Idő:</w:t>
      </w:r>
      <w:r>
        <w:rPr>
          <w:rFonts w:ascii="Tele-GroteskEENor" w:hAnsi="Tele-GroteskEENor"/>
          <w:szCs w:val="24"/>
        </w:rPr>
        <w:t xml:space="preserve"> a hiba Szolgáltató általi észlelésétől, illetve a hiba Igénybevevő általi bejelentésétől a Szolgáltatás helyreállításáig tartó időt jelenti. A hiteles hivatkozás: ITU-T E. 800 ajánlás.</w:t>
      </w:r>
    </w:p>
    <w:p w14:paraId="6822E6A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Hívás:</w:t>
      </w:r>
      <w:r>
        <w:rPr>
          <w:rFonts w:ascii="Tele-GroteskEENor" w:hAnsi="Tele-GroteskEENor"/>
          <w:szCs w:val="24"/>
        </w:rPr>
        <w:t xml:space="preserve"> nyilvánosan elérhető elektronikus hírközlési szolgáltatás igénybevételével megvalósított, kétirányú hangalapú kommunikációt lehetővé tevő csatlakozás.</w:t>
      </w:r>
    </w:p>
    <w:p w14:paraId="462CDDA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Hívásonkénti Díj:</w:t>
      </w:r>
      <w:r>
        <w:rPr>
          <w:rFonts w:ascii="Tele-GroteskEENor" w:hAnsi="Tele-GroteskEENor"/>
          <w:szCs w:val="24"/>
        </w:rPr>
        <w:t xml:space="preserve"> egy olyan egységárat jelent, amelyet a Szolgáltató alkalmaz egy adott Forgalmi Szolgáltatást igénybe vevő Hívásért.</w:t>
      </w:r>
    </w:p>
    <w:p w14:paraId="21EF428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Hívásvégződtetés Forgalmi Szolgáltatás:</w:t>
      </w:r>
      <w:r>
        <w:rPr>
          <w:rFonts w:ascii="Tele-GroteskEENor" w:hAnsi="Tele-GroteskEENor"/>
          <w:szCs w:val="24"/>
        </w:rPr>
        <w:t xml:space="preserve"> a MARIO 3.B-1 Mellékletében meghatározott Szolgáltatást jelenti.</w:t>
      </w:r>
    </w:p>
    <w:p w14:paraId="6B8FFC3B"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Hívó vonal azonosító megjelenítés engedélyezés/letiltás: </w:t>
      </w:r>
      <w:r>
        <w:rPr>
          <w:rFonts w:ascii="Tele-GroteskEENor" w:hAnsi="Tele-GroteskEENor"/>
          <w:szCs w:val="24"/>
        </w:rPr>
        <w:t>Más elektronikus hírközlési szolgáltató részére a hívás során a hívó fél azonosítójának a hívott végberendezésén való, igény szerinti megjelenítésének, illetve a megjelenítés tiltásának lehetővé tétele.</w:t>
      </w:r>
    </w:p>
    <w:p w14:paraId="449C226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Hónap időtartam: </w:t>
      </w:r>
      <w:r>
        <w:rPr>
          <w:rFonts w:ascii="Tele-GroteskEENor" w:hAnsi="Tele-GroteskEENor"/>
          <w:szCs w:val="24"/>
        </w:rPr>
        <w:t>amennyiben a szövegkörnyezet alapján a hónap, mint időtartam értelmezendő, akkor az időtartam viszonyítási dátumot követő napon kezdődik, és a) a következő hónapnak a viszonyítási dátum napjával megegyező napjáig; vagy ha nincs ilyen nap a következő hónapban, akkor b) a következő hónap utolsó napjáig tart.</w:t>
      </w:r>
    </w:p>
    <w:p w14:paraId="669FEFD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Hordozott Szám Beállítás: </w:t>
      </w:r>
      <w:r>
        <w:rPr>
          <w:rFonts w:ascii="Tele-GroteskEENor" w:hAnsi="Tele-GroteskEENor"/>
          <w:szCs w:val="24"/>
        </w:rPr>
        <w:t>Számhordozás esetén az eredeti földrajzi-, vagy nem-földrajzi előfizetői szám hordozott számként való beállítása az eredeti szolgáltató hálózatában.</w:t>
      </w:r>
    </w:p>
    <w:p w14:paraId="55DDC81B"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Hordozott Szám Beállítás Szolgáltatás: </w:t>
      </w:r>
      <w:r>
        <w:rPr>
          <w:rFonts w:ascii="Tele-GroteskEENor" w:hAnsi="Tele-GroteskEENor"/>
          <w:szCs w:val="24"/>
        </w:rPr>
        <w:t xml:space="preserve">a MARIO 3.E-1 Melléklet szerinti Szolgáltatás. </w:t>
      </w:r>
    </w:p>
    <w:p w14:paraId="08C71B6C" w14:textId="77777777" w:rsidR="00AB1E93" w:rsidRDefault="00643A2E">
      <w:pPr>
        <w:pStyle w:val="C"/>
        <w:spacing w:after="120"/>
        <w:ind w:left="284" w:hanging="284"/>
        <w:rPr>
          <w:rFonts w:ascii="Tele-GroteskEENor" w:hAnsi="Tele-GroteskEENor"/>
          <w:b/>
          <w:szCs w:val="24"/>
        </w:rPr>
      </w:pPr>
      <w:r>
        <w:rPr>
          <w:rFonts w:ascii="Tele-GroteskEENor" w:hAnsi="Tele-GroteskEENor"/>
          <w:b/>
          <w:bCs/>
          <w:szCs w:val="24"/>
        </w:rPr>
        <w:t xml:space="preserve">Hordozott Szám: </w:t>
      </w:r>
      <w:r>
        <w:rPr>
          <w:rFonts w:ascii="Tele-GroteskEENor" w:hAnsi="Tele-GroteskEENor"/>
          <w:szCs w:val="24"/>
        </w:rPr>
        <w:t>(2/2012 NMHH Rend. 2. § 7.) az előfizetői szerződésben szereplő azon szám, amelyet az előfizető az átadó szolgáltatótól az átvevő szolgáltatóhoz való áttéréskor, vagy helyhez kötött telefonszolgáltatás esetén a számozási körzeten belül az igénybevétel helyének, illetve technológiájának - hívásirányítási információ változásával járó - megváltoztatásakor megtart.</w:t>
      </w:r>
    </w:p>
    <w:p w14:paraId="6C7EAFF3" w14:textId="77777777" w:rsidR="00AB1E93" w:rsidRDefault="00643A2E">
      <w:pPr>
        <w:pStyle w:val="C"/>
        <w:spacing w:after="120"/>
        <w:ind w:left="284" w:hanging="284"/>
        <w:rPr>
          <w:rFonts w:ascii="Tele-GroteskEENor" w:hAnsi="Tele-GroteskEENor"/>
          <w:bCs/>
          <w:szCs w:val="24"/>
        </w:rPr>
      </w:pPr>
      <w:r>
        <w:rPr>
          <w:rFonts w:ascii="Tele-GroteskEENor" w:hAnsi="Tele-GroteskEENor"/>
          <w:b/>
          <w:bCs/>
          <w:szCs w:val="24"/>
        </w:rPr>
        <w:t>Hozzáférés:</w:t>
      </w:r>
      <w:r>
        <w:rPr>
          <w:rFonts w:ascii="Tele-GroteskEENor" w:hAnsi="Tele-GroteskEENor"/>
          <w:bCs/>
          <w:szCs w:val="24"/>
        </w:rPr>
        <w:t xml:space="preserve"> (Eht. 188. § 56.) eszközök vagy szolgáltatások rendelkezésre bocsátása más elektronikus hírközlési szolgáltató vagy vállalkozás részére meghatározott feltételek mellett, kizárólagos vagy nem kizárólagos jelleggel, elektronikus hírközlési szolgáltatások nyújtása céljából, beleértve azt is, amikor ezeket az információs társadalommal összefüggő szolgáltatások vagy lineáris médiaszolgáltatás nyújtására használják. </w:t>
      </w:r>
    </w:p>
    <w:p w14:paraId="4E5CE1B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Igénybevevő:</w:t>
      </w:r>
      <w:r>
        <w:rPr>
          <w:rFonts w:ascii="Tele-GroteskEENor" w:hAnsi="Tele-GroteskEENor"/>
          <w:szCs w:val="24"/>
        </w:rPr>
        <w:t xml:space="preserve"> azt az elektronikus hírközlési hálózattal rendelkező Felet jelenti, aki a Szolgáltatótól meghatározott Szolgáltatásokat vesz igénybe. </w:t>
      </w:r>
    </w:p>
    <w:p w14:paraId="1C47D3A6" w14:textId="0F8CDC44" w:rsidR="00B05CDD" w:rsidRPr="00B40A32" w:rsidRDefault="00643A2E" w:rsidP="00B40A32">
      <w:pPr>
        <w:pStyle w:val="C"/>
        <w:spacing w:after="240"/>
        <w:ind w:left="142" w:hanging="142"/>
        <w:rPr>
          <w:rFonts w:ascii="Tele-GroteskEENor" w:hAnsi="Tele-GroteskEENor"/>
          <w:szCs w:val="24"/>
        </w:rPr>
      </w:pPr>
      <w:r>
        <w:rPr>
          <w:rFonts w:ascii="Tele-GroteskEENor" w:hAnsi="Tele-GroteskEENor"/>
          <w:b/>
          <w:szCs w:val="24"/>
        </w:rPr>
        <w:lastRenderedPageBreak/>
        <w:t>Induló Előrejelzés:</w:t>
      </w:r>
      <w:r>
        <w:rPr>
          <w:rFonts w:ascii="Tele-GroteskEENor" w:hAnsi="Tele-GroteskEENor"/>
          <w:szCs w:val="24"/>
        </w:rPr>
        <w:t xml:space="preserve"> </w:t>
      </w:r>
      <w:r w:rsidR="00B05CDD" w:rsidRPr="00B40A32">
        <w:rPr>
          <w:rFonts w:ascii="Tele-GroteskEENor" w:hAnsi="Tele-GroteskEENor"/>
          <w:szCs w:val="24"/>
        </w:rPr>
        <w:t xml:space="preserve">az Összekapcsolási Szerződés megkötésére irányuló kezdeményező ajánlat benyújtásákor a Magyar Telekom rendelkezésére bocsátott első Előrejelzés, amely az Összekapcsolási Szerződés megkötését követő első – csonka vagy teljes – naptári félévre, és az azt követő 2 (két) naptári félévre vonatkozóan tartalmazza az előrejelzési adatokat a létesíteni kívánt IP technológiájú Csatlakozó link/nyalábokra; </w:t>
      </w:r>
    </w:p>
    <w:p w14:paraId="6006C3F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IP technológiájú összekapcsolás: </w:t>
      </w:r>
      <w:r>
        <w:rPr>
          <w:rFonts w:ascii="Tele-GroteskEENor" w:hAnsi="Tele-GroteskEENor"/>
          <w:szCs w:val="24"/>
        </w:rPr>
        <w:t xml:space="preserve">IP technológiájú összekapcsolás a két hálózat fizikai és logikai összekapcsolása, a fizikai (hordozó hálózati) összekapcsolás felett IP protokoll és SIP jelzésrendszer alkalmazásával. </w:t>
      </w:r>
    </w:p>
    <w:p w14:paraId="7F5F6FD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IP technológiájú csatlakozó link/nyaláb fizikai helymegosztás mellett Szolgáltatás: </w:t>
      </w:r>
      <w:r>
        <w:rPr>
          <w:rFonts w:ascii="Tele-GroteskEENor" w:hAnsi="Tele-GroteskEENor"/>
          <w:szCs w:val="24"/>
        </w:rPr>
        <w:t>A MARIO 3.A-I.3 Melléklet szerinti Szolgáltatás</w:t>
      </w:r>
    </w:p>
    <w:p w14:paraId="3E6F0E8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IP technológiájú fizikai helymegosztás Szolgáltatás:</w:t>
      </w:r>
      <w:r>
        <w:rPr>
          <w:rFonts w:ascii="Tele-GroteskNor" w:hAnsi="Tele-GroteskNor"/>
        </w:rPr>
        <w:t xml:space="preserve"> </w:t>
      </w:r>
      <w:r>
        <w:rPr>
          <w:rFonts w:ascii="Tele-GroteskEENor" w:hAnsi="Tele-GroteskEENor"/>
          <w:szCs w:val="24"/>
        </w:rPr>
        <w:t>A MARIO 3.A-II.2 Melléklet szerinti Szolgáltatás.</w:t>
      </w:r>
    </w:p>
    <w:p w14:paraId="226FE101"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Irányítási Szám:</w:t>
      </w:r>
      <w:r>
        <w:rPr>
          <w:rFonts w:ascii="Tele-GroteskEENor" w:hAnsi="Tele-GroteskEENor"/>
          <w:szCs w:val="24"/>
        </w:rPr>
        <w:t xml:space="preserve"> a 4.C Mellékletben (Az Összekapcsolási Központok jelzésrendszeri követelményei) meghatározott kétszer 3 jegyű decimális számot jelenti.</w:t>
      </w:r>
    </w:p>
    <w:p w14:paraId="0D9AA641"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Jelenléti Pont Földrajzi Helye: </w:t>
      </w:r>
      <w:r>
        <w:rPr>
          <w:rFonts w:ascii="Tele-GroteskEENor" w:hAnsi="Tele-GroteskEENor"/>
          <w:szCs w:val="24"/>
        </w:rPr>
        <w:t>a Jelenléti Pont fizikai helyét azonosító címet jelenti.</w:t>
      </w:r>
    </w:p>
    <w:p w14:paraId="7A3C3673" w14:textId="69951E71" w:rsidR="000D17A2" w:rsidRDefault="00643A2E">
      <w:pPr>
        <w:pStyle w:val="C"/>
        <w:spacing w:after="120"/>
        <w:ind w:left="284" w:hanging="284"/>
        <w:rPr>
          <w:rFonts w:ascii="Tele-GroteskEENor" w:hAnsi="Tele-GroteskEENor"/>
          <w:szCs w:val="24"/>
        </w:rPr>
      </w:pPr>
      <w:r>
        <w:rPr>
          <w:rFonts w:ascii="Tele-GroteskEENor" w:hAnsi="Tele-GroteskEENor"/>
          <w:b/>
          <w:szCs w:val="24"/>
        </w:rPr>
        <w:t>Jelenléti Pont:</w:t>
      </w:r>
      <w:r w:rsidR="000D17A2" w:rsidRPr="000D17A2">
        <w:rPr>
          <w:rFonts w:ascii="Tele-GroteskEENor" w:hAnsi="Tele-GroteskEENor"/>
          <w:szCs w:val="24"/>
        </w:rPr>
        <w:t xml:space="preserve"> a Partner Jelenléti Pontja vagy a Magyar Telekom Jelenléti Pontja</w:t>
      </w:r>
      <w:r w:rsidR="00F3618C">
        <w:rPr>
          <w:rFonts w:ascii="Tele-GroteskEENor" w:hAnsi="Tele-GroteskEENor"/>
          <w:szCs w:val="24"/>
        </w:rPr>
        <w:t>.</w:t>
      </w:r>
    </w:p>
    <w:p w14:paraId="525AD553" w14:textId="77777777" w:rsidR="000D17A2" w:rsidRDefault="000D17A2">
      <w:pPr>
        <w:pStyle w:val="C"/>
        <w:spacing w:after="120"/>
        <w:ind w:left="284" w:hanging="284"/>
        <w:rPr>
          <w:rFonts w:ascii="Tele-GroteskEENor" w:hAnsi="Tele-GroteskEENor"/>
          <w:szCs w:val="24"/>
        </w:rPr>
      </w:pPr>
    </w:p>
    <w:p w14:paraId="6E396B1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Jelzésáramkör: </w:t>
      </w:r>
      <w:r>
        <w:rPr>
          <w:rFonts w:ascii="Tele-GroteskEENor" w:hAnsi="Tele-GroteskEENor"/>
          <w:szCs w:val="24"/>
        </w:rPr>
        <w:t>egy, a No7-es jelzésrendszerű üzenetek továbbítására szolgáló 64 kbps-os digitális áramkör két jelzéspont között. A jelzésáramkör céljára az arra kijelölt Csatlakozó Link 16. időrése használatos, TDM technológiájú összekapcsolás esetén értelmezett.</w:t>
      </w:r>
    </w:p>
    <w:p w14:paraId="04BDA9C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Jelzésnyaláb:</w:t>
      </w:r>
      <w:r>
        <w:rPr>
          <w:rFonts w:ascii="Tele-GroteskEENor" w:hAnsi="Tele-GroteskEENor"/>
          <w:szCs w:val="24"/>
        </w:rPr>
        <w:t xml:space="preserve"> két jelzéspont között található jelzésáramkörök összessége. A jelzésnyaláb legkisebb mérete 1 jelzésáramkör, TDM technológiájú összekapcsolás esetén értelmezett.</w:t>
      </w:r>
    </w:p>
    <w:p w14:paraId="208A387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Jelzésrendszer:</w:t>
      </w:r>
      <w:r>
        <w:rPr>
          <w:rFonts w:ascii="Tele-GroteskEENor" w:hAnsi="Tele-GroteskEENor"/>
          <w:szCs w:val="24"/>
        </w:rPr>
        <w:t xml:space="preserve"> A Jelzésrendszer</w:t>
      </w:r>
    </w:p>
    <w:p w14:paraId="0EE6A39E"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TDM technológiájú összekapcsolás esetén a HIF 004/2000, HIF 003/1997, HIF 00b 4/1998 és a HIF 004/2003 ajánlásokban specifikált 7-es jelzésrendszert jelenti, amelynek az MTP, az ISUP-N3, és a társszolgáltatókkal való együttműködés feltételeit tartalmazó specifikáció (HIF-004/1998 C-2 melléklet) részeit kell alkalmazni.</w:t>
      </w:r>
      <w:bookmarkStart w:id="18" w:name="_Hlk520125207"/>
    </w:p>
    <w:p w14:paraId="3656B9AB" w14:textId="77777777" w:rsidR="00AB1E93" w:rsidRDefault="00AB1E93">
      <w:pPr>
        <w:pStyle w:val="b0"/>
        <w:ind w:left="851"/>
        <w:rPr>
          <w:rFonts w:ascii="Tele-GroteskEENor" w:hAnsi="Tele-GroteskEENor"/>
        </w:rPr>
      </w:pPr>
    </w:p>
    <w:p w14:paraId="6E8F474D" w14:textId="77777777" w:rsidR="00AB1E93" w:rsidRDefault="00643A2E">
      <w:pPr>
        <w:pStyle w:val="b0"/>
        <w:ind w:left="851"/>
        <w:rPr>
          <w:rFonts w:ascii="Tele-GroteskEENor" w:hAnsi="Tele-GroteskEENor"/>
        </w:rPr>
      </w:pPr>
      <w:r>
        <w:rPr>
          <w:rFonts w:ascii="Tele-GroteskEENor" w:hAnsi="Tele-GroteskEENor"/>
          <w:b/>
        </w:rPr>
        <w:t>b) </w:t>
      </w:r>
      <w:r>
        <w:rPr>
          <w:rFonts w:ascii="Tele-GroteskEENor" w:hAnsi="Tele-GroteskEENor"/>
        </w:rPr>
        <w:t>IP technológiájú összekapcsolás esetén a SIP RFC 3261 szabvány szerinti jelzésrendszert jelenti</w:t>
      </w:r>
      <w:bookmarkEnd w:id="18"/>
    </w:p>
    <w:p w14:paraId="45FB0818" w14:textId="77777777" w:rsidR="00AB1E93" w:rsidRDefault="00AB1E93">
      <w:pPr>
        <w:pStyle w:val="b0"/>
        <w:ind w:left="851"/>
        <w:rPr>
          <w:rFonts w:ascii="Tele-GroteskEENor" w:hAnsi="Tele-GroteskEENor"/>
        </w:rPr>
      </w:pPr>
    </w:p>
    <w:p w14:paraId="0D9A71D7"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 xml:space="preserve">Kapcsoló szolgáltatások: </w:t>
      </w:r>
      <w:r>
        <w:rPr>
          <w:rFonts w:ascii="Tele-GroteskEENor" w:hAnsi="Tele-GroteskEENor"/>
          <w:szCs w:val="24"/>
        </w:rPr>
        <w:t>Hordozott Szám Beállítás Szolgáltatás</w:t>
      </w:r>
    </w:p>
    <w:p w14:paraId="59E5EE66"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Kapcsolt vonal azonosító megjelenítés engedélyezés/letiltás: </w:t>
      </w:r>
      <w:r>
        <w:rPr>
          <w:rFonts w:ascii="Tele-GroteskEENor" w:hAnsi="Tele-GroteskEENor"/>
          <w:szCs w:val="24"/>
        </w:rPr>
        <w:t>Más elektronikus hírközlési szolgáltató részére a hívás során a hívott fél ténylegesen kapcsolt előfizetői pontja azonosítójának a hívó végberendezésén való, igény szerinti megjelenítésének, illetve a megjelenítése tiltásának a lehetővé tétele.</w:t>
      </w:r>
    </w:p>
    <w:p w14:paraId="186553A7"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Karbantartás:</w:t>
      </w:r>
      <w:r>
        <w:rPr>
          <w:rFonts w:ascii="Tele-GroteskEENor" w:hAnsi="Tele-GroteskEENor"/>
          <w:szCs w:val="24"/>
        </w:rPr>
        <w:t xml:space="preserve"> azon intézkedés, intézkedések, amelyek az előírt állapot megőrzésére vagy helyreállítására, valamint a hálózat meglévő műszaki állapotának megítélésére szolgálnak. A Karbantartás a vizsgálat, a megelőzés és a helyreállítás munkálatait foglalja magába (ITU-T E800 5503).</w:t>
      </w:r>
    </w:p>
    <w:p w14:paraId="4B4D4952"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Kiegészítő szolgáltatások:</w:t>
      </w:r>
      <w:r>
        <w:rPr>
          <w:rFonts w:ascii="Tele-GroteskEENor" w:hAnsi="Tele-GroteskEENor"/>
          <w:szCs w:val="24"/>
        </w:rPr>
        <w:t xml:space="preserve"> mindazok a szolgáltatások, amelyek szükségesek a hálózatok összekapcsolásához, illetve az forgalmi szolgáltatás igénybevételéhez.</w:t>
      </w:r>
    </w:p>
    <w:p w14:paraId="438BE1A0"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Kompenzálás:</w:t>
      </w:r>
      <w:r>
        <w:rPr>
          <w:rFonts w:ascii="Tele-GroteskEENor" w:hAnsi="Tele-GroteskEENor"/>
          <w:szCs w:val="24"/>
        </w:rPr>
        <w:t xml:space="preserve"> a Felek között adott időpontban, kölcsönösen fennálló követelések és kötelezettségek egymással szemben történő beszámítása, függetlenül attól, hogy a beszámítás időpontjában azok lejárt esedékességűek-e.</w:t>
      </w:r>
    </w:p>
    <w:p w14:paraId="45D9DF8B" w14:textId="77777777" w:rsidR="00AB1E93" w:rsidRDefault="00643A2E">
      <w:pPr>
        <w:pStyle w:val="C"/>
        <w:spacing w:after="120"/>
        <w:ind w:left="284" w:hanging="284"/>
        <w:rPr>
          <w:rFonts w:ascii="Tele-GroteskEENor" w:hAnsi="Tele-GroteskEENor"/>
          <w:b/>
          <w:szCs w:val="24"/>
        </w:rPr>
      </w:pPr>
      <w:r>
        <w:rPr>
          <w:rFonts w:ascii="Tele-GroteskEENor" w:hAnsi="Tele-GroteskEENor"/>
          <w:b/>
          <w:bCs/>
          <w:szCs w:val="24"/>
        </w:rPr>
        <w:lastRenderedPageBreak/>
        <w:t xml:space="preserve">Közös eszközhasználat: </w:t>
      </w:r>
      <w:r>
        <w:rPr>
          <w:rFonts w:ascii="Tele-GroteskEENor" w:hAnsi="Tele-GroteskEENor"/>
          <w:szCs w:val="24"/>
        </w:rPr>
        <w:t>(Eht. 188. § 66.) az elektronikus hírközlési építmények, valamint az elektronikus hírközlő eszközök, így többek között az információs rendszerek közös használata. A helymegosztás a közös eszközhasználat különös formája.</w:t>
      </w:r>
    </w:p>
    <w:p w14:paraId="720D4F5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Kritikus Hiba:</w:t>
      </w:r>
      <w:r>
        <w:rPr>
          <w:rFonts w:ascii="Tele-GroteskEENor" w:hAnsi="Tele-GroteskEENor"/>
          <w:szCs w:val="24"/>
        </w:rPr>
        <w:t xml:space="preserve"> egy olyan hibát jelent az Átadás-Átvételi Tesztek során, amely jelentősen befolyásolja az érintett berendezések működését, ezért a Partner, illetve a Partner Előfizetői nem tudnak bizonyos funkciókat vagy szolgáltatásokat igénybe venni.</w:t>
      </w:r>
    </w:p>
    <w:p w14:paraId="574D2735" w14:textId="29F40CF6" w:rsidR="00AB1E93" w:rsidRDefault="00643A2E">
      <w:pPr>
        <w:pStyle w:val="C"/>
        <w:spacing w:after="120"/>
        <w:ind w:left="284" w:hanging="284"/>
        <w:rPr>
          <w:rFonts w:ascii="Tele-GroteskEENor" w:hAnsi="Tele-GroteskEENor"/>
          <w:b/>
          <w:szCs w:val="24"/>
        </w:rPr>
      </w:pPr>
      <w:r>
        <w:rPr>
          <w:rFonts w:ascii="Tele-GroteskEENor" w:hAnsi="Tele-GroteskEENor"/>
          <w:b/>
          <w:bCs/>
          <w:szCs w:val="24"/>
        </w:rPr>
        <w:t xml:space="preserve">Link: </w:t>
      </w:r>
      <w:r>
        <w:rPr>
          <w:rFonts w:ascii="Tele-GroteskEENor" w:hAnsi="Tele-GroteskEENor"/>
          <w:szCs w:val="24"/>
        </w:rPr>
        <w:t>Lásd: Csatlakozó</w:t>
      </w:r>
      <w:r w:rsidR="00D55445">
        <w:rPr>
          <w:rFonts w:ascii="Tele-GroteskEENor" w:hAnsi="Tele-GroteskEENor"/>
          <w:szCs w:val="24"/>
        </w:rPr>
        <w:t xml:space="preserve"> </w:t>
      </w:r>
      <w:r>
        <w:rPr>
          <w:rFonts w:ascii="Tele-GroteskEENor" w:hAnsi="Tele-GroteskEENor"/>
          <w:szCs w:val="24"/>
        </w:rPr>
        <w:t>link.</w:t>
      </w:r>
    </w:p>
    <w:p w14:paraId="639F1290" w14:textId="1B9BCE19" w:rsidR="00AB1E93" w:rsidRDefault="00643A2E">
      <w:pPr>
        <w:pStyle w:val="C"/>
        <w:spacing w:after="120"/>
        <w:ind w:left="284" w:hanging="284"/>
        <w:rPr>
          <w:rFonts w:ascii="Tele-GroteskEENor" w:hAnsi="Tele-GroteskEENor"/>
          <w:szCs w:val="24"/>
        </w:rPr>
      </w:pPr>
      <w:r>
        <w:rPr>
          <w:rFonts w:ascii="Tele-GroteskEENor" w:hAnsi="Tele-GroteskEENor"/>
          <w:b/>
          <w:szCs w:val="24"/>
        </w:rPr>
        <w:t>Magyar Telekom:</w:t>
      </w:r>
      <w:r>
        <w:rPr>
          <w:rFonts w:ascii="Tele-GroteskEENor" w:hAnsi="Tele-GroteskEENor"/>
          <w:szCs w:val="24"/>
        </w:rPr>
        <w:t xml:space="preserve"> a Magyar Távközlési Nyilvánosan Működő Részvénytársaságot jelenti (H-1097 Budapest, Könyves Kálmán körút 36.).</w:t>
      </w:r>
    </w:p>
    <w:p w14:paraId="433E66AE" w14:textId="18BDB21D" w:rsidR="000D17A2" w:rsidRDefault="000D17A2">
      <w:pPr>
        <w:pStyle w:val="C"/>
        <w:spacing w:after="120"/>
        <w:ind w:left="284" w:hanging="284"/>
        <w:rPr>
          <w:rFonts w:ascii="Tele-GroteskEENor" w:hAnsi="Tele-GroteskEENor"/>
          <w:szCs w:val="24"/>
        </w:rPr>
      </w:pPr>
      <w:r w:rsidRPr="00B40A32">
        <w:rPr>
          <w:rFonts w:ascii="Tele-GroteskEENor" w:hAnsi="Tele-GroteskEENor"/>
          <w:b/>
          <w:szCs w:val="24"/>
        </w:rPr>
        <w:t>Magyar Telekom Jelenléti Pont</w:t>
      </w:r>
      <w:r w:rsidRPr="00B40A32">
        <w:rPr>
          <w:rFonts w:ascii="Tele-GroteskEENor" w:hAnsi="Tele-GroteskEENor"/>
          <w:szCs w:val="24"/>
        </w:rPr>
        <w:t>: Magyar Telekom Összekapcsolási Központja</w:t>
      </w:r>
      <w:r w:rsidR="00F3618C">
        <w:rPr>
          <w:rFonts w:ascii="Tele-GroteskEENor" w:hAnsi="Tele-GroteskEENor"/>
          <w:szCs w:val="24"/>
        </w:rPr>
        <w:t>.</w:t>
      </w:r>
    </w:p>
    <w:p w14:paraId="60F8D54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MARIO:</w:t>
      </w:r>
      <w:r>
        <w:rPr>
          <w:rFonts w:ascii="Tele-GroteskEENor" w:hAnsi="Tele-GroteskEENor"/>
          <w:szCs w:val="24"/>
        </w:rPr>
        <w:t xml:space="preserve"> a Magyar Telekom mindenkori – az NMHH Elnöke által jóváhagyott – Referencia Összekapcsolási Ajánlatát jelenti, amely a Magyar Telekom által kötelezően közzétett ajánlat; és a megajánlott Forgalmi Szolgáltatásokat, Támogató Szolgáltatásokat, Emeltszintű Szolgáltatásokat, illetve Kiegészítő Szolgáltatásokat, valamint azok jogi, műszaki, pénzügyi feltételeit rögzíti.</w:t>
      </w:r>
    </w:p>
    <w:p w14:paraId="4D64812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Meghibásodás: </w:t>
      </w:r>
      <w:r>
        <w:rPr>
          <w:rFonts w:ascii="Tele-GroteskEENor" w:hAnsi="Tele-GroteskEENor"/>
          <w:szCs w:val="24"/>
        </w:rPr>
        <w:t>akkor lép fel, ha egy eszköz elveszítette a megfelelő működéséhez szükséges valamely képességét (ITU-T E.800 ajánlás</w:t>
      </w:r>
    </w:p>
    <w:p w14:paraId="5B9D36F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Megszüntetési Idő:</w:t>
      </w:r>
      <w:r>
        <w:rPr>
          <w:rFonts w:ascii="Tele-GroteskEENor" w:hAnsi="Tele-GroteskEENor"/>
          <w:szCs w:val="24"/>
        </w:rPr>
        <w:t xml:space="preserve"> a Szolgáltatás lemondásának a Szolgáltató általi kézhezvételétől a szolgáltatás nyújtás megszüntetéséig tartó időszakot jelenti.</w:t>
      </w:r>
    </w:p>
    <w:p w14:paraId="47D68606"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Mobil rádiótelefon-hálózat:</w:t>
      </w:r>
      <w:r>
        <w:rPr>
          <w:rFonts w:ascii="Tele-GroteskEENor" w:hAnsi="Tele-GroteskEENor"/>
          <w:szCs w:val="24"/>
        </w:rPr>
        <w:t xml:space="preserve"> olyan földfelszíni rádiótávközlő hálózat, amely a nagy területen mozgó igénybevevők között lehetővé teszi a kétirányú telefon összeköttetésének felépítését.</w:t>
      </w:r>
    </w:p>
    <w:p w14:paraId="2382BD43"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Mobil rádiótelefon szolgáltatás:</w:t>
      </w:r>
      <w:r>
        <w:rPr>
          <w:rFonts w:ascii="Tele-GroteskEENor" w:hAnsi="Tele-GroteskEENor"/>
          <w:szCs w:val="24"/>
        </w:rPr>
        <w:t xml:space="preserve"> olyan nyilvánosan elérhető telefonszolgáltatás, amelynek során e szolgáltatás nagy térben mozgó bármely előfizetője - mobil rádiótelefon hálózat hálózati végpontján csatlakoztatott - nem helyhez kötött berendezésről indított hívással kommunikálhat egy másik hálózati végponttal, amelynek elérése az ANFT-ben meghatározott választási eljárás útján lehetséges. E szolgáltatás beszédátvitelre, valamint az ehhez kapcsolódó szolgáltatások igénybevételére vonatkozik. </w:t>
      </w:r>
    </w:p>
    <w:p w14:paraId="08EB5FB9"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Mobil Rádiótelefon Szolgáltató:</w:t>
      </w:r>
      <w:r>
        <w:rPr>
          <w:rFonts w:ascii="Tele-GroteskEENor" w:hAnsi="Tele-GroteskEENor"/>
          <w:szCs w:val="24"/>
        </w:rPr>
        <w:t xml:space="preserve"> a Mobil Rádiótelefon Szolgáltatást nyújtó szolgáltatót jelent.</w:t>
      </w:r>
    </w:p>
    <w:p w14:paraId="0BBB370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Nap:</w:t>
      </w:r>
      <w:r>
        <w:rPr>
          <w:rFonts w:ascii="Tele-GroteskEENor" w:hAnsi="Tele-GroteskEENor"/>
          <w:szCs w:val="24"/>
        </w:rPr>
        <w:t xml:space="preserve"> formában feltüntetett időtartamok az adott határidőkre vonatkozó jogszabályoknak megfelelően, továbbá a szövegkörnyezettől függően naptári napot vagy munkanapot jelentenek.</w:t>
      </w:r>
    </w:p>
    <w:p w14:paraId="4416F6D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Nem Súlyos Hiba:</w:t>
      </w:r>
      <w:r>
        <w:rPr>
          <w:rFonts w:ascii="Tele-GroteskEENor" w:hAnsi="Tele-GroteskEENor"/>
          <w:szCs w:val="24"/>
        </w:rPr>
        <w:t xml:space="preserve"> egy olyan hibát jelent az Átadás-Átvételi Tesztek során, amely nem befolyásolja a Partner által az Előfizetők részére nyújtott szolgáltatások minőségét.</w:t>
      </w:r>
    </w:p>
    <w:p w14:paraId="6C9DC26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Nem földrajzi Szám:</w:t>
      </w:r>
      <w:r>
        <w:rPr>
          <w:rFonts w:ascii="Tele-GroteskEENor" w:hAnsi="Tele-GroteskEENor"/>
          <w:szCs w:val="24"/>
        </w:rPr>
        <w:t xml:space="preserve"> az ANFT-ben meghatározott olyan különleges számcsoportba tartozó telefon hívószám, amelyhez tartozó hozzáférés földrajzi helye csak számfordítással állapítható meg.</w:t>
      </w:r>
    </w:p>
    <w:p w14:paraId="0F4FAF6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Nemzetközi Előtét:</w:t>
      </w:r>
      <w:r>
        <w:rPr>
          <w:rFonts w:ascii="Tele-GroteskEENor" w:hAnsi="Tele-GroteskEENor"/>
          <w:szCs w:val="24"/>
        </w:rPr>
        <w:t xml:space="preserve"> az ANFT-ben meghatározott nemzetközi előtétet jelenti.</w:t>
      </w:r>
    </w:p>
    <w:p w14:paraId="60F6B820"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Nemzetközi Hívás:</w:t>
      </w:r>
      <w:r>
        <w:rPr>
          <w:rFonts w:ascii="Tele-GroteskEENor" w:hAnsi="Tele-GroteskEENor"/>
          <w:szCs w:val="24"/>
        </w:rPr>
        <w:t xml:space="preserve"> olyan hívás, amelyben a hívott előfizető vagy szolgáltatás eléréséhez nemzetközi előtétet kell tárcsázni.</w:t>
      </w:r>
    </w:p>
    <w:p w14:paraId="2ED15BA2"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Nemzetközi Szám:</w:t>
      </w:r>
      <w:r>
        <w:rPr>
          <w:rFonts w:ascii="Tele-GroteskEENor" w:hAnsi="Tele-GroteskEENor"/>
          <w:szCs w:val="24"/>
        </w:rPr>
        <w:t xml:space="preserve"> Egy másik ország, globális szolgáltatás vagy nemzetközileg azonosított hálózat (a továbbiakban: hálózat) előfizetőjének elérése érdekében tárcsázandó, az ITU-T E.164. Ajánlásban meghatározott felépítésű szám, amely tartalmazza az országkódot és a hívott előfizető belföldi számát, de nem tartalmazza a nemzetközi előtétet, sem az adott ország belföldi előtétjét. </w:t>
      </w:r>
    </w:p>
    <w:p w14:paraId="6073AE9D" w14:textId="77777777" w:rsidR="00AB1E93" w:rsidRDefault="00643A2E">
      <w:pPr>
        <w:pStyle w:val="C"/>
        <w:spacing w:after="120"/>
        <w:ind w:left="284" w:hanging="284"/>
        <w:rPr>
          <w:rFonts w:ascii="Tele-GroteskEENor" w:hAnsi="Tele-GroteskEENor"/>
          <w:b/>
          <w:szCs w:val="24"/>
        </w:rPr>
      </w:pPr>
      <w:r>
        <w:rPr>
          <w:rFonts w:ascii="Tele-GroteskEENor" w:hAnsi="Tele-GroteskEENor"/>
          <w:b/>
          <w:bCs/>
          <w:szCs w:val="24"/>
        </w:rPr>
        <w:t xml:space="preserve">Nyaláb: </w:t>
      </w:r>
      <w:r>
        <w:rPr>
          <w:rFonts w:ascii="Tele-GroteskEENor" w:hAnsi="Tele-GroteskEENor"/>
          <w:szCs w:val="24"/>
        </w:rPr>
        <w:t>Lásd: Csatlakozónyaláb</w:t>
      </w:r>
    </w:p>
    <w:p w14:paraId="0DAAFC86"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Nyilvános elektronikus hírközlő hálózat:</w:t>
      </w:r>
      <w:r>
        <w:rPr>
          <w:rFonts w:ascii="Tele-GroteskEENor" w:hAnsi="Tele-GroteskEENor"/>
          <w:szCs w:val="24"/>
        </w:rPr>
        <w:t xml:space="preserve"> teljesen vagy elsősorban a nyilvánosan elérhető, a hálózati végpontok közötti információátvitelt támogató elektronikus hírközlési szolgáltatások nyújtására használt elektronikus hírközlő hálózat.</w:t>
      </w:r>
    </w:p>
    <w:p w14:paraId="2D481E1D" w14:textId="77777777" w:rsidR="00AB1E93" w:rsidRDefault="00643A2E">
      <w:pPr>
        <w:pStyle w:val="C"/>
        <w:spacing w:after="120"/>
        <w:ind w:left="284" w:hanging="284"/>
        <w:rPr>
          <w:rFonts w:ascii="Tele-GroteskEENor" w:hAnsi="Tele-GroteskEENor"/>
          <w:b/>
          <w:szCs w:val="24"/>
        </w:rPr>
      </w:pPr>
      <w:r>
        <w:rPr>
          <w:rFonts w:ascii="Tele-GroteskEENor" w:hAnsi="Tele-GroteskEENor"/>
          <w:b/>
          <w:bCs/>
          <w:szCs w:val="24"/>
        </w:rPr>
        <w:t xml:space="preserve">Összekapcsolás: </w:t>
      </w:r>
      <w:r>
        <w:rPr>
          <w:rFonts w:ascii="Tele-GroteskEENor" w:hAnsi="Tele-GroteskEENor"/>
          <w:szCs w:val="24"/>
        </w:rPr>
        <w:t xml:space="preserve">(Eht. 188. § 89.) egyazon vagy különböző elektronikus hírközlési szolgáltatók által használt elektronikus hírközlő hálózatok fizikai és logikai csatlakoztatása, annak érdekében, hogy az </w:t>
      </w:r>
      <w:r>
        <w:rPr>
          <w:rFonts w:ascii="Tele-GroteskEENor" w:hAnsi="Tele-GroteskEENor"/>
          <w:szCs w:val="24"/>
        </w:rPr>
        <w:lastRenderedPageBreak/>
        <w:t>egyik szolgáltató felhasználói információt cserélhessenek ugyanezen vagy másik szolgáltató felhasználóival, illetve elérhessenek más szolgáltatók által nyújtott szolgáltatásokat. A szolgáltatást az összekapcsolásban részes felek vagy a hálózatukhoz hozzáféréssel rendelkező más szolgáltatók nyújthatják. Az összekapcsolás a hozzáférés sajátos fajtája, amely nyilvános elektronikus hírközlő hálózatok tulajdon- vagy használati jogával rendelkező szolgáltatók között jön létre.</w:t>
      </w:r>
    </w:p>
    <w:p w14:paraId="259969F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Összekapcsolás fizikai helymegosztás mellett:</w:t>
      </w:r>
      <w:r>
        <w:rPr>
          <w:rFonts w:ascii="Tele-GroteskEENor" w:hAnsi="Tele-GroteskEENor"/>
          <w:sz w:val="23"/>
          <w:szCs w:val="23"/>
        </w:rPr>
        <w:t xml:space="preserve"> </w:t>
      </w:r>
      <w:r>
        <w:rPr>
          <w:rFonts w:ascii="Tele-GroteskEENor" w:hAnsi="Tele-GroteskEENor"/>
          <w:szCs w:val="24"/>
        </w:rPr>
        <w:t>Olyan összekapcsolás, amely esetében az összekapcsolás a Kötelezett Szolgáltató létesítményén (épületén) belül lévő ponton történik, melyben a Kötelezett Szolgáltató fizikai helymegosztást biztosít, a Partner elektronikus hírközlő eszközeinek üzemeltetési feltételeivel együtt.</w:t>
      </w:r>
    </w:p>
    <w:p w14:paraId="4B74585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Összekapcsolási Központ:</w:t>
      </w:r>
      <w:r>
        <w:rPr>
          <w:rFonts w:ascii="Tele-GroteskEENor" w:hAnsi="Tele-GroteskEENor"/>
          <w:szCs w:val="24"/>
        </w:rPr>
        <w:t xml:space="preserve"> egy olyan telefonközpontot vagy ennek megfelelő kapcsoló funkciót ellátó távközlő berendezést jelent, amelyhez egy vagy több Összekapcsolási Pont tartozhat.</w:t>
      </w:r>
    </w:p>
    <w:p w14:paraId="0C7CE3DB"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Összekapcsolási Pont Földrajzi Helye:</w:t>
      </w:r>
      <w:r>
        <w:rPr>
          <w:rFonts w:ascii="Tele-GroteskEENor" w:hAnsi="Tele-GroteskEENor"/>
          <w:szCs w:val="24"/>
        </w:rPr>
        <w:t xml:space="preserve"> az Összekapcsolási Pont fizikai helyét azonosító címet jelenti.</w:t>
      </w:r>
    </w:p>
    <w:p w14:paraId="6AD54760"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Összekapcsolási Pont:</w:t>
      </w:r>
      <w:r>
        <w:rPr>
          <w:rFonts w:ascii="Tele-GroteskEENor" w:hAnsi="Tele-GroteskEENor"/>
          <w:szCs w:val="24"/>
        </w:rPr>
        <w:t xml:space="preserve"> Az a csatlakozási pont, amelyen keresztül a Felek eletronikus hírközlési hálózatainak fizikai és logikai együttműködése megvalósul, és amely a Felek felelősségi területeit is elhatárolja. </w:t>
      </w:r>
    </w:p>
    <w:p w14:paraId="1CDEAE07"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 xml:space="preserve">TDM technológiájú összekapcsolás esetén: </w:t>
      </w:r>
    </w:p>
    <w:p w14:paraId="049F31CB" w14:textId="77777777" w:rsidR="00AB1E93" w:rsidRDefault="00AB1E93">
      <w:pPr>
        <w:pStyle w:val="b0"/>
        <w:ind w:left="851" w:firstLine="0"/>
        <w:rPr>
          <w:rFonts w:ascii="Tele-GroteskEENor" w:hAnsi="Tele-GroteskEENor"/>
        </w:rPr>
      </w:pPr>
    </w:p>
    <w:p w14:paraId="1A3BA77D" w14:textId="2BE4AA92" w:rsidR="00AB1E93" w:rsidRDefault="00643A2E">
      <w:pPr>
        <w:pStyle w:val="b0"/>
        <w:ind w:left="851" w:firstLine="0"/>
        <w:rPr>
          <w:rFonts w:ascii="Tele-GroteskEENor" w:hAnsi="Tele-GroteskEENor"/>
        </w:rPr>
      </w:pPr>
      <w:r>
        <w:rPr>
          <w:rFonts w:ascii="Tele-GroteskEENor" w:hAnsi="Tele-GroteskEENor"/>
        </w:rPr>
        <w:t xml:space="preserve">a Partner és a Magyar Telekom hálózatának fizikai Összekapcsolását szolgáló – Digitális Rendezőn meghatározott, elektromos – </w:t>
      </w:r>
      <w:r w:rsidR="000103AD">
        <w:rPr>
          <w:rFonts w:ascii="Tele-GroteskEENor" w:hAnsi="Tele-GroteskEENor"/>
        </w:rPr>
        <w:t>H</w:t>
      </w:r>
      <w:r>
        <w:rPr>
          <w:rFonts w:ascii="Tele-GroteskEENor" w:hAnsi="Tele-GroteskEENor"/>
        </w:rPr>
        <w:t>álózati Hozzáférési Pontot (H-HP) jelent az érintett Magyar Telekom Jelenléti Pont Földrajzi Helyen vagy Partner Jelenléti Pont Földrajzi Helyen;</w:t>
      </w:r>
    </w:p>
    <w:p w14:paraId="53128261" w14:textId="77777777" w:rsidR="00AB1E93" w:rsidRDefault="00AB1E93">
      <w:pPr>
        <w:pStyle w:val="b0"/>
        <w:ind w:left="851" w:firstLine="0"/>
        <w:rPr>
          <w:rFonts w:ascii="Tele-GroteskEENor" w:hAnsi="Tele-GroteskEENor"/>
        </w:rPr>
      </w:pPr>
    </w:p>
    <w:p w14:paraId="40FB7093" w14:textId="77777777" w:rsidR="00AB1E93" w:rsidRDefault="00643A2E">
      <w:pPr>
        <w:pStyle w:val="b0"/>
        <w:ind w:left="851"/>
        <w:rPr>
          <w:rFonts w:ascii="Tele-GroteskEENor" w:hAnsi="Tele-GroteskEENor"/>
        </w:rPr>
      </w:pPr>
      <w:r>
        <w:rPr>
          <w:rFonts w:ascii="Tele-GroteskEENor" w:hAnsi="Tele-GroteskEENor"/>
          <w:b/>
        </w:rPr>
        <w:t>b) </w:t>
      </w:r>
      <w:r>
        <w:rPr>
          <w:rFonts w:ascii="Tele-GroteskEENor" w:hAnsi="Tele-GroteskEENor"/>
        </w:rPr>
        <w:t>IP technológiájú összekapcsolás esetén:</w:t>
      </w:r>
    </w:p>
    <w:p w14:paraId="62486C05" w14:textId="77777777" w:rsidR="00AB1E93" w:rsidRDefault="00AB1E93">
      <w:pPr>
        <w:pStyle w:val="b0"/>
        <w:ind w:left="851" w:firstLine="0"/>
        <w:rPr>
          <w:rFonts w:ascii="Tele-GroteskEENor" w:hAnsi="Tele-GroteskEENor"/>
        </w:rPr>
      </w:pPr>
    </w:p>
    <w:p w14:paraId="3BC88F68" w14:textId="77777777" w:rsidR="00AB1E93" w:rsidRDefault="00643A2E">
      <w:pPr>
        <w:pStyle w:val="b0"/>
        <w:ind w:left="851" w:firstLine="0"/>
        <w:rPr>
          <w:rFonts w:ascii="Tele-GroteskEENor" w:hAnsi="Tele-GroteskEENor"/>
        </w:rPr>
      </w:pPr>
      <w:r>
        <w:rPr>
          <w:rFonts w:ascii="Tele-GroteskEENor" w:hAnsi="Tele-GroteskEENor"/>
        </w:rPr>
        <w:t>a Partner és a Magyar Telekom hálózatának fizikai Összekapcsolását szolgáló – Optikai Rendezőn meghatározott, optikai átkérő kábellel Partner eszközének 1 GE portján végződtetett – Hálózat Hozzáférési Pontot (H-HP) jelent az érintett Magyar Telekom Jelenléti Pont Földrajzi Helyen.</w:t>
      </w:r>
    </w:p>
    <w:p w14:paraId="4101652C" w14:textId="77777777" w:rsidR="00AB1E93" w:rsidRDefault="00AB1E93">
      <w:pPr>
        <w:pStyle w:val="b0"/>
        <w:ind w:left="851" w:firstLine="0"/>
        <w:rPr>
          <w:rFonts w:ascii="Tele-GroteskEENor" w:hAnsi="Tele-GroteskEENor"/>
        </w:rPr>
      </w:pPr>
    </w:p>
    <w:p w14:paraId="32D5085B" w14:textId="42D0FB30" w:rsidR="00AB1E93" w:rsidRDefault="00643A2E">
      <w:pPr>
        <w:pStyle w:val="C"/>
        <w:spacing w:after="120"/>
        <w:ind w:left="284" w:hanging="284"/>
        <w:rPr>
          <w:rFonts w:ascii="Tele-GroteskEENor" w:hAnsi="Tele-GroteskEENor"/>
          <w:szCs w:val="24"/>
        </w:rPr>
      </w:pPr>
      <w:r>
        <w:rPr>
          <w:rFonts w:ascii="Tele-GroteskEENor" w:hAnsi="Tele-GroteskEENor"/>
          <w:b/>
          <w:szCs w:val="24"/>
        </w:rPr>
        <w:t>Összekapcsolási Szerződés:</w:t>
      </w:r>
      <w:r>
        <w:rPr>
          <w:rFonts w:ascii="Tele-GroteskEENor" w:hAnsi="Tele-GroteskEENor"/>
          <w:szCs w:val="24"/>
        </w:rPr>
        <w:t xml:space="preserve"> </w:t>
      </w:r>
      <w:r w:rsidR="00F3618C">
        <w:rPr>
          <w:rFonts w:ascii="Tele-GroteskEENor" w:hAnsi="Tele-GroteskEENor"/>
          <w:szCs w:val="24"/>
        </w:rPr>
        <w:t>A</w:t>
      </w:r>
      <w:r w:rsidR="000103AD">
        <w:rPr>
          <w:rFonts w:ascii="Tele-GroteskEENor" w:hAnsi="Tele-GroteskEENor"/>
          <w:szCs w:val="24"/>
        </w:rPr>
        <w:t>z 1. piaci határozat szerinti hálózati szerződés. A</w:t>
      </w:r>
      <w:r>
        <w:rPr>
          <w:rFonts w:ascii="Tele-GroteskEENor" w:hAnsi="Tele-GroteskEENor"/>
          <w:szCs w:val="24"/>
        </w:rPr>
        <w:t xml:space="preserve"> MARIO tárgyi hatálya alá tartozó Összekapcsolási Forgalmi Szolgáltatásokon, Kiegészítő Szolgáltatásokon, Támogató Szolgáltatásokon ill. Emeltszintű Szolgáltatásokon és azok megvalósításának lényegi feltételein alapuló – azokat a Felekre kölcsönösen alkalmazandó –, az Eht. 88.§ (2) bekezdésében meghatározott kötelező tartalmi elemeket magában foglaló és a Felek által aláírt szerződést jelenti.</w:t>
      </w:r>
    </w:p>
    <w:p w14:paraId="56619DD4" w14:textId="7011FFB4"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Összekapcsolási szolgáltatások: </w:t>
      </w:r>
      <w:r w:rsidR="00F3618C" w:rsidRPr="00F3618C">
        <w:rPr>
          <w:rFonts w:ascii="Tele-GroteskEENor" w:hAnsi="Tele-GroteskEENor"/>
          <w:szCs w:val="24"/>
        </w:rPr>
        <w:t>A</w:t>
      </w:r>
      <w:r>
        <w:rPr>
          <w:rFonts w:ascii="Tele-GroteskEENor" w:hAnsi="Tele-GroteskEENor"/>
          <w:szCs w:val="24"/>
        </w:rPr>
        <w:t xml:space="preserve"> Csatlakozó Link/Nyaláb Szolgáltatásokat és Helymegosztás Szolgáltatásokat jelenti a törzsrész II.2.4 pont szerint.</w:t>
      </w:r>
    </w:p>
    <w:p w14:paraId="44ED932A" w14:textId="0537C205" w:rsidR="00AB1E93" w:rsidRDefault="00643A2E">
      <w:pPr>
        <w:pStyle w:val="C"/>
        <w:spacing w:after="120"/>
        <w:ind w:left="284" w:hanging="284"/>
        <w:rPr>
          <w:rFonts w:ascii="Tele-GroteskEENor" w:hAnsi="Tele-GroteskEENor"/>
          <w:szCs w:val="24"/>
        </w:rPr>
      </w:pPr>
      <w:r>
        <w:rPr>
          <w:rFonts w:ascii="Tele-GroteskEENor" w:hAnsi="Tele-GroteskEENor"/>
          <w:b/>
          <w:szCs w:val="24"/>
        </w:rPr>
        <w:t>Partner:</w:t>
      </w:r>
      <w:r>
        <w:rPr>
          <w:rFonts w:ascii="Tele-GroteskEENor" w:hAnsi="Tele-GroteskEENor"/>
          <w:szCs w:val="24"/>
        </w:rPr>
        <w:t xml:space="preserve"> az 1. piaci határozat szerinti Jogosult Szolgáltató. </w:t>
      </w:r>
    </w:p>
    <w:p w14:paraId="471AF649" w14:textId="513A1C99" w:rsidR="000D17A2" w:rsidRDefault="000D17A2">
      <w:pPr>
        <w:pStyle w:val="C"/>
        <w:spacing w:after="120"/>
        <w:ind w:left="284" w:hanging="284"/>
        <w:rPr>
          <w:rFonts w:ascii="Tele-GroteskEENor" w:hAnsi="Tele-GroteskEENor"/>
          <w:szCs w:val="24"/>
        </w:rPr>
      </w:pPr>
      <w:r w:rsidRPr="00B40A32">
        <w:rPr>
          <w:rFonts w:ascii="Tele-GroteskEENor" w:hAnsi="Tele-GroteskEENor"/>
          <w:b/>
          <w:szCs w:val="24"/>
        </w:rPr>
        <w:t>Partner Jelenléti Pont:</w:t>
      </w:r>
      <w:r w:rsidRPr="000D17A2">
        <w:rPr>
          <w:rFonts w:ascii="Tele-GroteskEENor" w:hAnsi="Tele-GroteskEENor"/>
          <w:szCs w:val="24"/>
        </w:rPr>
        <w:t xml:space="preserve"> A Partner Összekapcsolási Ponthoz csatlakozó központja, vagy hálózati csomópontja. Túlvégi Összekapcsolás esetén</w:t>
      </w:r>
      <w:r>
        <w:rPr>
          <w:rFonts w:ascii="Tele-GroteskEENor" w:hAnsi="Tele-GroteskEENor"/>
          <w:szCs w:val="24"/>
        </w:rPr>
        <w:t xml:space="preserve"> </w:t>
      </w:r>
      <w:r w:rsidRPr="000D17A2">
        <w:rPr>
          <w:rFonts w:ascii="Tele-GroteskEENor" w:hAnsi="Tele-GroteskEENor"/>
          <w:szCs w:val="24"/>
        </w:rPr>
        <w:t>az a Partner által felajánlott földrajzi helyszín, ahol a Partner hálózata és a Magyar Telekom hálózata közti fizikai összeköttetés kialakításra kerül.</w:t>
      </w:r>
    </w:p>
    <w:p w14:paraId="0E705CA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Percforgalmi Áttekintés:</w:t>
      </w:r>
      <w:r>
        <w:rPr>
          <w:rFonts w:ascii="Tele-GroteskEENor" w:hAnsi="Tele-GroteskEENor"/>
          <w:szCs w:val="24"/>
        </w:rPr>
        <w:t xml:space="preserve"> Az Induló és Gördülő előrejelzésben Összekapcsolási Pont Földrajzi Helyenként előrejelzett havi percforgalom, </w:t>
      </w:r>
    </w:p>
    <w:p w14:paraId="7EC8AF4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Próbavizsgálat</w:t>
      </w:r>
      <w:r>
        <w:rPr>
          <w:rFonts w:ascii="Tele-GroteskEENor" w:hAnsi="Tele-GroteskEENor"/>
          <w:szCs w:val="24"/>
        </w:rPr>
        <w:t>: A vállalt hálózati szolgáltatások biztosíthatóságának és a hálózatok együttműködésének ellenőrzését szolgáló célműszerrel, illetve összekapcsolás esetén üzemi körülmények szimulálásával megvalósított műszaki vizsgálat.</w:t>
      </w:r>
    </w:p>
    <w:p w14:paraId="2A4BC56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Próbavizsgálati Jegyzőkönyv:</w:t>
      </w:r>
      <w:r>
        <w:rPr>
          <w:rFonts w:ascii="Tele-GroteskEENor" w:hAnsi="Tele-GroteskEENor"/>
          <w:szCs w:val="24"/>
        </w:rPr>
        <w:t xml:space="preserve"> azt a mindkét Fél által aláírt dokumentumot jelenti, amely bizonyítja a Próbavizsgálatok sikeres befejezését.</w:t>
      </w:r>
    </w:p>
    <w:p w14:paraId="5153BA8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Próbavizsgálati Központ:</w:t>
      </w:r>
      <w:r>
        <w:rPr>
          <w:rFonts w:ascii="Tele-GroteskEENor" w:hAnsi="Tele-GroteskEENor"/>
          <w:szCs w:val="24"/>
        </w:rPr>
        <w:t xml:space="preserve"> a Magyar Telekom győri Rendszertámogató Központjába telepített telefonközpontot jelenti, amely az adott gyártó által a Magyar Telekom hálózatába szállított telefonközpontok működésének szimulálására szolgál laboratóriumi körülmények között.</w:t>
      </w:r>
    </w:p>
    <w:p w14:paraId="6146E02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lastRenderedPageBreak/>
        <w:t>Rendelkezésre Állás:</w:t>
      </w:r>
      <w:r>
        <w:rPr>
          <w:rFonts w:ascii="Tele-GroteskEENor" w:hAnsi="Tele-GroteskEENor"/>
          <w:szCs w:val="24"/>
        </w:rPr>
        <w:t xml:space="preserve"> (használhatóság) a szolgáltatás rendeltetésszerű használhatóságának időszakát jelenti az ITU-T G. 821 ajánlás Annex A mellékletében rögzítettek szerint.</w:t>
      </w:r>
    </w:p>
    <w:p w14:paraId="1087A91A" w14:textId="77777777" w:rsidR="00AB1E93" w:rsidRDefault="00643A2E">
      <w:pPr>
        <w:pStyle w:val="C"/>
        <w:spacing w:after="120"/>
        <w:ind w:left="284" w:hanging="284"/>
        <w:rPr>
          <w:rFonts w:ascii="Tele-GroteskEENor" w:hAnsi="Tele-GroteskEENor"/>
          <w:b/>
          <w:szCs w:val="24"/>
        </w:rPr>
      </w:pPr>
      <w:r>
        <w:rPr>
          <w:rFonts w:ascii="Tele-GroteskEENor" w:hAnsi="Tele-GroteskEENor"/>
          <w:b/>
          <w:bCs/>
          <w:szCs w:val="24"/>
        </w:rPr>
        <w:t xml:space="preserve">Segélyhívás: </w:t>
      </w:r>
      <w:r>
        <w:rPr>
          <w:rFonts w:ascii="Tele-GroteskEENor" w:hAnsi="Tele-GroteskEENor"/>
          <w:szCs w:val="24"/>
        </w:rPr>
        <w:t>(Eht. 188. § 99.) a rendőrség, a mentőszolgálat, a tűzoltóság sürgősségi hívása rövid hívószámmal vagy az európai harmonizált segélyhívószámmal.</w:t>
      </w:r>
    </w:p>
    <w:p w14:paraId="58F4CA53" w14:textId="77777777" w:rsidR="00AB1E93" w:rsidRDefault="00643A2E">
      <w:pPr>
        <w:pStyle w:val="C"/>
        <w:spacing w:after="120"/>
        <w:ind w:left="284" w:hanging="284"/>
        <w:rPr>
          <w:rFonts w:ascii="Tele-GroteskEENor" w:hAnsi="Tele-GroteskEENor"/>
          <w:szCs w:val="24"/>
        </w:rPr>
      </w:pPr>
      <w:r>
        <w:rPr>
          <w:rFonts w:ascii="Tele-GroteskEENor" w:hAnsi="Tele-GroteskEENor"/>
          <w:b/>
          <w:bCs/>
          <w:szCs w:val="24"/>
        </w:rPr>
        <w:t xml:space="preserve">Segélyhívó hozzáférés végződtetés: </w:t>
      </w:r>
      <w:r>
        <w:rPr>
          <w:rFonts w:ascii="Tele-GroteskEENor" w:hAnsi="Tele-GroteskEENor"/>
          <w:szCs w:val="24"/>
        </w:rPr>
        <w:t>Más szolgáltató hálózatából érkező segélyhívás továbbítása a kijelölt segélyhívás fogadó központhoz.</w:t>
      </w:r>
    </w:p>
    <w:p w14:paraId="040078F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Sikeres Hívás:</w:t>
      </w:r>
      <w:r>
        <w:rPr>
          <w:rFonts w:ascii="Tele-GroteskEENor" w:hAnsi="Tele-GroteskEENor"/>
          <w:szCs w:val="24"/>
        </w:rPr>
        <w:t xml:space="preserve"> </w:t>
      </w:r>
      <w:bookmarkStart w:id="19" w:name="_Hlk520128500"/>
      <w:r>
        <w:rPr>
          <w:rFonts w:ascii="Tele-GroteskEENor" w:hAnsi="Tele-GroteskEENor"/>
          <w:szCs w:val="24"/>
        </w:rPr>
        <w:t xml:space="preserve">azt jelenti, hogy a Hívás felépítése eljut </w:t>
      </w:r>
    </w:p>
    <w:p w14:paraId="632DD5CD"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TDM technológiájú összekapcsolás esetén az ISUP jelzésrendszer ’Answer Message’ vagy ’Connect’ üzenetéig;</w:t>
      </w:r>
    </w:p>
    <w:p w14:paraId="4B99056E" w14:textId="77777777" w:rsidR="00AB1E93" w:rsidRDefault="00AB1E93">
      <w:pPr>
        <w:pStyle w:val="b0"/>
        <w:ind w:left="851"/>
        <w:rPr>
          <w:rFonts w:ascii="Tele-GroteskEENor" w:hAnsi="Tele-GroteskEENor"/>
        </w:rPr>
      </w:pPr>
    </w:p>
    <w:p w14:paraId="34BBABAB" w14:textId="77777777" w:rsidR="00AB1E93" w:rsidRDefault="00643A2E">
      <w:pPr>
        <w:pStyle w:val="b0"/>
        <w:ind w:left="851"/>
        <w:rPr>
          <w:rFonts w:ascii="Tele-GroteskEENor" w:hAnsi="Tele-GroteskEENor"/>
        </w:rPr>
      </w:pPr>
      <w:r>
        <w:rPr>
          <w:rFonts w:ascii="Tele-GroteskEENor" w:hAnsi="Tele-GroteskEENor"/>
          <w:b/>
        </w:rPr>
        <w:t>b) </w:t>
      </w:r>
      <w:r>
        <w:rPr>
          <w:rFonts w:ascii="Tele-GroteskEENor" w:hAnsi="Tele-GroteskEENor"/>
        </w:rPr>
        <w:t>IP technológiájú összekapcsolás esetén a SIP jelzésrendszer INVITE üzenetére megérkezik a 200 OK válasz és ezt az indító fél ACK-ja is követi</w:t>
      </w:r>
      <w:bookmarkEnd w:id="19"/>
      <w:r>
        <w:rPr>
          <w:rFonts w:ascii="Tele-GroteskEENor" w:hAnsi="Tele-GroteskEENor"/>
        </w:rPr>
        <w:t>.</w:t>
      </w:r>
    </w:p>
    <w:p w14:paraId="1299C43A" w14:textId="77777777" w:rsidR="00AB1E93" w:rsidRDefault="00AB1E93">
      <w:pPr>
        <w:pStyle w:val="b0"/>
        <w:ind w:left="851"/>
        <w:rPr>
          <w:rFonts w:ascii="Tele-GroteskEENor" w:hAnsi="Tele-GroteskEENor"/>
        </w:rPr>
      </w:pPr>
    </w:p>
    <w:p w14:paraId="7F5EF81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Súlyos Hiba:</w:t>
      </w:r>
      <w:r>
        <w:rPr>
          <w:rFonts w:ascii="Tele-GroteskEENor" w:hAnsi="Tele-GroteskEENor"/>
          <w:szCs w:val="24"/>
        </w:rPr>
        <w:t xml:space="preserve"> egy olyan hibát jelent az Átadás-Átvételi Tesztek során, amely befolyásolja ugyan az érintett berendezések működését, de ezt a Partner Előfizetői nem érzékelik.</w:t>
      </w:r>
    </w:p>
    <w:p w14:paraId="34034E3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Súlyosan Hibás Másodperc:</w:t>
      </w:r>
      <w:r>
        <w:rPr>
          <w:rFonts w:ascii="Tele-GroteskEENor" w:hAnsi="Tele-GroteskEENor"/>
          <w:szCs w:val="24"/>
        </w:rPr>
        <w:t xml:space="preserve"> egy olyan egy másodperc hosszúságú intervallum, amelyben a bit hiba arány &gt; ill. = 1.10exp(-3). A hiteles hivatkozás: ITU-T G. 821 ajánlás 4.2. pont.</w:t>
      </w:r>
    </w:p>
    <w:p w14:paraId="656D141F"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 xml:space="preserve">Számátadási Időablak: </w:t>
      </w:r>
      <w:r>
        <w:rPr>
          <w:rFonts w:ascii="Tele-GroteskEENor" w:hAnsi="Tele-GroteskEENor"/>
          <w:szCs w:val="24"/>
        </w:rPr>
        <w:t>minden munkanap 20 óra 00 perctől kezdődő 4 óra hosszúságú időtartomány, amelyben a számhordozás és számmező átadás érvényesítéséhez szükséges műszaki intézkedéseket a szolgáltatók végrehajtják, és amely időtartam alatt a számátadással érintett számokon a szolgáltatás részben vagy egészben szünetelhet.</w:t>
      </w:r>
    </w:p>
    <w:p w14:paraId="209969B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Számhordozás:</w:t>
      </w:r>
      <w:r>
        <w:rPr>
          <w:rFonts w:ascii="Tele-GroteskEENor" w:hAnsi="Tele-GroteskEENor"/>
          <w:szCs w:val="24"/>
        </w:rPr>
        <w:t xml:space="preserve"> az Előfizetőnek azt a tevékenységét jelenti, hogy megtartja a földrajzi vagy nem földrajzi Előfizetői Számát abban az esetben, amikor szolgáltatót változtat földrajzi helyének megváltoztatása nélkül, vagy helyhez kötött telefonszolgáltatás esetén a számozási körzeten belül az igénybevétel helyét, illetve technológiáját – a hívásirányítási információ változásával járó módon – megváltoztatja.</w:t>
      </w:r>
    </w:p>
    <w:p w14:paraId="2FA425DD"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Számhordozhatóság:</w:t>
      </w:r>
      <w:r>
        <w:rPr>
          <w:rFonts w:ascii="Tele-GroteskEENor" w:hAnsi="Tele-GroteskEENor"/>
          <w:szCs w:val="24"/>
        </w:rPr>
        <w:t xml:space="preserve"> az előfizető azon lehetőségét jelenti, hogy az előfizető – igénye esetén – megtarthatja a Helyhez Kötött Telefon Hálózatban számára kijelölt, meghatározott helyre vonatkozó földrajzi Előfizetői Számát és nem földrajzi Előfizetői Számát a szolgáltatótól függetlenül, vagy abban az esetben, ha a számozási körzeten belül az igénybevétel helyét, illetve technológiáját – a hívásirányítási információ változásával járó módon - megváltoztatja.</w:t>
      </w:r>
    </w:p>
    <w:p w14:paraId="17848B9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Szlip Gyakoriság:</w:t>
      </w:r>
      <w:r>
        <w:rPr>
          <w:rFonts w:ascii="Tele-GroteskEENor" w:hAnsi="Tele-GroteskEENor"/>
          <w:szCs w:val="24"/>
        </w:rPr>
        <w:t xml:space="preserve"> az időegységre eső szlip-ek száma.</w:t>
      </w:r>
    </w:p>
    <w:p w14:paraId="3BEBC557"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Szlip:</w:t>
      </w:r>
      <w:r>
        <w:rPr>
          <w:rFonts w:ascii="Tele-GroteskEENor" w:hAnsi="Tele-GroteskEENor"/>
          <w:szCs w:val="24"/>
        </w:rPr>
        <w:t xml:space="preserve"> a digitális jelfolyam egy vagy több időzítő bitjének vissza nem állítható kimaradása, vagy téves bit megjelenése. A hiteles hivatkozás: ITU-T G. 810 ajánlás, 4.1.8 fogalom.</w:t>
      </w:r>
    </w:p>
    <w:p w14:paraId="40F76FB6" w14:textId="77777777" w:rsidR="00AB1E93" w:rsidRDefault="00643A2E">
      <w:pPr>
        <w:pStyle w:val="C"/>
        <w:ind w:left="284" w:hanging="284"/>
        <w:rPr>
          <w:rFonts w:ascii="Tele-GroteskEENor" w:hAnsi="Tele-GroteskEENor"/>
          <w:szCs w:val="24"/>
        </w:rPr>
      </w:pPr>
      <w:r>
        <w:rPr>
          <w:rFonts w:ascii="Tele-GroteskEENor" w:hAnsi="Tele-GroteskEENor"/>
          <w:b/>
          <w:szCs w:val="24"/>
        </w:rPr>
        <w:t>Szolgáltatás:</w:t>
      </w:r>
      <w:r>
        <w:rPr>
          <w:rFonts w:ascii="Tele-GroteskEENor" w:hAnsi="Tele-GroteskEENor"/>
          <w:szCs w:val="24"/>
        </w:rPr>
        <w:t xml:space="preserve"> az Összekapcsolási Szerződés keretében az egyik Fél által a másik Féltől igénybevett – az alábbi kategóriák valamelyikébe sorolható – szolgáltatást jelent:  </w:t>
      </w:r>
    </w:p>
    <w:p w14:paraId="38B34694" w14:textId="77777777" w:rsidR="00AB1E93" w:rsidRDefault="00643A2E">
      <w:pPr>
        <w:pStyle w:val="C"/>
        <w:ind w:left="708" w:firstLine="0"/>
        <w:rPr>
          <w:rFonts w:ascii="Tele-GroteskEENor" w:hAnsi="Tele-GroteskEENor"/>
          <w:szCs w:val="24"/>
        </w:rPr>
      </w:pPr>
      <w:r>
        <w:rPr>
          <w:rFonts w:ascii="Tele-GroteskEENor" w:hAnsi="Tele-GroteskEENor"/>
          <w:szCs w:val="24"/>
        </w:rPr>
        <w:t>Forgalmi Szolgáltatások</w:t>
      </w:r>
    </w:p>
    <w:p w14:paraId="1979377E" w14:textId="77777777" w:rsidR="00AB1E93" w:rsidRDefault="00643A2E">
      <w:pPr>
        <w:pStyle w:val="C"/>
        <w:ind w:left="708" w:firstLine="0"/>
        <w:rPr>
          <w:rFonts w:ascii="Tele-GroteskEENor" w:hAnsi="Tele-GroteskEENor"/>
          <w:szCs w:val="24"/>
        </w:rPr>
      </w:pPr>
      <w:r>
        <w:rPr>
          <w:rFonts w:ascii="Tele-GroteskEENor" w:hAnsi="Tele-GroteskEENor"/>
          <w:szCs w:val="24"/>
        </w:rPr>
        <w:t>Kiegészítő Szolgáltatások</w:t>
      </w:r>
    </w:p>
    <w:p w14:paraId="0C653A82" w14:textId="77777777" w:rsidR="00AB1E93" w:rsidRDefault="00643A2E">
      <w:pPr>
        <w:pStyle w:val="C"/>
        <w:ind w:left="708" w:firstLine="0"/>
        <w:rPr>
          <w:rFonts w:ascii="Tele-GroteskEENor" w:hAnsi="Tele-GroteskEENor"/>
          <w:szCs w:val="24"/>
        </w:rPr>
      </w:pPr>
      <w:r>
        <w:rPr>
          <w:rFonts w:ascii="Tele-GroteskEENor" w:hAnsi="Tele-GroteskEENor"/>
          <w:szCs w:val="24"/>
        </w:rPr>
        <w:t>Támogató Szolgáltatások</w:t>
      </w:r>
    </w:p>
    <w:p w14:paraId="22194D87" w14:textId="77777777" w:rsidR="00AB1E93" w:rsidRDefault="00643A2E">
      <w:pPr>
        <w:pStyle w:val="C"/>
        <w:ind w:left="708" w:firstLine="0"/>
        <w:rPr>
          <w:rFonts w:ascii="Tele-GroteskEENor" w:hAnsi="Tele-GroteskEENor"/>
          <w:szCs w:val="24"/>
        </w:rPr>
      </w:pPr>
      <w:r>
        <w:rPr>
          <w:rFonts w:ascii="Tele-GroteskEENor" w:hAnsi="Tele-GroteskEENor"/>
          <w:szCs w:val="24"/>
        </w:rPr>
        <w:t xml:space="preserve">Emeltszintű Szolgáltatások </w:t>
      </w:r>
    </w:p>
    <w:p w14:paraId="4DDBEF00" w14:textId="77777777" w:rsidR="00AB1E93" w:rsidRDefault="00AB1E93">
      <w:pPr>
        <w:pStyle w:val="C"/>
        <w:ind w:left="284" w:firstLine="0"/>
        <w:rPr>
          <w:rFonts w:ascii="Tele-GroteskEENor" w:hAnsi="Tele-GroteskEENor"/>
          <w:szCs w:val="24"/>
        </w:rPr>
      </w:pPr>
    </w:p>
    <w:p w14:paraId="556E0011"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Szolgáltatás beállítás:</w:t>
      </w:r>
      <w:r>
        <w:rPr>
          <w:rFonts w:ascii="Tele-GroteskEENor" w:hAnsi="Tele-GroteskEENor"/>
          <w:szCs w:val="24"/>
        </w:rPr>
        <w:t xml:space="preserve"> A Partner által igényelt Forgalmi-, Kiegészítő-, Támogató-, és Emeltszintű Szolgáltatások beállítása az élő hálózatban és számlázó rendszerekben.  </w:t>
      </w:r>
    </w:p>
    <w:p w14:paraId="0607427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Szolgáltatási Díj:</w:t>
      </w:r>
      <w:r>
        <w:rPr>
          <w:rFonts w:ascii="Tele-GroteskEENor" w:hAnsi="Tele-GroteskEENor"/>
          <w:szCs w:val="24"/>
        </w:rPr>
        <w:t xml:space="preserve"> egy olyan díjat jelent, amelyet az Igénybevevő az adott hónapban köteles fizetni a Szolgáltatónak, az Igénybevevő által tárgyhónapban felmerült, vagy a tárgyhónapot megelőzően felmerült, de még ki nem számlázott Szolgáltatásokra vonatkozó Forgalmi Díjak, Egyszeri Díjak és Havi Díjak összegeként (beleértve a fizetendő ÁFA összegét is).</w:t>
      </w:r>
    </w:p>
    <w:p w14:paraId="7781E969"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lastRenderedPageBreak/>
        <w:t xml:space="preserve">Szolgáltatás-Indítási Nyilatkozat: </w:t>
      </w:r>
      <w:r>
        <w:rPr>
          <w:rFonts w:ascii="Tele-GroteskEENor" w:hAnsi="Tele-GroteskEENor"/>
          <w:szCs w:val="24"/>
        </w:rPr>
        <w:t>a Szolgáltató által az Igénybevevő részére kiadott nyilatkozatot jelent, amely egy adott Forgalmi Szolgáltatás kereskedelmi nyújtásának kezdeti időpontját határozza meg az Összekapcsolási Szerződés vonatkozó feltételei szerint.</w:t>
      </w:r>
    </w:p>
    <w:p w14:paraId="7E8EEE6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Szolgáltatás Létesítés Időtartama: </w:t>
      </w:r>
      <w:r>
        <w:rPr>
          <w:rFonts w:ascii="Tele-GroteskEENor" w:hAnsi="Tele-GroteskEENor"/>
          <w:szCs w:val="24"/>
        </w:rPr>
        <w:t>a Partner ajánlatának kézhezvételétől a szolgáltatásnyújtás megkezdéséig terjedő időszak.</w:t>
      </w:r>
    </w:p>
    <w:p w14:paraId="3D9E83D9"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Szolgáltatásminőség: </w:t>
      </w:r>
      <w:r>
        <w:rPr>
          <w:rFonts w:ascii="Tele-GroteskEENor" w:hAnsi="Tele-GroteskEENor"/>
          <w:szCs w:val="24"/>
        </w:rPr>
        <w:t>a szolgáltatási képességek azon együttes hatása, amely a szolgáltatás fogyasztójának elégedettségi fokát meghatározza. A gyakorlatban a szolgáltatási képességekre vonatkozó, objektívan mérhető minőségi mutatókkal jellemezhető (ITU-T E800 2101).</w:t>
      </w:r>
    </w:p>
    <w:p w14:paraId="1AC34C1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Szolgáltató kód:</w:t>
      </w:r>
      <w:r>
        <w:rPr>
          <w:rFonts w:ascii="Tele-GroteskEENor" w:hAnsi="Tele-GroteskEENor"/>
          <w:szCs w:val="24"/>
        </w:rPr>
        <w:t xml:space="preserve"> a hatóság által adott háromjegyű számból álló kód, amely a KRA-ban a szolgáltatót, vagy szolgáltató üzletágát vagy részegységét jelöli</w:t>
      </w:r>
    </w:p>
    <w:p w14:paraId="7866D958"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Támogató Szolgáltatások:</w:t>
      </w:r>
      <w:r>
        <w:rPr>
          <w:rFonts w:ascii="Tele-GroteskEENor" w:hAnsi="Tele-GroteskEENor"/>
          <w:szCs w:val="24"/>
        </w:rPr>
        <w:t xml:space="preserve"> A Támogató Szolgáltatások a</w:t>
      </w:r>
    </w:p>
    <w:p w14:paraId="51FD05F7"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Segélyhívó Hozzáférés Végződtetési Szolgáltatást és</w:t>
      </w:r>
    </w:p>
    <w:p w14:paraId="3461D779" w14:textId="77777777" w:rsidR="00AB1E93" w:rsidRDefault="00AB1E93">
      <w:pPr>
        <w:pStyle w:val="b0"/>
        <w:ind w:left="851"/>
        <w:rPr>
          <w:rFonts w:ascii="Tele-GroteskEENor" w:hAnsi="Tele-GroteskEENor"/>
        </w:rPr>
      </w:pPr>
    </w:p>
    <w:p w14:paraId="206A9843" w14:textId="77777777" w:rsidR="00AB1E93" w:rsidRDefault="00643A2E">
      <w:pPr>
        <w:pStyle w:val="b0"/>
        <w:ind w:left="851"/>
        <w:rPr>
          <w:rFonts w:ascii="Tele-GroteskEENor" w:hAnsi="Tele-GroteskEENor"/>
        </w:rPr>
      </w:pPr>
      <w:r>
        <w:rPr>
          <w:rFonts w:ascii="Tele-GroteskEENor" w:hAnsi="Tele-GroteskEENor"/>
        </w:rPr>
        <w:t>a</w:t>
      </w:r>
      <w:r>
        <w:rPr>
          <w:rFonts w:ascii="Tele-GroteskEENor" w:hAnsi="Tele-GroteskEENor"/>
          <w:b/>
        </w:rPr>
        <w:t>) </w:t>
      </w:r>
      <w:r>
        <w:rPr>
          <w:rFonts w:ascii="Tele-GroteskEENor" w:hAnsi="Tele-GroteskEENor"/>
        </w:rPr>
        <w:t>Tudakozó hozzáférés Végződtetési Szolgáltatást</w:t>
      </w:r>
    </w:p>
    <w:p w14:paraId="3CF2D8B6" w14:textId="77777777" w:rsidR="00AB1E93" w:rsidRDefault="00AB1E93">
      <w:pPr>
        <w:pStyle w:val="C"/>
        <w:spacing w:after="120"/>
        <w:ind w:left="284" w:firstLine="0"/>
        <w:rPr>
          <w:rFonts w:ascii="Tele-GroteskEENor" w:hAnsi="Tele-GroteskEENor"/>
          <w:szCs w:val="24"/>
        </w:rPr>
      </w:pPr>
    </w:p>
    <w:p w14:paraId="276E1AB0" w14:textId="77777777" w:rsidR="00AB1E93" w:rsidRDefault="00643A2E">
      <w:pPr>
        <w:pStyle w:val="C"/>
        <w:spacing w:after="120"/>
        <w:ind w:left="284" w:firstLine="0"/>
        <w:rPr>
          <w:rFonts w:ascii="Tele-GroteskEENor" w:hAnsi="Tele-GroteskEENor"/>
          <w:szCs w:val="24"/>
        </w:rPr>
      </w:pPr>
      <w:r>
        <w:rPr>
          <w:rFonts w:ascii="Tele-GroteskEENor" w:hAnsi="Tele-GroteskEENor"/>
          <w:szCs w:val="24"/>
        </w:rPr>
        <w:t>jelentik.</w:t>
      </w:r>
    </w:p>
    <w:p w14:paraId="08EEF73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Telefon Hálózat:</w:t>
      </w:r>
      <w:r>
        <w:rPr>
          <w:rFonts w:ascii="Tele-GroteskEENor" w:hAnsi="Tele-GroteskEENor"/>
          <w:szCs w:val="24"/>
        </w:rPr>
        <w:t xml:space="preserve"> olyan Nyilvános Elektronikus Hírközlő Hálózatot jelent, amelyen részben vagy egészben (nyilvánosan elérhető) Telefon Szolgáltatást nyújtanak, illetve amely alkalmas hálózati végpontok között beszéd, továbbá más kommunikációra, így különösen a telefax és adatkommunikációra.</w:t>
      </w:r>
    </w:p>
    <w:p w14:paraId="303A8CA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TDM technológiájú összekapcsolás: </w:t>
      </w:r>
      <w:r>
        <w:rPr>
          <w:rFonts w:ascii="Tele-GroteskEENor" w:hAnsi="Tele-GroteskEENor"/>
          <w:szCs w:val="24"/>
        </w:rPr>
        <w:t>ahol a Felek elektronikus hírközlési hálózatának összekapcsolása E1 fizikai interface-en történik, melyen SS7 jelzésrendszeren, ISUP protokoll alkalmazásával kerül megvalósításra.</w:t>
      </w:r>
    </w:p>
    <w:p w14:paraId="284D30A7"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TDM technológiájú csatlakozó link/nyaláb fizikai helymegosztás mellett Szolgáltatás: </w:t>
      </w:r>
      <w:r>
        <w:rPr>
          <w:rFonts w:ascii="Tele-GroteskEENor" w:hAnsi="Tele-GroteskEENor"/>
          <w:szCs w:val="24"/>
        </w:rPr>
        <w:t>A MARIO 3.A-I.1 Melléklet szerinti Szolgáltatás.</w:t>
      </w:r>
    </w:p>
    <w:p w14:paraId="464A8BB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TDM technológiájú fizikai helymegosztás Szolgáltatás:</w:t>
      </w:r>
      <w:r>
        <w:rPr>
          <w:rFonts w:ascii="Tele-GroteskNor" w:hAnsi="Tele-GroteskNor"/>
        </w:rPr>
        <w:t xml:space="preserve"> </w:t>
      </w:r>
      <w:r>
        <w:rPr>
          <w:rFonts w:ascii="Tele-GroteskEENor" w:hAnsi="Tele-GroteskEENor"/>
          <w:szCs w:val="24"/>
        </w:rPr>
        <w:t>A MARIO 3.A-II.1 Melléklet szerinti Szolgáltatás.</w:t>
      </w:r>
    </w:p>
    <w:p w14:paraId="6651408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Telefon Szolgáltatás:</w:t>
      </w:r>
      <w:r>
        <w:rPr>
          <w:rFonts w:ascii="Tele-GroteskEENor" w:hAnsi="Tele-GroteskEENor"/>
          <w:szCs w:val="24"/>
        </w:rPr>
        <w:t xml:space="preserve"> olyan, bárki számára rendelkezésre álló Elektronikus Hírközlési Szolgáltatást jelent, amely belföldi vagy nemzetközi számozási terven alapuló hívásirányítással lehetővé teszi Belföldi Hívások és Nemzetközi Hívások kezdeményezését és fogadását, valamint minden esetben a segélyhívó szolgáltatások és – a körülményektől függően – egyéb szolgáltatások (többek között kezelői szolgáltatások, tudakozó, előfizetői névjegyzék és nyilvános telefonállomás, emelt díjas szolgáltatások, a fogyatékkal élő előfizetők részére nyújtott szolgáltatások, illetve földrajzi elhelyezkedéstől független szolgáltatások) elérését.</w:t>
      </w:r>
    </w:p>
    <w:p w14:paraId="0D9A96F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Telefon Szolgáltató: </w:t>
      </w:r>
      <w:r>
        <w:rPr>
          <w:rFonts w:ascii="Tele-GroteskEENor" w:hAnsi="Tele-GroteskEENor"/>
          <w:szCs w:val="24"/>
        </w:rPr>
        <w:t>Telefon Szolgáltatást nyújtó szolgáltatót jelent.</w:t>
      </w:r>
    </w:p>
    <w:p w14:paraId="6BCBA066"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Teszt Nyaláb:</w:t>
      </w:r>
      <w:r>
        <w:rPr>
          <w:rFonts w:ascii="Tele-GroteskEENor" w:hAnsi="Tele-GroteskEENor"/>
          <w:szCs w:val="24"/>
        </w:rPr>
        <w:t xml:space="preserve"> a Próbavizsgálat végzésének céljából a Próbavizsgálati Központ és az Összekapcsolási Pont között a létesített nyaláb.</w:t>
      </w:r>
    </w:p>
    <w:p w14:paraId="7260C93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Tudakozó hozzáférés végződtetés: </w:t>
      </w:r>
      <w:r>
        <w:rPr>
          <w:rFonts w:ascii="Tele-GroteskEENor" w:hAnsi="Tele-GroteskEENor"/>
          <w:szCs w:val="24"/>
        </w:rPr>
        <w:t>Más szolgáltató hálózatából érkező tudakozó hívás továbbítása a tudakozó szolgáltatási helyig.</w:t>
      </w:r>
    </w:p>
    <w:p w14:paraId="15ED01AA"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 xml:space="preserve">Túlvégi Összekapcsolás: </w:t>
      </w:r>
      <w:r>
        <w:rPr>
          <w:rFonts w:ascii="Tele-GroteskEENor" w:hAnsi="Tele-GroteskEENor"/>
          <w:szCs w:val="24"/>
        </w:rPr>
        <w:t xml:space="preserve">Olyan összekapcsolás, amely esetében az összekapcsolás a Partner telephelyén lévő ponton történik, a Kötelezett Szolgáltató elektronikus hírközlő eszközei számára a helyet és az üzemeltetési feltételeket a Partner biztosítja. Túlvégi összekapcsolást a Magyar Telekom TDM technológiájú összekapcsolás esetén biztosítja. </w:t>
      </w:r>
    </w:p>
    <w:p w14:paraId="2AC9DB4A"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 xml:space="preserve">Túlvégi csatlakozó link/nyaláb: </w:t>
      </w:r>
      <w:r>
        <w:rPr>
          <w:rFonts w:ascii="Tele-GroteskEENor" w:hAnsi="Tele-GroteskEENor"/>
          <w:szCs w:val="24"/>
        </w:rPr>
        <w:t xml:space="preserve">A túlvégi csatlakozó link/nyaláb szolgáltatás egy olyan transzparens átviteli út biztosítása a Kötelezett Szolgáltató összekapcsolásra kijelölt, saját épületén belüli hálózat végződtetési pontja és a Partner telephelyén kialakított összekapcsolási pont között, amelyen a két hálózat csatlakoztatása megvalósul, beleértve a link működtetéséhez szükséges átviteltechnikai </w:t>
      </w:r>
      <w:r>
        <w:rPr>
          <w:rFonts w:ascii="Tele-GroteskEENor" w:hAnsi="Tele-GroteskEENor"/>
          <w:szCs w:val="24"/>
        </w:rPr>
        <w:lastRenderedPageBreak/>
        <w:t xml:space="preserve">végberendezések biztosítását is. Túlvégi csatlakozó link/nyaláb szolgáltatást a Magyar Telekom TDM technológiájú összekapcsolás esetén biztosítja. </w:t>
      </w:r>
    </w:p>
    <w:p w14:paraId="53DB488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Üzembehelyezési Vizsgálat:</w:t>
      </w:r>
      <w:r>
        <w:rPr>
          <w:rFonts w:ascii="Tele-GroteskEENor" w:hAnsi="Tele-GroteskEENor"/>
          <w:szCs w:val="24"/>
        </w:rPr>
        <w:t xml:space="preserve"> Olyan műszaki vizsgálat, amelynek célja az, hogy az érintett hálózatok valóságos, de kereskedelmi forgalmat még nem bonyolító összekapcsolásával, műszeres vizsgálatok és/vagy próbahívások útján ellenőrizzék a felek, hogy a jogszabályban vagy a </w:t>
      </w:r>
      <w:r>
        <w:rPr>
          <w:rFonts w:ascii="Tele-GroteskEENor" w:hAnsi="Tele-GroteskEENor"/>
        </w:rPr>
        <w:t>1. piaci határozatban</w:t>
      </w:r>
      <w:r>
        <w:rPr>
          <w:rFonts w:ascii="Tele-GroteskEENor" w:hAnsi="Tele-GroteskEENor"/>
          <w:szCs w:val="24"/>
        </w:rPr>
        <w:t xml:space="preserve"> előírt vagy a 6. Melléklet szerinti kötelezettségeket a Felek teljesítik-e. A vizsgálatok az átviteltechnikai paraméterek teljesítésére, a jelzésrendszeri és üzemviteli együttműködésre, a szám- és azonosító használatra, valamit a szerződésben vállalt forgalmi, támogató és kiegészítő szolgáltatások teljesítésére terjednek ki.</w:t>
      </w:r>
    </w:p>
    <w:p w14:paraId="2D9CFB33"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Üzemfenntartási Munka:</w:t>
      </w:r>
      <w:r>
        <w:rPr>
          <w:rFonts w:ascii="Tele-GroteskEENor" w:hAnsi="Tele-GroteskEENor"/>
          <w:szCs w:val="24"/>
        </w:rPr>
        <w:t xml:space="preserve"> a Szolgáltatás szünetelését jelenti – előre eltervezett és a másik Féllel előre egyeztetett – karbantartás, felújítás, szoftvercsere, bővítés vagy más ehhez kapcsolódó tevékenységek elvégzése céljából.</w:t>
      </w:r>
    </w:p>
    <w:p w14:paraId="2E46C29C" w14:textId="77777777" w:rsidR="00AB1E93" w:rsidRDefault="00643A2E">
      <w:pPr>
        <w:pBdr>
          <w:top w:val="nil"/>
          <w:left w:val="nil"/>
          <w:bottom w:val="nil"/>
          <w:right w:val="nil"/>
          <w:between w:val="nil"/>
        </w:pBdr>
        <w:rPr>
          <w:rFonts w:ascii="Tele-GroteskEENor" w:eastAsia="Tele-GroteskEENor" w:hAnsi="Tele-GroteskEENor" w:cs="Tele-GroteskEENor"/>
          <w:color w:val="000000"/>
        </w:rPr>
      </w:pPr>
      <w:r>
        <w:rPr>
          <w:rFonts w:ascii="Tele-GroteskEENor" w:hAnsi="Tele-GroteskEENor"/>
          <w:b/>
          <w:szCs w:val="24"/>
        </w:rPr>
        <w:t>Valós A-szám Követelmények:</w:t>
      </w:r>
      <w:r>
        <w:rPr>
          <w:rFonts w:ascii="Tele-GroteskEENor" w:eastAsia="Tele-GroteskEENor" w:hAnsi="Tele-GroteskEENor" w:cs="Tele-GroteskEENor"/>
          <w:color w:val="000000"/>
        </w:rPr>
        <w:t xml:space="preserve"> az alábbi követelmények együttese:</w:t>
      </w:r>
    </w:p>
    <w:p w14:paraId="79B1F8FE" w14:textId="77777777" w:rsidR="00AB1E93" w:rsidRDefault="00643A2E">
      <w:pPr>
        <w:pBdr>
          <w:top w:val="nil"/>
          <w:left w:val="nil"/>
          <w:bottom w:val="nil"/>
          <w:right w:val="nil"/>
          <w:between w:val="nil"/>
        </w:pBdr>
        <w:ind w:left="284"/>
        <w:rPr>
          <w:rFonts w:ascii="Tele-GroteskEENor" w:eastAsia="Tele-GroteskEENor" w:hAnsi="Tele-GroteskEENor" w:cs="Tele-GroteskEENor"/>
        </w:rPr>
      </w:pPr>
      <w:r>
        <w:rPr>
          <w:rFonts w:ascii="Tele-GroteskEENor" w:eastAsia="Tele-GroteskEENor" w:hAnsi="Tele-GroteskEENor" w:cs="Tele-GroteskEENor"/>
        </w:rPr>
        <w:t>a) a felek hálózataik közt továbbított forgalomban a hívó fél A-számát – beleértve a hívószámnak az országkód részét is – csak a jogszabályok és az ITU vagy nemzetközi szabványügyi szervezetek által meghatározott esetekben változtatják meg;</w:t>
      </w:r>
    </w:p>
    <w:p w14:paraId="753B2CE9" w14:textId="77777777" w:rsidR="00AB1E93" w:rsidRDefault="00643A2E">
      <w:pPr>
        <w:pBdr>
          <w:top w:val="nil"/>
          <w:left w:val="nil"/>
          <w:bottom w:val="nil"/>
          <w:right w:val="nil"/>
          <w:between w:val="nil"/>
        </w:pBdr>
        <w:ind w:left="284"/>
        <w:rPr>
          <w:rFonts w:ascii="Tele-GroteskEENor" w:eastAsia="Tele-GroteskEENor" w:hAnsi="Tele-GroteskEENor" w:cs="Tele-GroteskEENor"/>
        </w:rPr>
      </w:pPr>
      <w:r>
        <w:rPr>
          <w:rFonts w:ascii="Tele-GroteskEENor" w:eastAsia="Tele-GroteskEENor" w:hAnsi="Tele-GroteskEENor" w:cs="Tele-GroteskEENor"/>
        </w:rPr>
        <w:t>b) a felek mindenkori szakmai legjobb gyakorlat előírásainak megfelelően minden szükséges lépést megtesznek ahhoz, hogy az a) pontban meghatározott követelményt megsértő hívásokat a másik Félnek való átadás előtt beazonosítsák és kiszűrjék;</w:t>
      </w:r>
    </w:p>
    <w:p w14:paraId="6A7E2A61" w14:textId="77777777" w:rsidR="00AB1E93" w:rsidRDefault="00643A2E">
      <w:pPr>
        <w:pStyle w:val="C"/>
        <w:spacing w:after="120"/>
        <w:ind w:left="284" w:firstLine="0"/>
        <w:rPr>
          <w:rFonts w:ascii="Tele-GroteskEENor" w:hAnsi="Tele-GroteskEENor"/>
          <w:b/>
          <w:szCs w:val="24"/>
        </w:rPr>
      </w:pPr>
      <w:r>
        <w:rPr>
          <w:rFonts w:ascii="Tele-GroteskEENor" w:eastAsia="Tele-GroteskEENor" w:hAnsi="Tele-GroteskEENor" w:cs="Tele-GroteskEENor"/>
        </w:rPr>
        <w:t>c) a felek nem küldenek másik Fél hálózatába végződtetés vagy tranzitálás végett olyan hívásokat, amely nem felel meg az a) és b) pont szerinti követelményeknek</w:t>
      </w:r>
    </w:p>
    <w:p w14:paraId="2631DB4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Vezérlőrendszeri Üzembehelyezési Jegyzőkönyv:</w:t>
      </w:r>
      <w:r>
        <w:rPr>
          <w:rFonts w:ascii="Tele-GroteskEENor" w:hAnsi="Tele-GroteskEENor"/>
          <w:szCs w:val="24"/>
        </w:rPr>
        <w:t xml:space="preserve"> azt a dokumentumot jelenti, amely bizonyítja a Vezérlőrendszeri Üzembehelyezési Tesztek sikeres befejezését.</w:t>
      </w:r>
    </w:p>
    <w:p w14:paraId="37204522" w14:textId="77777777" w:rsidR="00AB1E93" w:rsidRDefault="00643A2E">
      <w:pPr>
        <w:pStyle w:val="C"/>
        <w:ind w:left="284" w:hanging="284"/>
        <w:rPr>
          <w:rFonts w:ascii="Tele-GroteskEENor" w:hAnsi="Tele-GroteskEENor"/>
          <w:szCs w:val="24"/>
        </w:rPr>
      </w:pPr>
      <w:r>
        <w:rPr>
          <w:rFonts w:ascii="Tele-GroteskEENor" w:hAnsi="Tele-GroteskEENor"/>
          <w:b/>
          <w:szCs w:val="24"/>
        </w:rPr>
        <w:t xml:space="preserve">Vizsgálatok: </w:t>
      </w:r>
      <w:r>
        <w:rPr>
          <w:rFonts w:ascii="Tele-GroteskEENor" w:hAnsi="Tele-GroteskEENor"/>
          <w:szCs w:val="24"/>
        </w:rPr>
        <w:t xml:space="preserve">A Vizsgálatok </w:t>
      </w:r>
    </w:p>
    <w:p w14:paraId="65D68AF6" w14:textId="77777777" w:rsidR="00AB1E93" w:rsidRDefault="00643A2E">
      <w:pPr>
        <w:pStyle w:val="b0"/>
        <w:ind w:left="851"/>
        <w:rPr>
          <w:rFonts w:ascii="Tele-GroteskEENor" w:hAnsi="Tele-GroteskEENor"/>
        </w:rPr>
      </w:pPr>
      <w:r>
        <w:rPr>
          <w:rFonts w:ascii="Tele-GroteskEENor" w:hAnsi="Tele-GroteskEENor"/>
        </w:rPr>
        <w:t xml:space="preserve">a) a Helymegosztás Megvalósíthatósági Vizsgálatot, </w:t>
      </w:r>
    </w:p>
    <w:p w14:paraId="5C522302" w14:textId="77777777" w:rsidR="00AB1E93" w:rsidRDefault="00643A2E">
      <w:pPr>
        <w:pStyle w:val="b0"/>
        <w:ind w:left="851"/>
        <w:rPr>
          <w:rFonts w:ascii="Tele-GroteskEENor" w:hAnsi="Tele-GroteskEENor"/>
        </w:rPr>
      </w:pPr>
      <w:r>
        <w:rPr>
          <w:rFonts w:ascii="Tele-GroteskEENor" w:hAnsi="Tele-GroteskEENor"/>
        </w:rPr>
        <w:t>b) a Próbavizsgálatot,</w:t>
      </w:r>
    </w:p>
    <w:p w14:paraId="6213C0DE" w14:textId="77777777" w:rsidR="00AB1E93" w:rsidRDefault="00643A2E">
      <w:pPr>
        <w:pStyle w:val="b0"/>
        <w:ind w:left="851"/>
        <w:rPr>
          <w:rFonts w:ascii="Tele-GroteskEENor" w:hAnsi="Tele-GroteskEENor"/>
        </w:rPr>
      </w:pPr>
      <w:r>
        <w:rPr>
          <w:rFonts w:ascii="Tele-GroteskEENor" w:hAnsi="Tele-GroteskEENor"/>
        </w:rPr>
        <w:t>c) az Üzembehelyezési Vizsgálatot</w:t>
      </w:r>
    </w:p>
    <w:p w14:paraId="18ED799D" w14:textId="77777777" w:rsidR="00AB1E93" w:rsidRDefault="00643A2E">
      <w:pPr>
        <w:pStyle w:val="C"/>
        <w:spacing w:after="120"/>
        <w:ind w:left="284" w:firstLine="0"/>
        <w:rPr>
          <w:rFonts w:ascii="Tele-GroteskEENor" w:hAnsi="Tele-GroteskEENor"/>
          <w:szCs w:val="24"/>
        </w:rPr>
      </w:pPr>
      <w:r>
        <w:rPr>
          <w:rFonts w:ascii="Tele-GroteskEENor" w:hAnsi="Tele-GroteskEENor"/>
          <w:szCs w:val="24"/>
        </w:rPr>
        <w:t>jelentik, a MARIO 3.F Mellékletek szerint.</w:t>
      </w:r>
    </w:p>
    <w:p w14:paraId="56481F2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Zavar: </w:t>
      </w:r>
      <w:r>
        <w:rPr>
          <w:rFonts w:ascii="Tele-GroteskEENor" w:hAnsi="Tele-GroteskEENor"/>
          <w:szCs w:val="24"/>
        </w:rPr>
        <w:t>a megkövetelt működéstől történő bármely érdemi eltérés (ITU-T E800 5301).</w:t>
      </w:r>
      <w:bookmarkStart w:id="20" w:name="_Toc117320699"/>
    </w:p>
    <w:p w14:paraId="0FB78278" w14:textId="77777777" w:rsidR="00AB1E93" w:rsidRDefault="00AB1E93">
      <w:pPr>
        <w:pStyle w:val="C"/>
        <w:spacing w:after="120"/>
        <w:ind w:left="284" w:hanging="284"/>
        <w:rPr>
          <w:rFonts w:ascii="Tele-GroteskEENor" w:hAnsi="Tele-GroteskEENor"/>
          <w:b/>
          <w:szCs w:val="24"/>
        </w:rPr>
      </w:pPr>
    </w:p>
    <w:p w14:paraId="5522D9FF" w14:textId="77777777" w:rsidR="00AB1E93" w:rsidRDefault="00643A2E">
      <w:pPr>
        <w:pStyle w:val="Cmsor2"/>
      </w:pPr>
      <w:bookmarkStart w:id="21" w:name="_Toc521699276"/>
      <w:bookmarkStart w:id="22" w:name="_Toc26531534"/>
      <w:r>
        <w:t>Rövidítések</w:t>
      </w:r>
      <w:bookmarkEnd w:id="20"/>
      <w:bookmarkEnd w:id="21"/>
      <w:bookmarkEnd w:id="22"/>
    </w:p>
    <w:p w14:paraId="1FC39945" w14:textId="77777777" w:rsidR="00AB1E93" w:rsidRDefault="00AB1E93">
      <w:pPr>
        <w:pStyle w:val="A"/>
      </w:pPr>
    </w:p>
    <w:p w14:paraId="20039AE3"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AK</w:t>
      </w:r>
      <w:r>
        <w:rPr>
          <w:rFonts w:ascii="Tele-GroteskEENor" w:hAnsi="Tele-GroteskEENor"/>
          <w:szCs w:val="24"/>
        </w:rPr>
        <w:tab/>
        <w:t>ANFT szerinti nemzetközi hálózat azonosító kód</w:t>
      </w:r>
    </w:p>
    <w:p w14:paraId="398A5C22"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ANFT</w:t>
      </w:r>
      <w:r>
        <w:rPr>
          <w:rFonts w:ascii="Tele-GroteskEENor" w:hAnsi="Tele-GroteskEENor"/>
          <w:szCs w:val="24"/>
        </w:rPr>
        <w:tab/>
        <w:t>Azonosítók Nemzeti Felosztási Terve a 3/2011. (IX.26.) NMHH rendelet alapján</w:t>
      </w:r>
    </w:p>
    <w:p w14:paraId="006CD38F"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BE</w:t>
      </w:r>
      <w:r>
        <w:rPr>
          <w:rFonts w:ascii="Tele-GroteskEENor" w:hAnsi="Tele-GroteskEENor"/>
          <w:szCs w:val="24"/>
        </w:rPr>
        <w:tab/>
        <w:t>ANFT szerinti belföldi előtét</w:t>
      </w:r>
    </w:p>
    <w:p w14:paraId="1A6EC25E"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CLIP</w:t>
      </w:r>
      <w:r>
        <w:rPr>
          <w:rFonts w:ascii="Tele-GroteskEENor" w:hAnsi="Tele-GroteskEENor"/>
          <w:szCs w:val="24"/>
        </w:rPr>
        <w:tab/>
        <w:t>Hívó Vonal Azonosító Megjelenítés Engedélyezés</w:t>
      </w:r>
    </w:p>
    <w:p w14:paraId="42DDC6EA"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CLIR</w:t>
      </w:r>
      <w:r>
        <w:rPr>
          <w:rFonts w:ascii="Tele-GroteskEENor" w:hAnsi="Tele-GroteskEENor"/>
          <w:szCs w:val="24"/>
        </w:rPr>
        <w:tab/>
        <w:t>Hívó Vonal Azonosító Megjelenítés Letiltás</w:t>
      </w:r>
    </w:p>
    <w:p w14:paraId="685CF7E7"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COLP</w:t>
      </w:r>
      <w:r>
        <w:rPr>
          <w:rFonts w:ascii="Tele-GroteskEENor" w:hAnsi="Tele-GroteskEENor"/>
          <w:szCs w:val="24"/>
        </w:rPr>
        <w:tab/>
        <w:t>Kapcsolt Vonal Azonosító Megjelenítés Engedélyezés</w:t>
      </w:r>
    </w:p>
    <w:p w14:paraId="09569766"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COLR</w:t>
      </w:r>
      <w:r>
        <w:rPr>
          <w:rFonts w:ascii="Tele-GroteskEENor" w:hAnsi="Tele-GroteskEENor"/>
          <w:szCs w:val="24"/>
        </w:rPr>
        <w:tab/>
        <w:t>Kapcsolt Vonal Azonosító Megjelenítés Letiltás</w:t>
      </w:r>
    </w:p>
    <w:p w14:paraId="74C86DF4"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DDF</w:t>
      </w:r>
      <w:r>
        <w:rPr>
          <w:rFonts w:ascii="Tele-GroteskEENor" w:hAnsi="Tele-GroteskEENor"/>
          <w:szCs w:val="24"/>
        </w:rPr>
        <w:tab/>
        <w:t>Digitális rendező</w:t>
      </w:r>
    </w:p>
    <w:p w14:paraId="259CEE19"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DoS</w:t>
      </w:r>
      <w:r>
        <w:rPr>
          <w:rFonts w:ascii="Tele-GroteskEENor" w:hAnsi="Tele-GroteskEENor"/>
          <w:b/>
          <w:szCs w:val="24"/>
        </w:rPr>
        <w:tab/>
      </w:r>
      <w:r>
        <w:rPr>
          <w:rFonts w:ascii="Tele-GroteskEENor" w:hAnsi="Tele-GroteskEENor"/>
          <w:szCs w:val="24"/>
        </w:rPr>
        <w:t>Túlterheléses támadás (Denial of Service)</w:t>
      </w:r>
    </w:p>
    <w:p w14:paraId="4A5647CA"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Eht.</w:t>
      </w:r>
      <w:r>
        <w:rPr>
          <w:rFonts w:ascii="Tele-GroteskEENor" w:hAnsi="Tele-GroteskEENor"/>
          <w:szCs w:val="24"/>
        </w:rPr>
        <w:tab/>
        <w:t>Az elektronikus hírközlésről szóló 2003. évi C. törvény</w:t>
      </w:r>
    </w:p>
    <w:p w14:paraId="4E4E7520"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ES</w:t>
      </w:r>
      <w:r>
        <w:rPr>
          <w:rFonts w:ascii="Tele-GroteskEENor" w:hAnsi="Tele-GroteskEENor"/>
          <w:szCs w:val="24"/>
        </w:rPr>
        <w:tab/>
        <w:t>ANFT szerinti előfizetői szám</w:t>
      </w:r>
    </w:p>
    <w:p w14:paraId="2791EAEB"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HKEW</w:t>
      </w:r>
      <w:r>
        <w:rPr>
          <w:rFonts w:ascii="Tele-GroteskEENor" w:hAnsi="Tele-GroteskEENor"/>
          <w:szCs w:val="24"/>
        </w:rPr>
        <w:tab/>
        <w:t>EWSD rendszerű helyközi központ</w:t>
      </w:r>
    </w:p>
    <w:p w14:paraId="6F73DFC1"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lastRenderedPageBreak/>
        <w:t>IMS</w:t>
      </w:r>
      <w:r>
        <w:rPr>
          <w:rFonts w:ascii="Tele-GroteskEENor" w:hAnsi="Tele-GroteskEENor"/>
          <w:b/>
          <w:szCs w:val="24"/>
        </w:rPr>
        <w:tab/>
      </w:r>
      <w:r>
        <w:rPr>
          <w:rFonts w:ascii="Tele-GroteskEENor" w:hAnsi="Tele-GroteskEENor"/>
          <w:szCs w:val="24"/>
        </w:rPr>
        <w:t>IP Multimedia Subsystem</w:t>
      </w:r>
    </w:p>
    <w:p w14:paraId="5DD2D5EF"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ISUP</w:t>
      </w:r>
      <w:r>
        <w:rPr>
          <w:rFonts w:ascii="Tele-GroteskEENor" w:hAnsi="Tele-GroteskEENor"/>
          <w:szCs w:val="24"/>
        </w:rPr>
        <w:tab/>
        <w:t>Az „ISUP” rövidítés a ISDN User Part – ISDN használói Egység jelentéssel bír, a Jelzésrendszer szerint.</w:t>
      </w:r>
    </w:p>
    <w:p w14:paraId="3E13C708" w14:textId="77777777" w:rsidR="00AB1E93" w:rsidRDefault="00643A2E">
      <w:pPr>
        <w:pStyle w:val="B"/>
        <w:tabs>
          <w:tab w:val="left" w:pos="1985"/>
        </w:tabs>
        <w:spacing w:after="120"/>
        <w:ind w:left="1985" w:hanging="1985"/>
        <w:jc w:val="left"/>
        <w:rPr>
          <w:rFonts w:ascii="Tele-GroteskEENor" w:hAnsi="Tele-GroteskEENor"/>
        </w:rPr>
      </w:pPr>
      <w:r>
        <w:rPr>
          <w:rFonts w:ascii="Tele-GroteskEENor" w:hAnsi="Tele-GroteskEENor"/>
          <w:b/>
        </w:rPr>
        <w:t>I-BCF/I-BGF</w:t>
      </w:r>
      <w:r>
        <w:rPr>
          <w:rFonts w:ascii="Tele-GroteskEENor" w:hAnsi="Tele-GroteskEENor"/>
        </w:rPr>
        <w:tab/>
        <w:t>Interconnection Border Control Function / Interconnection Border Gateway Function a 3GPP TS 23 228 ajánlás alapján az IP technológiájú összekapcsoláshoz definiált funkciók szabványos megoldása</w:t>
      </w:r>
    </w:p>
    <w:p w14:paraId="66232365" w14:textId="77777777" w:rsidR="00AB1E93" w:rsidRDefault="00643A2E">
      <w:pPr>
        <w:pStyle w:val="B"/>
        <w:tabs>
          <w:tab w:val="left" w:pos="1985"/>
        </w:tabs>
        <w:spacing w:after="120"/>
        <w:ind w:left="1985" w:hanging="1985"/>
        <w:jc w:val="left"/>
        <w:rPr>
          <w:rFonts w:ascii="Tele-GroteskEENor" w:hAnsi="Tele-GroteskEENor"/>
        </w:rPr>
      </w:pPr>
      <w:r>
        <w:rPr>
          <w:rFonts w:ascii="Tele-GroteskEENor" w:hAnsi="Tele-GroteskEENor"/>
          <w:b/>
        </w:rPr>
        <w:t>I-SBC</w:t>
      </w:r>
      <w:r>
        <w:rPr>
          <w:rFonts w:ascii="Tele-GroteskEENor" w:hAnsi="Tele-GroteskEENor"/>
        </w:rPr>
        <w:tab/>
        <w:t>Interconnect Sesion Border Controller – az I-BCF / IBGF funkciókat megvalósító berendezés</w:t>
      </w:r>
    </w:p>
    <w:p w14:paraId="7179C63A"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KS</w:t>
      </w:r>
      <w:r>
        <w:rPr>
          <w:rFonts w:ascii="Tele-GroteskEENor" w:hAnsi="Tele-GroteskEENor"/>
          <w:szCs w:val="24"/>
        </w:rPr>
        <w:tab/>
        <w:t>ANFT szerinti körzetszám</w:t>
      </w:r>
    </w:p>
    <w:p w14:paraId="70F33EF1"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KRA</w:t>
      </w:r>
      <w:r>
        <w:rPr>
          <w:rFonts w:ascii="Tele-GroteskEENor" w:hAnsi="Tele-GroteskEENor"/>
          <w:szCs w:val="24"/>
        </w:rPr>
        <w:tab/>
        <w:t>Központi Referencia Adatbázis</w:t>
      </w:r>
    </w:p>
    <w:p w14:paraId="22D62DBA"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LTO</w:t>
      </w:r>
      <w:r>
        <w:rPr>
          <w:rFonts w:ascii="Tele-GroteskEENor" w:hAnsi="Tele-GroteskEENor"/>
          <w:szCs w:val="24"/>
        </w:rPr>
        <w:tab/>
        <w:t>Helyi koncessziós társaság és jogutódja</w:t>
      </w:r>
    </w:p>
    <w:p w14:paraId="049774DA"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MDF</w:t>
      </w:r>
      <w:r>
        <w:rPr>
          <w:rFonts w:ascii="Tele-GroteskEENor" w:hAnsi="Tele-GroteskEENor"/>
          <w:szCs w:val="24"/>
        </w:rPr>
        <w:tab/>
        <w:t>A telefonközpont fő rendezője (Main Distribution Frame)</w:t>
      </w:r>
    </w:p>
    <w:p w14:paraId="056990AE"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MGW</w:t>
      </w:r>
      <w:r>
        <w:rPr>
          <w:rFonts w:ascii="Tele-GroteskEENor" w:hAnsi="Tele-GroteskEENor"/>
          <w:b/>
          <w:szCs w:val="24"/>
        </w:rPr>
        <w:tab/>
      </w:r>
      <w:r>
        <w:rPr>
          <w:rFonts w:ascii="Tele-GroteskEENor" w:hAnsi="Tele-GroteskEENor"/>
          <w:szCs w:val="24"/>
        </w:rPr>
        <w:t>Mediagateway</w:t>
      </w:r>
    </w:p>
    <w:p w14:paraId="45761C43"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MS</w:t>
      </w:r>
      <w:r>
        <w:rPr>
          <w:rFonts w:ascii="Tele-GroteskEENor" w:hAnsi="Tele-GroteskEENor"/>
          <w:szCs w:val="24"/>
        </w:rPr>
        <w:tab/>
        <w:t>Mobil Rádiótelefon Hálózathoz rendelt SHS</w:t>
      </w:r>
    </w:p>
    <w:p w14:paraId="201888E6"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NE</w:t>
      </w:r>
      <w:r>
        <w:rPr>
          <w:rFonts w:ascii="Tele-GroteskEENor" w:hAnsi="Tele-GroteskEENor"/>
          <w:szCs w:val="24"/>
        </w:rPr>
        <w:tab/>
        <w:t>ANFT szerinti nemzetközi előtét</w:t>
      </w:r>
    </w:p>
    <w:p w14:paraId="71316F50"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NISN</w:t>
      </w:r>
      <w:r>
        <w:rPr>
          <w:rFonts w:ascii="Tele-GroteskEENor" w:hAnsi="Tele-GroteskEENor"/>
          <w:szCs w:val="24"/>
        </w:rPr>
        <w:tab/>
        <w:t>ANFT szerinti nemzeti összekötő jelzéshálózat</w:t>
      </w:r>
    </w:p>
    <w:p w14:paraId="762BB01F"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ODF</w:t>
      </w:r>
      <w:r>
        <w:rPr>
          <w:rFonts w:ascii="Tele-GroteskEENor" w:hAnsi="Tele-GroteskEENor"/>
          <w:szCs w:val="24"/>
        </w:rPr>
        <w:tab/>
        <w:t>Optikai kábelrendező</w:t>
      </w:r>
    </w:p>
    <w:p w14:paraId="51C5FF2A"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OS</w:t>
      </w:r>
      <w:r>
        <w:rPr>
          <w:rFonts w:ascii="Tele-GroteskEENor" w:hAnsi="Tele-GroteskEENor"/>
          <w:szCs w:val="24"/>
        </w:rPr>
        <w:tab/>
        <w:t>ANFT szerinti földrajzi terület országhívó szám</w:t>
      </w:r>
    </w:p>
    <w:p w14:paraId="51F80361"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SCCP</w:t>
      </w:r>
      <w:r>
        <w:rPr>
          <w:rFonts w:ascii="Tele-GroteskEENor" w:hAnsi="Tele-GroteskEENor"/>
          <w:szCs w:val="24"/>
        </w:rPr>
        <w:tab/>
        <w:t>Az „SCCP” rövidítés a Signalling Connection Control Part jelentéssel bír a Jelzésrendszer szerint.</w:t>
      </w:r>
    </w:p>
    <w:p w14:paraId="60C148A9"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SHS</w:t>
      </w:r>
      <w:r>
        <w:rPr>
          <w:rFonts w:ascii="Tele-GroteskEENor" w:hAnsi="Tele-GroteskEENor"/>
          <w:szCs w:val="24"/>
        </w:rPr>
        <w:tab/>
        <w:t>ANFT szerinti szolgáltatás- vagy hálózatkijelölő szám</w:t>
      </w:r>
    </w:p>
    <w:p w14:paraId="5422FA86"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SLS bitek</w:t>
      </w:r>
      <w:r>
        <w:rPr>
          <w:rFonts w:ascii="Tele-GroteskEENor" w:hAnsi="Tele-GroteskEENor"/>
          <w:szCs w:val="24"/>
        </w:rPr>
        <w:tab/>
        <w:t>Jelzés link kiválasztó bitek</w:t>
      </w:r>
    </w:p>
    <w:p w14:paraId="46974C2C"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SP</w:t>
      </w:r>
      <w:r>
        <w:rPr>
          <w:rFonts w:ascii="Tele-GroteskEENor" w:hAnsi="Tele-GroteskEENor"/>
          <w:szCs w:val="24"/>
        </w:rPr>
        <w:tab/>
        <w:t>ANFT szerinti speciális szám</w:t>
      </w:r>
    </w:p>
    <w:p w14:paraId="1D1193DC"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SS7</w:t>
      </w:r>
      <w:r>
        <w:rPr>
          <w:rFonts w:ascii="Tele-GroteskEENor" w:hAnsi="Tele-GroteskEENor"/>
          <w:b/>
          <w:szCs w:val="24"/>
        </w:rPr>
        <w:tab/>
      </w:r>
      <w:r>
        <w:rPr>
          <w:rFonts w:ascii="Tele-GroteskEENor" w:hAnsi="Tele-GroteskEENor"/>
          <w:szCs w:val="24"/>
        </w:rPr>
        <w:t>No. 7 jelzésrendszer (Signalling System No. 7)</w:t>
      </w:r>
    </w:p>
    <w:p w14:paraId="209C1250"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STP</w:t>
      </w:r>
      <w:r>
        <w:rPr>
          <w:rFonts w:ascii="Tele-GroteskEENor" w:hAnsi="Tele-GroteskEENor"/>
          <w:szCs w:val="24"/>
        </w:rPr>
        <w:tab/>
        <w:t>Az „STP” rövidítés a Signalling Transfer Point – Jelzés Továbbító Pont jelentéssel bír, a Specifikáció szerint.</w:t>
      </w:r>
    </w:p>
    <w:p w14:paraId="194F67B8"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UGC</w:t>
      </w:r>
      <w:r>
        <w:rPr>
          <w:rFonts w:ascii="Tele-GroteskEENor" w:hAnsi="Tele-GroteskEENor"/>
          <w:b/>
          <w:szCs w:val="24"/>
        </w:rPr>
        <w:tab/>
      </w:r>
      <w:r>
        <w:rPr>
          <w:rFonts w:ascii="Tele-GroteskEENor" w:hAnsi="Tele-GroteskEENor"/>
          <w:szCs w:val="24"/>
        </w:rPr>
        <w:t>Universal mediagateway controller</w:t>
      </w:r>
    </w:p>
    <w:p w14:paraId="05C081D7" w14:textId="77777777" w:rsidR="00AB1E93" w:rsidRDefault="00643A2E">
      <w:pPr>
        <w:pStyle w:val="Cmsor1"/>
        <w:rPr>
          <w:rFonts w:ascii="Tele-GroteskNor" w:hAnsi="Tele-GroteskNor"/>
        </w:rPr>
      </w:pPr>
      <w:r>
        <w:rPr>
          <w:rFonts w:ascii="Tele-GroteskNor" w:hAnsi="Tele-GroteskNor"/>
        </w:rPr>
        <w:br w:type="page"/>
      </w:r>
      <w:bookmarkStart w:id="23" w:name="_Toc26531535"/>
      <w:r>
        <w:rPr>
          <w:rFonts w:ascii="Tele-GroteskNor" w:hAnsi="Tele-GroteskNor"/>
        </w:rPr>
        <w:lastRenderedPageBreak/>
        <w:t xml:space="preserve">2. Melléklet: </w:t>
      </w:r>
      <w:bookmarkEnd w:id="1"/>
      <w:bookmarkEnd w:id="2"/>
      <w:r>
        <w:rPr>
          <w:rFonts w:ascii="Tele-GroteskNor" w:hAnsi="Tele-GroteskNor"/>
        </w:rPr>
        <w:t>Magyar Telekom összekapcsolási modellje</w:t>
      </w:r>
      <w:bookmarkStart w:id="24" w:name="_Toc517271571"/>
      <w:bookmarkEnd w:id="3"/>
      <w:bookmarkEnd w:id="23"/>
    </w:p>
    <w:p w14:paraId="140F8A41" w14:textId="77777777" w:rsidR="00AB1E93" w:rsidRDefault="00643A2E">
      <w:pPr>
        <w:pStyle w:val="Cmsor2"/>
        <w:rPr>
          <w:rFonts w:ascii="Tele-GroteskNor" w:hAnsi="Tele-GroteskNor"/>
        </w:rPr>
      </w:pPr>
      <w:bookmarkStart w:id="25" w:name="_Toc26531536"/>
      <w:r>
        <w:rPr>
          <w:rFonts w:ascii="Tele-GroteskNor" w:hAnsi="Tele-GroteskNor"/>
        </w:rPr>
        <w:t xml:space="preserve">1. TDM </w:t>
      </w:r>
      <w:r>
        <w:rPr>
          <w:rFonts w:ascii="Tele-GroteskNor" w:hAnsi="Tele-GroteskNor"/>
          <w:lang w:val="hu-HU"/>
        </w:rPr>
        <w:t xml:space="preserve">technológiájú </w:t>
      </w:r>
      <w:r>
        <w:rPr>
          <w:rFonts w:ascii="Tele-GroteskNor" w:hAnsi="Tele-GroteskNor"/>
        </w:rPr>
        <w:t>összekapcsolási pontok</w:t>
      </w:r>
      <w:bookmarkStart w:id="26" w:name="_Toc316904935"/>
      <w:bookmarkEnd w:id="24"/>
      <w:bookmarkEnd w:id="25"/>
    </w:p>
    <w:p w14:paraId="204B98D6" w14:textId="77777777" w:rsidR="00AB1E93" w:rsidRDefault="00643A2E">
      <w:pPr>
        <w:pStyle w:val="B"/>
        <w:spacing w:before="120"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1.1 </w:t>
      </w:r>
      <w:r>
        <w:rPr>
          <w:rFonts w:ascii="Tele-GroteskNor" w:eastAsia="Times New Roman" w:hAnsi="Tele-GroteskNor" w:cs="Times New Roman"/>
          <w:sz w:val="24"/>
          <w:szCs w:val="24"/>
        </w:rPr>
        <w:t xml:space="preserve">Magyar Telekom a TDM technológiájú összekapcsolásra felkínált jelenléti Pontokat - technológiaváltás következtében - 1. piaci határozatban foglalt határidők figyelembevételével megszünteti. Az </w:t>
      </w:r>
      <w:bookmarkStart w:id="27" w:name="_Hlk518996175"/>
      <w:r>
        <w:rPr>
          <w:rFonts w:ascii="Tele-GroteskNor" w:eastAsia="Times New Roman" w:hAnsi="Tele-GroteskNor" w:cs="Times New Roman"/>
          <w:sz w:val="24"/>
          <w:szCs w:val="24"/>
        </w:rPr>
        <w:t xml:space="preserve">Összekapcsolásra felajánlott Jelenléti Pontok Földrajzi Helyeit és azok elérhetőségének időbeli hatályát </w:t>
      </w:r>
      <w:bookmarkEnd w:id="27"/>
      <w:r>
        <w:rPr>
          <w:rFonts w:ascii="Tele-GroteskNor" w:eastAsia="Times New Roman" w:hAnsi="Tele-GroteskNor" w:cs="Times New Roman"/>
          <w:sz w:val="24"/>
          <w:szCs w:val="24"/>
        </w:rPr>
        <w:t>az alábbi 1. táblázat tartalmazza:</w:t>
      </w:r>
      <w:bookmarkEnd w:id="26"/>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43"/>
        <w:gridCol w:w="1843"/>
        <w:gridCol w:w="3366"/>
      </w:tblGrid>
      <w:tr w:rsidR="00AB1E93" w14:paraId="4EB9E326" w14:textId="77777777">
        <w:tc>
          <w:tcPr>
            <w:tcW w:w="2235" w:type="dxa"/>
            <w:gridSpan w:val="2"/>
            <w:shd w:val="clear" w:color="auto" w:fill="auto"/>
            <w:vAlign w:val="center"/>
          </w:tcPr>
          <w:p w14:paraId="7A9B0547" w14:textId="77777777" w:rsidR="00AB1E93" w:rsidRDefault="00643A2E">
            <w:pPr>
              <w:pStyle w:val="B"/>
              <w:ind w:left="0" w:firstLine="0"/>
              <w:jc w:val="center"/>
              <w:rPr>
                <w:rFonts w:ascii="Tele-GroteskNor" w:eastAsia="Times New Roman" w:hAnsi="Tele-GroteskNor" w:cs="Times New Roman"/>
                <w:b/>
                <w:szCs w:val="24"/>
              </w:rPr>
            </w:pPr>
            <w:r>
              <w:rPr>
                <w:rFonts w:ascii="Tele-GroteskNor" w:eastAsia="Times New Roman" w:hAnsi="Tele-GroteskNor" w:cs="Times New Roman"/>
                <w:b/>
                <w:szCs w:val="24"/>
              </w:rPr>
              <w:t>A Magyar Telekom Összekapcsolási Központok neve</w:t>
            </w:r>
          </w:p>
        </w:tc>
        <w:tc>
          <w:tcPr>
            <w:tcW w:w="1843" w:type="dxa"/>
            <w:shd w:val="clear" w:color="auto" w:fill="auto"/>
            <w:vAlign w:val="center"/>
          </w:tcPr>
          <w:p w14:paraId="676B895B" w14:textId="77777777" w:rsidR="00AB1E93" w:rsidRDefault="00643A2E">
            <w:pPr>
              <w:pStyle w:val="B"/>
              <w:ind w:left="0" w:firstLine="0"/>
              <w:jc w:val="center"/>
              <w:rPr>
                <w:rFonts w:ascii="Tele-GroteskNor" w:eastAsia="Times New Roman" w:hAnsi="Tele-GroteskNor" w:cs="Times New Roman"/>
                <w:b/>
                <w:szCs w:val="24"/>
              </w:rPr>
            </w:pPr>
            <w:r>
              <w:rPr>
                <w:rFonts w:ascii="Tele-GroteskNor" w:eastAsia="Times New Roman" w:hAnsi="Tele-GroteskNor" w:cs="Times New Roman"/>
                <w:b/>
                <w:szCs w:val="24"/>
              </w:rPr>
              <w:t>Magyar Telekom Jelenléti Pont megszüntetésének dátuma</w:t>
            </w:r>
          </w:p>
        </w:tc>
        <w:tc>
          <w:tcPr>
            <w:tcW w:w="3366" w:type="dxa"/>
            <w:shd w:val="clear" w:color="auto" w:fill="auto"/>
            <w:vAlign w:val="center"/>
          </w:tcPr>
          <w:p w14:paraId="5D5ADB57" w14:textId="77777777" w:rsidR="00AB1E93" w:rsidRDefault="00643A2E">
            <w:pPr>
              <w:pStyle w:val="B"/>
              <w:ind w:left="0" w:firstLine="0"/>
              <w:jc w:val="center"/>
              <w:rPr>
                <w:rFonts w:ascii="Tele-GroteskNor" w:eastAsia="Times New Roman" w:hAnsi="Tele-GroteskNor" w:cs="Times New Roman"/>
                <w:b/>
                <w:szCs w:val="24"/>
              </w:rPr>
            </w:pPr>
            <w:r>
              <w:rPr>
                <w:rFonts w:ascii="Tele-GroteskNor" w:eastAsia="Times New Roman" w:hAnsi="Tele-GroteskNor" w:cs="Times New Roman"/>
                <w:b/>
                <w:szCs w:val="24"/>
              </w:rPr>
              <w:t>A Magyar Telekom Összekapcsolási Központok földrajzi címe</w:t>
            </w:r>
          </w:p>
        </w:tc>
      </w:tr>
      <w:tr w:rsidR="00AB1E93" w14:paraId="4F2D4D39" w14:textId="77777777">
        <w:tc>
          <w:tcPr>
            <w:tcW w:w="392" w:type="dxa"/>
            <w:shd w:val="clear" w:color="auto" w:fill="auto"/>
          </w:tcPr>
          <w:p w14:paraId="0562CB0E" w14:textId="77777777" w:rsidR="00AB1E93" w:rsidRDefault="00AB1E93">
            <w:pPr>
              <w:jc w:val="both"/>
              <w:rPr>
                <w:rFonts w:ascii="Tele-GroteskNor" w:hAnsi="Tele-GroteskNor"/>
                <w:b/>
                <w:szCs w:val="24"/>
              </w:rPr>
            </w:pPr>
          </w:p>
        </w:tc>
        <w:tc>
          <w:tcPr>
            <w:tcW w:w="1843" w:type="dxa"/>
            <w:shd w:val="clear" w:color="auto" w:fill="auto"/>
          </w:tcPr>
          <w:p w14:paraId="3CF9D9A8" w14:textId="77777777" w:rsidR="00AB1E93" w:rsidRDefault="00643A2E">
            <w:pPr>
              <w:jc w:val="both"/>
              <w:rPr>
                <w:rFonts w:ascii="Tele-GroteskNor" w:hAnsi="Tele-GroteskNor"/>
                <w:szCs w:val="24"/>
              </w:rPr>
            </w:pPr>
            <w:r>
              <w:rPr>
                <w:rFonts w:ascii="Tele-GroteskNor" w:hAnsi="Tele-GroteskNor"/>
                <w:szCs w:val="24"/>
              </w:rPr>
              <w:t>BPS2</w:t>
            </w:r>
          </w:p>
        </w:tc>
        <w:tc>
          <w:tcPr>
            <w:tcW w:w="1843" w:type="dxa"/>
            <w:shd w:val="clear" w:color="auto" w:fill="auto"/>
          </w:tcPr>
          <w:p w14:paraId="161B22F7" w14:textId="77777777" w:rsidR="00AB1E93" w:rsidRDefault="00643A2E">
            <w:pPr>
              <w:jc w:val="both"/>
              <w:rPr>
                <w:rFonts w:ascii="Tele-GroteskNor" w:hAnsi="Tele-GroteskNor"/>
                <w:szCs w:val="24"/>
              </w:rPr>
            </w:pPr>
            <w:r>
              <w:rPr>
                <w:rFonts w:ascii="Tele-GroteskNor" w:hAnsi="Tele-GroteskNor"/>
                <w:szCs w:val="24"/>
              </w:rPr>
              <w:t>2020.07.31.</w:t>
            </w:r>
          </w:p>
        </w:tc>
        <w:tc>
          <w:tcPr>
            <w:tcW w:w="3366" w:type="dxa"/>
            <w:shd w:val="clear" w:color="auto" w:fill="auto"/>
          </w:tcPr>
          <w:p w14:paraId="2D54A559" w14:textId="77777777" w:rsidR="00AB1E93" w:rsidRDefault="00643A2E">
            <w:pPr>
              <w:jc w:val="both"/>
              <w:rPr>
                <w:rFonts w:ascii="Tele-GroteskNor" w:hAnsi="Tele-GroteskNor"/>
                <w:szCs w:val="24"/>
              </w:rPr>
            </w:pPr>
            <w:r>
              <w:rPr>
                <w:rFonts w:ascii="Tele-GroteskNor" w:hAnsi="Tele-GroteskNor"/>
                <w:szCs w:val="24"/>
              </w:rPr>
              <w:t>Budapest, Fehérvári út 68-70.</w:t>
            </w:r>
          </w:p>
        </w:tc>
      </w:tr>
      <w:tr w:rsidR="00AB1E93" w14:paraId="54C4F1ED" w14:textId="77777777">
        <w:tc>
          <w:tcPr>
            <w:tcW w:w="392" w:type="dxa"/>
            <w:shd w:val="clear" w:color="auto" w:fill="auto"/>
          </w:tcPr>
          <w:p w14:paraId="34CE0A41" w14:textId="77777777" w:rsidR="00AB1E93" w:rsidRDefault="00AB1E93">
            <w:pPr>
              <w:jc w:val="both"/>
              <w:rPr>
                <w:rFonts w:ascii="Tele-GroteskNor" w:hAnsi="Tele-GroteskNor"/>
                <w:b/>
                <w:szCs w:val="24"/>
              </w:rPr>
            </w:pPr>
          </w:p>
        </w:tc>
        <w:tc>
          <w:tcPr>
            <w:tcW w:w="1843" w:type="dxa"/>
            <w:shd w:val="clear" w:color="auto" w:fill="auto"/>
          </w:tcPr>
          <w:p w14:paraId="40BC06B7" w14:textId="77777777" w:rsidR="00AB1E93" w:rsidRDefault="00643A2E">
            <w:pPr>
              <w:jc w:val="both"/>
              <w:rPr>
                <w:rFonts w:ascii="Tele-GroteskNor" w:hAnsi="Tele-GroteskNor"/>
                <w:szCs w:val="24"/>
              </w:rPr>
            </w:pPr>
            <w:r>
              <w:rPr>
                <w:rFonts w:ascii="Tele-GroteskNor" w:hAnsi="Tele-GroteskNor"/>
                <w:szCs w:val="24"/>
              </w:rPr>
              <w:t>Székesfehérvár</w:t>
            </w:r>
          </w:p>
        </w:tc>
        <w:tc>
          <w:tcPr>
            <w:tcW w:w="1843" w:type="dxa"/>
            <w:shd w:val="clear" w:color="auto" w:fill="auto"/>
          </w:tcPr>
          <w:p w14:paraId="16586D3F" w14:textId="77777777" w:rsidR="00AB1E93" w:rsidRDefault="00643A2E">
            <w:pPr>
              <w:jc w:val="both"/>
              <w:rPr>
                <w:rFonts w:ascii="Tele-GroteskNor" w:hAnsi="Tele-GroteskNor"/>
                <w:szCs w:val="24"/>
              </w:rPr>
            </w:pPr>
            <w:r>
              <w:rPr>
                <w:rFonts w:ascii="Tele-GroteskNor" w:hAnsi="Tele-GroteskNor"/>
                <w:szCs w:val="24"/>
              </w:rPr>
              <w:t>2020.07.31.</w:t>
            </w:r>
          </w:p>
        </w:tc>
        <w:tc>
          <w:tcPr>
            <w:tcW w:w="3366" w:type="dxa"/>
            <w:shd w:val="clear" w:color="auto" w:fill="auto"/>
          </w:tcPr>
          <w:p w14:paraId="0F288CCC" w14:textId="77777777" w:rsidR="00AB1E93" w:rsidRDefault="00643A2E">
            <w:pPr>
              <w:jc w:val="both"/>
              <w:rPr>
                <w:rFonts w:ascii="Tele-GroteskNor" w:hAnsi="Tele-GroteskNor"/>
                <w:szCs w:val="24"/>
                <w:highlight w:val="yellow"/>
              </w:rPr>
            </w:pPr>
            <w:r>
              <w:rPr>
                <w:rFonts w:ascii="Tele-GroteskNor" w:hAnsi="Tele-GroteskNor"/>
                <w:szCs w:val="24"/>
              </w:rPr>
              <w:t>Székesfehérvár, Szt. István tér 1.</w:t>
            </w:r>
          </w:p>
        </w:tc>
      </w:tr>
      <w:tr w:rsidR="00AB1E93" w14:paraId="6E684A15" w14:textId="77777777">
        <w:tc>
          <w:tcPr>
            <w:tcW w:w="392" w:type="dxa"/>
            <w:shd w:val="clear" w:color="auto" w:fill="auto"/>
          </w:tcPr>
          <w:p w14:paraId="62EBF3C5" w14:textId="77777777" w:rsidR="00AB1E93" w:rsidRDefault="00AB1E93">
            <w:pPr>
              <w:jc w:val="both"/>
              <w:rPr>
                <w:rFonts w:ascii="Tele-GroteskNor" w:hAnsi="Tele-GroteskNor"/>
                <w:b/>
                <w:szCs w:val="24"/>
              </w:rPr>
            </w:pPr>
          </w:p>
        </w:tc>
        <w:tc>
          <w:tcPr>
            <w:tcW w:w="1843" w:type="dxa"/>
            <w:shd w:val="clear" w:color="auto" w:fill="auto"/>
          </w:tcPr>
          <w:p w14:paraId="6FFB732A" w14:textId="77777777" w:rsidR="00AB1E93" w:rsidRDefault="00643A2E">
            <w:pPr>
              <w:jc w:val="both"/>
              <w:rPr>
                <w:rFonts w:ascii="Tele-GroteskNor" w:hAnsi="Tele-GroteskNor"/>
                <w:szCs w:val="24"/>
              </w:rPr>
            </w:pPr>
            <w:r>
              <w:rPr>
                <w:rFonts w:ascii="Tele-GroteskNor" w:hAnsi="Tele-GroteskNor"/>
                <w:szCs w:val="24"/>
              </w:rPr>
              <w:t>Szolnok</w:t>
            </w:r>
          </w:p>
        </w:tc>
        <w:tc>
          <w:tcPr>
            <w:tcW w:w="1843" w:type="dxa"/>
            <w:shd w:val="clear" w:color="auto" w:fill="auto"/>
          </w:tcPr>
          <w:p w14:paraId="1ED8F08A" w14:textId="77777777" w:rsidR="00AB1E93" w:rsidRDefault="00643A2E">
            <w:pPr>
              <w:jc w:val="both"/>
              <w:rPr>
                <w:rFonts w:ascii="Tele-GroteskNor" w:hAnsi="Tele-GroteskNor"/>
                <w:szCs w:val="24"/>
              </w:rPr>
            </w:pPr>
            <w:r>
              <w:rPr>
                <w:rFonts w:ascii="Tele-GroteskNor" w:hAnsi="Tele-GroteskNor"/>
                <w:szCs w:val="24"/>
              </w:rPr>
              <w:t>2020.07.31.</w:t>
            </w:r>
          </w:p>
        </w:tc>
        <w:tc>
          <w:tcPr>
            <w:tcW w:w="3366" w:type="dxa"/>
            <w:shd w:val="clear" w:color="auto" w:fill="auto"/>
          </w:tcPr>
          <w:p w14:paraId="77363D04" w14:textId="77777777" w:rsidR="00AB1E93" w:rsidRDefault="00643A2E">
            <w:pPr>
              <w:jc w:val="both"/>
              <w:rPr>
                <w:rFonts w:ascii="Tele-GroteskNor" w:hAnsi="Tele-GroteskNor"/>
                <w:szCs w:val="24"/>
                <w:highlight w:val="yellow"/>
              </w:rPr>
            </w:pPr>
            <w:r>
              <w:rPr>
                <w:rFonts w:ascii="Tele-GroteskNor" w:hAnsi="Tele-GroteskNor"/>
                <w:szCs w:val="24"/>
              </w:rPr>
              <w:t>Szolnok, Madách u. 2.</w:t>
            </w:r>
          </w:p>
        </w:tc>
      </w:tr>
      <w:tr w:rsidR="00AB1E93" w14:paraId="038F9569" w14:textId="77777777">
        <w:tc>
          <w:tcPr>
            <w:tcW w:w="392" w:type="dxa"/>
            <w:shd w:val="clear" w:color="auto" w:fill="auto"/>
          </w:tcPr>
          <w:p w14:paraId="6D98A12B" w14:textId="77777777" w:rsidR="00AB1E93" w:rsidRDefault="00AB1E93">
            <w:pPr>
              <w:jc w:val="both"/>
              <w:rPr>
                <w:rFonts w:ascii="Tele-GroteskNor" w:hAnsi="Tele-GroteskNor"/>
                <w:b/>
                <w:szCs w:val="24"/>
              </w:rPr>
            </w:pPr>
          </w:p>
        </w:tc>
        <w:tc>
          <w:tcPr>
            <w:tcW w:w="1843" w:type="dxa"/>
            <w:shd w:val="clear" w:color="auto" w:fill="auto"/>
          </w:tcPr>
          <w:p w14:paraId="2A105D83" w14:textId="77777777" w:rsidR="00AB1E93" w:rsidRDefault="00643A2E">
            <w:pPr>
              <w:jc w:val="both"/>
              <w:rPr>
                <w:rFonts w:ascii="Tele-GroteskNor" w:hAnsi="Tele-GroteskNor"/>
                <w:szCs w:val="24"/>
              </w:rPr>
            </w:pPr>
            <w:r>
              <w:rPr>
                <w:rFonts w:ascii="Tele-GroteskNor" w:hAnsi="Tele-GroteskNor"/>
                <w:szCs w:val="24"/>
              </w:rPr>
              <w:t>Debrecen</w:t>
            </w:r>
          </w:p>
        </w:tc>
        <w:tc>
          <w:tcPr>
            <w:tcW w:w="1843" w:type="dxa"/>
            <w:shd w:val="clear" w:color="auto" w:fill="auto"/>
          </w:tcPr>
          <w:p w14:paraId="1D3BF5E3"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47D8CEA" w14:textId="77777777" w:rsidR="00AB1E93" w:rsidRDefault="00643A2E">
            <w:pPr>
              <w:jc w:val="both"/>
              <w:rPr>
                <w:rFonts w:ascii="Tele-GroteskNor" w:hAnsi="Tele-GroteskNor"/>
                <w:szCs w:val="24"/>
              </w:rPr>
            </w:pPr>
            <w:r>
              <w:rPr>
                <w:rFonts w:ascii="Tele-GroteskNor" w:hAnsi="Tele-GroteskNor"/>
                <w:szCs w:val="24"/>
              </w:rPr>
              <w:t>Debrecen, Bethlen u. 5-7.</w:t>
            </w:r>
          </w:p>
        </w:tc>
      </w:tr>
      <w:tr w:rsidR="00AB1E93" w14:paraId="0F799507" w14:textId="77777777">
        <w:tc>
          <w:tcPr>
            <w:tcW w:w="392" w:type="dxa"/>
            <w:shd w:val="clear" w:color="auto" w:fill="auto"/>
          </w:tcPr>
          <w:p w14:paraId="2946DB82" w14:textId="77777777" w:rsidR="00AB1E93" w:rsidRDefault="00AB1E93">
            <w:pPr>
              <w:jc w:val="both"/>
              <w:rPr>
                <w:rFonts w:ascii="Tele-GroteskNor" w:hAnsi="Tele-GroteskNor"/>
                <w:b/>
                <w:szCs w:val="24"/>
              </w:rPr>
            </w:pPr>
          </w:p>
        </w:tc>
        <w:tc>
          <w:tcPr>
            <w:tcW w:w="1843" w:type="dxa"/>
            <w:shd w:val="clear" w:color="auto" w:fill="auto"/>
          </w:tcPr>
          <w:p w14:paraId="66E8C5E4" w14:textId="77777777" w:rsidR="00AB1E93" w:rsidRDefault="00643A2E">
            <w:pPr>
              <w:jc w:val="both"/>
              <w:rPr>
                <w:rFonts w:ascii="Tele-GroteskNor" w:hAnsi="Tele-GroteskNor"/>
                <w:szCs w:val="24"/>
              </w:rPr>
            </w:pPr>
            <w:r>
              <w:rPr>
                <w:rFonts w:ascii="Tele-GroteskNor" w:hAnsi="Tele-GroteskNor"/>
                <w:szCs w:val="24"/>
              </w:rPr>
              <w:t>Győr</w:t>
            </w:r>
          </w:p>
        </w:tc>
        <w:tc>
          <w:tcPr>
            <w:tcW w:w="1843" w:type="dxa"/>
            <w:shd w:val="clear" w:color="auto" w:fill="auto"/>
          </w:tcPr>
          <w:p w14:paraId="4727B80F"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2B15FD0B" w14:textId="77777777" w:rsidR="00AB1E93" w:rsidRDefault="00643A2E">
            <w:pPr>
              <w:jc w:val="both"/>
              <w:rPr>
                <w:rFonts w:ascii="Tele-GroteskNor" w:hAnsi="Tele-GroteskNor"/>
                <w:szCs w:val="24"/>
              </w:rPr>
            </w:pPr>
            <w:r>
              <w:rPr>
                <w:rFonts w:ascii="Tele-GroteskNor" w:hAnsi="Tele-GroteskNor"/>
                <w:szCs w:val="24"/>
              </w:rPr>
              <w:t>Győr, Verseny út 3</w:t>
            </w:r>
          </w:p>
        </w:tc>
      </w:tr>
      <w:tr w:rsidR="00AB1E93" w14:paraId="67DA59FE" w14:textId="77777777">
        <w:tc>
          <w:tcPr>
            <w:tcW w:w="392" w:type="dxa"/>
            <w:shd w:val="clear" w:color="auto" w:fill="auto"/>
          </w:tcPr>
          <w:p w14:paraId="5997CC1D" w14:textId="77777777" w:rsidR="00AB1E93" w:rsidRDefault="00AB1E93">
            <w:pPr>
              <w:jc w:val="both"/>
              <w:rPr>
                <w:rFonts w:ascii="Tele-GroteskNor" w:hAnsi="Tele-GroteskNor"/>
                <w:b/>
                <w:szCs w:val="24"/>
              </w:rPr>
            </w:pPr>
          </w:p>
        </w:tc>
        <w:tc>
          <w:tcPr>
            <w:tcW w:w="1843" w:type="dxa"/>
            <w:shd w:val="clear" w:color="auto" w:fill="auto"/>
          </w:tcPr>
          <w:p w14:paraId="263CEE04" w14:textId="77777777" w:rsidR="00AB1E93" w:rsidRDefault="00643A2E">
            <w:pPr>
              <w:jc w:val="both"/>
              <w:rPr>
                <w:rFonts w:ascii="Tele-GroteskNor" w:hAnsi="Tele-GroteskNor"/>
                <w:szCs w:val="24"/>
              </w:rPr>
            </w:pPr>
            <w:r>
              <w:rPr>
                <w:rFonts w:ascii="Tele-GroteskNor" w:hAnsi="Tele-GroteskNor"/>
                <w:szCs w:val="24"/>
              </w:rPr>
              <w:t>Miskolc</w:t>
            </w:r>
          </w:p>
        </w:tc>
        <w:tc>
          <w:tcPr>
            <w:tcW w:w="1843" w:type="dxa"/>
            <w:shd w:val="clear" w:color="auto" w:fill="auto"/>
          </w:tcPr>
          <w:p w14:paraId="4ECD05A5"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11831FB0" w14:textId="77777777" w:rsidR="00AB1E93" w:rsidRDefault="00643A2E">
            <w:pPr>
              <w:jc w:val="both"/>
              <w:rPr>
                <w:rFonts w:ascii="Tele-GroteskNor" w:hAnsi="Tele-GroteskNor"/>
                <w:szCs w:val="24"/>
              </w:rPr>
            </w:pPr>
            <w:r>
              <w:rPr>
                <w:rFonts w:ascii="Tele-GroteskNor" w:hAnsi="Tele-GroteskNor"/>
                <w:szCs w:val="24"/>
              </w:rPr>
              <w:t>Miskolc, Régiposta u. 9.</w:t>
            </w:r>
          </w:p>
        </w:tc>
      </w:tr>
      <w:tr w:rsidR="00AB1E93" w14:paraId="254B7787" w14:textId="77777777">
        <w:tc>
          <w:tcPr>
            <w:tcW w:w="392" w:type="dxa"/>
            <w:shd w:val="clear" w:color="auto" w:fill="auto"/>
          </w:tcPr>
          <w:p w14:paraId="110FFD37" w14:textId="77777777" w:rsidR="00AB1E93" w:rsidRDefault="00AB1E93">
            <w:pPr>
              <w:jc w:val="both"/>
              <w:rPr>
                <w:rFonts w:ascii="Tele-GroteskNor" w:hAnsi="Tele-GroteskNor"/>
                <w:b/>
                <w:szCs w:val="24"/>
              </w:rPr>
            </w:pPr>
          </w:p>
        </w:tc>
        <w:tc>
          <w:tcPr>
            <w:tcW w:w="1843" w:type="dxa"/>
            <w:shd w:val="clear" w:color="auto" w:fill="auto"/>
          </w:tcPr>
          <w:p w14:paraId="5CFC6441" w14:textId="77777777" w:rsidR="00AB1E93" w:rsidRDefault="00643A2E">
            <w:pPr>
              <w:jc w:val="both"/>
              <w:rPr>
                <w:rFonts w:ascii="Tele-GroteskNor" w:hAnsi="Tele-GroteskNor"/>
                <w:szCs w:val="24"/>
              </w:rPr>
            </w:pPr>
            <w:r>
              <w:rPr>
                <w:rFonts w:ascii="Tele-GroteskNor" w:hAnsi="Tele-GroteskNor"/>
                <w:szCs w:val="24"/>
              </w:rPr>
              <w:t>Pécs</w:t>
            </w:r>
          </w:p>
        </w:tc>
        <w:tc>
          <w:tcPr>
            <w:tcW w:w="1843" w:type="dxa"/>
            <w:shd w:val="clear" w:color="auto" w:fill="auto"/>
          </w:tcPr>
          <w:p w14:paraId="1B7676B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E4F921D" w14:textId="77777777" w:rsidR="00AB1E93" w:rsidRDefault="00643A2E">
            <w:pPr>
              <w:jc w:val="both"/>
              <w:rPr>
                <w:rFonts w:ascii="Tele-GroteskNor" w:hAnsi="Tele-GroteskNor"/>
                <w:szCs w:val="24"/>
              </w:rPr>
            </w:pPr>
            <w:r>
              <w:rPr>
                <w:rFonts w:ascii="Tele-GroteskNor" w:hAnsi="Tele-GroteskNor"/>
                <w:szCs w:val="24"/>
              </w:rPr>
              <w:t>Pécs, Aidinger J. u. 45.</w:t>
            </w:r>
          </w:p>
        </w:tc>
      </w:tr>
      <w:tr w:rsidR="00AB1E93" w14:paraId="5CB04E17" w14:textId="77777777">
        <w:tc>
          <w:tcPr>
            <w:tcW w:w="392" w:type="dxa"/>
            <w:shd w:val="clear" w:color="auto" w:fill="auto"/>
          </w:tcPr>
          <w:p w14:paraId="6B699379" w14:textId="77777777" w:rsidR="00AB1E93" w:rsidRDefault="00AB1E93">
            <w:pPr>
              <w:jc w:val="both"/>
              <w:rPr>
                <w:rFonts w:ascii="Tele-GroteskNor" w:hAnsi="Tele-GroteskNor"/>
                <w:b/>
                <w:szCs w:val="24"/>
              </w:rPr>
            </w:pPr>
          </w:p>
        </w:tc>
        <w:tc>
          <w:tcPr>
            <w:tcW w:w="1843" w:type="dxa"/>
            <w:shd w:val="clear" w:color="auto" w:fill="auto"/>
          </w:tcPr>
          <w:p w14:paraId="31569FC0" w14:textId="77777777" w:rsidR="00AB1E93" w:rsidRDefault="00643A2E">
            <w:pPr>
              <w:jc w:val="both"/>
              <w:rPr>
                <w:rFonts w:ascii="Tele-GroteskNor" w:hAnsi="Tele-GroteskNor"/>
                <w:szCs w:val="24"/>
              </w:rPr>
            </w:pPr>
            <w:r>
              <w:rPr>
                <w:rFonts w:ascii="Tele-GroteskNor" w:hAnsi="Tele-GroteskNor"/>
                <w:szCs w:val="24"/>
              </w:rPr>
              <w:t>Szeged</w:t>
            </w:r>
          </w:p>
        </w:tc>
        <w:tc>
          <w:tcPr>
            <w:tcW w:w="1843" w:type="dxa"/>
            <w:shd w:val="clear" w:color="auto" w:fill="auto"/>
          </w:tcPr>
          <w:p w14:paraId="389E743D"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1144639" w14:textId="77777777" w:rsidR="00AB1E93" w:rsidRDefault="00643A2E">
            <w:pPr>
              <w:jc w:val="both"/>
              <w:rPr>
                <w:rFonts w:ascii="Tele-GroteskNor" w:hAnsi="Tele-GroteskNor"/>
                <w:szCs w:val="24"/>
              </w:rPr>
            </w:pPr>
            <w:r>
              <w:rPr>
                <w:rFonts w:ascii="Tele-GroteskNor" w:hAnsi="Tele-GroteskNor"/>
                <w:szCs w:val="24"/>
              </w:rPr>
              <w:t>Szeged, Rókusi krt. 2-10.</w:t>
            </w:r>
          </w:p>
        </w:tc>
      </w:tr>
      <w:tr w:rsidR="00AB1E93" w14:paraId="0F4DC8F0" w14:textId="77777777">
        <w:tc>
          <w:tcPr>
            <w:tcW w:w="392" w:type="dxa"/>
            <w:shd w:val="clear" w:color="auto" w:fill="auto"/>
          </w:tcPr>
          <w:p w14:paraId="3FE9F23F" w14:textId="77777777" w:rsidR="00AB1E93" w:rsidRDefault="00AB1E93">
            <w:pPr>
              <w:jc w:val="both"/>
              <w:rPr>
                <w:rFonts w:ascii="Tele-GroteskNor" w:hAnsi="Tele-GroteskNor"/>
                <w:b/>
                <w:szCs w:val="24"/>
              </w:rPr>
            </w:pPr>
          </w:p>
        </w:tc>
        <w:tc>
          <w:tcPr>
            <w:tcW w:w="1843" w:type="dxa"/>
            <w:shd w:val="clear" w:color="auto" w:fill="auto"/>
          </w:tcPr>
          <w:p w14:paraId="20E0FB21" w14:textId="77777777" w:rsidR="00AB1E93" w:rsidRDefault="00643A2E">
            <w:pPr>
              <w:jc w:val="both"/>
              <w:rPr>
                <w:rFonts w:ascii="Tele-GroteskNor" w:hAnsi="Tele-GroteskNor"/>
                <w:szCs w:val="24"/>
              </w:rPr>
            </w:pPr>
            <w:r>
              <w:rPr>
                <w:rFonts w:ascii="Tele-GroteskNor" w:hAnsi="Tele-GroteskNor"/>
                <w:szCs w:val="24"/>
              </w:rPr>
              <w:t>Zalaegerszeg</w:t>
            </w:r>
          </w:p>
        </w:tc>
        <w:tc>
          <w:tcPr>
            <w:tcW w:w="1843" w:type="dxa"/>
            <w:shd w:val="clear" w:color="auto" w:fill="auto"/>
          </w:tcPr>
          <w:p w14:paraId="23B2CA18" w14:textId="77777777" w:rsidR="00AB1E93" w:rsidRDefault="00643A2E">
            <w:pPr>
              <w:jc w:val="both"/>
              <w:rPr>
                <w:rFonts w:ascii="Tele-GroteskNor" w:hAnsi="Tele-GroteskNor"/>
                <w:szCs w:val="24"/>
                <w:highlight w:val="yellow"/>
              </w:rPr>
            </w:pPr>
            <w:r>
              <w:rPr>
                <w:rFonts w:ascii="Tele-GroteskNor" w:hAnsi="Tele-GroteskNor"/>
                <w:szCs w:val="24"/>
              </w:rPr>
              <w:t>2019.01.31.</w:t>
            </w:r>
          </w:p>
        </w:tc>
        <w:tc>
          <w:tcPr>
            <w:tcW w:w="3366" w:type="dxa"/>
            <w:shd w:val="clear" w:color="auto" w:fill="auto"/>
          </w:tcPr>
          <w:p w14:paraId="78A2C670" w14:textId="77777777" w:rsidR="00AB1E93" w:rsidRDefault="00643A2E">
            <w:pPr>
              <w:jc w:val="both"/>
              <w:rPr>
                <w:rFonts w:ascii="Tele-GroteskNor" w:hAnsi="Tele-GroteskNor"/>
                <w:szCs w:val="24"/>
              </w:rPr>
            </w:pPr>
            <w:r>
              <w:rPr>
                <w:rFonts w:ascii="Tele-GroteskNor" w:hAnsi="Tele-GroteskNor"/>
                <w:szCs w:val="24"/>
              </w:rPr>
              <w:t>Zalaegerszeg, Ispotály köz 1.</w:t>
            </w:r>
          </w:p>
        </w:tc>
      </w:tr>
      <w:tr w:rsidR="00AB1E93" w14:paraId="770CC78B" w14:textId="77777777">
        <w:tc>
          <w:tcPr>
            <w:tcW w:w="392" w:type="dxa"/>
            <w:shd w:val="clear" w:color="auto" w:fill="auto"/>
          </w:tcPr>
          <w:p w14:paraId="1F72F646" w14:textId="77777777" w:rsidR="00AB1E93" w:rsidRDefault="00AB1E93">
            <w:pPr>
              <w:jc w:val="both"/>
              <w:rPr>
                <w:rFonts w:ascii="Tele-GroteskNor" w:hAnsi="Tele-GroteskNor"/>
                <w:b/>
                <w:szCs w:val="24"/>
              </w:rPr>
            </w:pPr>
          </w:p>
        </w:tc>
        <w:tc>
          <w:tcPr>
            <w:tcW w:w="1843" w:type="dxa"/>
            <w:shd w:val="clear" w:color="auto" w:fill="auto"/>
          </w:tcPr>
          <w:p w14:paraId="3467857F" w14:textId="77777777" w:rsidR="00AB1E93" w:rsidRDefault="00643A2E">
            <w:pPr>
              <w:jc w:val="both"/>
              <w:rPr>
                <w:rFonts w:ascii="Tele-GroteskNor" w:hAnsi="Tele-GroteskNor"/>
                <w:szCs w:val="24"/>
              </w:rPr>
            </w:pPr>
            <w:r>
              <w:rPr>
                <w:rFonts w:ascii="Tele-GroteskNor" w:hAnsi="Tele-GroteskNor"/>
                <w:szCs w:val="24"/>
              </w:rPr>
              <w:t>Biatorbágy</w:t>
            </w:r>
          </w:p>
        </w:tc>
        <w:tc>
          <w:tcPr>
            <w:tcW w:w="1843" w:type="dxa"/>
            <w:shd w:val="clear" w:color="auto" w:fill="auto"/>
          </w:tcPr>
          <w:p w14:paraId="6454B971"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7FCFABCC" w14:textId="77777777" w:rsidR="00AB1E93" w:rsidRDefault="00643A2E">
            <w:pPr>
              <w:jc w:val="both"/>
              <w:rPr>
                <w:rFonts w:ascii="Tele-GroteskNor" w:hAnsi="Tele-GroteskNor"/>
                <w:szCs w:val="24"/>
              </w:rPr>
            </w:pPr>
            <w:r>
              <w:rPr>
                <w:rFonts w:ascii="Tele-GroteskNor" w:hAnsi="Tele-GroteskNor"/>
                <w:szCs w:val="24"/>
              </w:rPr>
              <w:t>Biatorbágy, Bocskai u. 2.</w:t>
            </w:r>
          </w:p>
        </w:tc>
      </w:tr>
      <w:tr w:rsidR="00AB1E93" w14:paraId="69832F33" w14:textId="77777777">
        <w:tc>
          <w:tcPr>
            <w:tcW w:w="392" w:type="dxa"/>
            <w:shd w:val="clear" w:color="auto" w:fill="auto"/>
          </w:tcPr>
          <w:p w14:paraId="08CE6F91" w14:textId="77777777" w:rsidR="00AB1E93" w:rsidRDefault="00AB1E93">
            <w:pPr>
              <w:jc w:val="both"/>
              <w:rPr>
                <w:rFonts w:ascii="Tele-GroteskNor" w:hAnsi="Tele-GroteskNor"/>
                <w:b/>
                <w:szCs w:val="24"/>
              </w:rPr>
            </w:pPr>
          </w:p>
        </w:tc>
        <w:tc>
          <w:tcPr>
            <w:tcW w:w="1843" w:type="dxa"/>
            <w:shd w:val="clear" w:color="auto" w:fill="auto"/>
          </w:tcPr>
          <w:p w14:paraId="16ACA01B" w14:textId="77777777" w:rsidR="00AB1E93" w:rsidRDefault="00643A2E">
            <w:pPr>
              <w:jc w:val="both"/>
              <w:rPr>
                <w:rFonts w:ascii="Tele-GroteskNor" w:hAnsi="Tele-GroteskNor"/>
                <w:szCs w:val="24"/>
              </w:rPr>
            </w:pPr>
            <w:r>
              <w:rPr>
                <w:rFonts w:ascii="Tele-GroteskNor" w:hAnsi="Tele-GroteskNor"/>
                <w:szCs w:val="24"/>
              </w:rPr>
              <w:t>Cegléd</w:t>
            </w:r>
          </w:p>
        </w:tc>
        <w:tc>
          <w:tcPr>
            <w:tcW w:w="1843" w:type="dxa"/>
            <w:shd w:val="clear" w:color="auto" w:fill="auto"/>
          </w:tcPr>
          <w:p w14:paraId="48D5BA0B"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8EC8C24" w14:textId="77777777" w:rsidR="00AB1E93" w:rsidRDefault="00643A2E">
            <w:pPr>
              <w:jc w:val="both"/>
              <w:rPr>
                <w:rFonts w:ascii="Tele-GroteskNor" w:hAnsi="Tele-GroteskNor"/>
                <w:szCs w:val="24"/>
              </w:rPr>
            </w:pPr>
            <w:r>
              <w:rPr>
                <w:rFonts w:ascii="Tele-GroteskNor" w:hAnsi="Tele-GroteskNor"/>
                <w:szCs w:val="24"/>
              </w:rPr>
              <w:t>Cegléd, Kossuth Ferenc u. 2.</w:t>
            </w:r>
          </w:p>
        </w:tc>
      </w:tr>
      <w:tr w:rsidR="00AB1E93" w14:paraId="33B3CEF7" w14:textId="77777777">
        <w:tc>
          <w:tcPr>
            <w:tcW w:w="392" w:type="dxa"/>
            <w:shd w:val="clear" w:color="auto" w:fill="auto"/>
          </w:tcPr>
          <w:p w14:paraId="61CDCEAD" w14:textId="77777777" w:rsidR="00AB1E93" w:rsidRDefault="00AB1E93">
            <w:pPr>
              <w:jc w:val="both"/>
              <w:rPr>
                <w:rFonts w:ascii="Tele-GroteskNor" w:hAnsi="Tele-GroteskNor"/>
                <w:b/>
                <w:szCs w:val="24"/>
              </w:rPr>
            </w:pPr>
          </w:p>
        </w:tc>
        <w:tc>
          <w:tcPr>
            <w:tcW w:w="1843" w:type="dxa"/>
            <w:shd w:val="clear" w:color="auto" w:fill="auto"/>
          </w:tcPr>
          <w:p w14:paraId="30628DAA" w14:textId="77777777" w:rsidR="00AB1E93" w:rsidRDefault="00643A2E">
            <w:pPr>
              <w:jc w:val="both"/>
              <w:rPr>
                <w:rFonts w:ascii="Tele-GroteskNor" w:hAnsi="Tele-GroteskNor"/>
                <w:szCs w:val="24"/>
              </w:rPr>
            </w:pPr>
            <w:r>
              <w:rPr>
                <w:rFonts w:ascii="Tele-GroteskNor" w:hAnsi="Tele-GroteskNor"/>
                <w:szCs w:val="24"/>
              </w:rPr>
              <w:t>Szentendre</w:t>
            </w:r>
          </w:p>
        </w:tc>
        <w:tc>
          <w:tcPr>
            <w:tcW w:w="1843" w:type="dxa"/>
            <w:shd w:val="clear" w:color="auto" w:fill="auto"/>
          </w:tcPr>
          <w:p w14:paraId="29B4A9BE"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96EA36B" w14:textId="77777777" w:rsidR="00AB1E93" w:rsidRDefault="00643A2E">
            <w:pPr>
              <w:jc w:val="both"/>
              <w:rPr>
                <w:rFonts w:ascii="Tele-GroteskNor" w:hAnsi="Tele-GroteskNor"/>
                <w:szCs w:val="24"/>
              </w:rPr>
            </w:pPr>
            <w:r>
              <w:rPr>
                <w:rFonts w:ascii="Tele-GroteskNor" w:hAnsi="Tele-GroteskNor"/>
                <w:szCs w:val="24"/>
              </w:rPr>
              <w:t>Szentendre, Huszár u. 2.</w:t>
            </w:r>
          </w:p>
        </w:tc>
      </w:tr>
      <w:tr w:rsidR="00AB1E93" w14:paraId="6E63B758" w14:textId="77777777">
        <w:tc>
          <w:tcPr>
            <w:tcW w:w="392" w:type="dxa"/>
            <w:shd w:val="clear" w:color="auto" w:fill="auto"/>
          </w:tcPr>
          <w:p w14:paraId="6BB9E253" w14:textId="77777777" w:rsidR="00AB1E93" w:rsidRDefault="00AB1E93">
            <w:pPr>
              <w:jc w:val="both"/>
              <w:rPr>
                <w:rFonts w:ascii="Tele-GroteskNor" w:hAnsi="Tele-GroteskNor"/>
                <w:b/>
                <w:szCs w:val="24"/>
              </w:rPr>
            </w:pPr>
          </w:p>
        </w:tc>
        <w:tc>
          <w:tcPr>
            <w:tcW w:w="1843" w:type="dxa"/>
            <w:shd w:val="clear" w:color="auto" w:fill="auto"/>
          </w:tcPr>
          <w:p w14:paraId="2803E59D" w14:textId="77777777" w:rsidR="00AB1E93" w:rsidRDefault="00643A2E">
            <w:pPr>
              <w:jc w:val="both"/>
              <w:rPr>
                <w:rFonts w:ascii="Tele-GroteskNor" w:hAnsi="Tele-GroteskNor"/>
                <w:szCs w:val="24"/>
              </w:rPr>
            </w:pPr>
            <w:r>
              <w:rPr>
                <w:rFonts w:ascii="Tele-GroteskNor" w:hAnsi="Tele-GroteskNor"/>
                <w:szCs w:val="24"/>
              </w:rPr>
              <w:t>Berettyóújfalu</w:t>
            </w:r>
          </w:p>
        </w:tc>
        <w:tc>
          <w:tcPr>
            <w:tcW w:w="1843" w:type="dxa"/>
            <w:shd w:val="clear" w:color="auto" w:fill="auto"/>
          </w:tcPr>
          <w:p w14:paraId="758F3EF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17A49ECC" w14:textId="77777777" w:rsidR="00AB1E93" w:rsidRDefault="00643A2E">
            <w:pPr>
              <w:jc w:val="both"/>
              <w:rPr>
                <w:rFonts w:ascii="Tele-GroteskNor" w:hAnsi="Tele-GroteskNor"/>
                <w:szCs w:val="24"/>
              </w:rPr>
            </w:pPr>
            <w:r>
              <w:rPr>
                <w:rFonts w:ascii="Tele-GroteskNor" w:hAnsi="Tele-GroteskNor"/>
                <w:szCs w:val="24"/>
              </w:rPr>
              <w:t>Berettyóújfalu, Nagyváradi út 7.</w:t>
            </w:r>
          </w:p>
        </w:tc>
      </w:tr>
      <w:tr w:rsidR="00AB1E93" w14:paraId="4CE75B4F" w14:textId="77777777">
        <w:tc>
          <w:tcPr>
            <w:tcW w:w="392" w:type="dxa"/>
            <w:shd w:val="clear" w:color="auto" w:fill="auto"/>
          </w:tcPr>
          <w:p w14:paraId="23DE523C" w14:textId="77777777" w:rsidR="00AB1E93" w:rsidRDefault="00AB1E93">
            <w:pPr>
              <w:jc w:val="both"/>
              <w:rPr>
                <w:rFonts w:ascii="Tele-GroteskNor" w:hAnsi="Tele-GroteskNor"/>
                <w:b/>
                <w:szCs w:val="24"/>
              </w:rPr>
            </w:pPr>
          </w:p>
        </w:tc>
        <w:tc>
          <w:tcPr>
            <w:tcW w:w="1843" w:type="dxa"/>
            <w:shd w:val="clear" w:color="auto" w:fill="auto"/>
          </w:tcPr>
          <w:p w14:paraId="7E7DB771" w14:textId="77777777" w:rsidR="00AB1E93" w:rsidRDefault="00643A2E">
            <w:pPr>
              <w:jc w:val="both"/>
              <w:rPr>
                <w:rFonts w:ascii="Tele-GroteskNor" w:hAnsi="Tele-GroteskNor"/>
                <w:szCs w:val="24"/>
              </w:rPr>
            </w:pPr>
            <w:r>
              <w:rPr>
                <w:rFonts w:ascii="Tele-GroteskNor" w:hAnsi="Tele-GroteskNor"/>
                <w:szCs w:val="24"/>
              </w:rPr>
              <w:t>Kisvárda</w:t>
            </w:r>
          </w:p>
        </w:tc>
        <w:tc>
          <w:tcPr>
            <w:tcW w:w="1843" w:type="dxa"/>
            <w:shd w:val="clear" w:color="auto" w:fill="auto"/>
          </w:tcPr>
          <w:p w14:paraId="6D1F8DD8"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12D9709" w14:textId="77777777" w:rsidR="00AB1E93" w:rsidRDefault="00643A2E">
            <w:pPr>
              <w:jc w:val="both"/>
              <w:rPr>
                <w:rFonts w:ascii="Tele-GroteskNor" w:hAnsi="Tele-GroteskNor"/>
                <w:szCs w:val="24"/>
              </w:rPr>
            </w:pPr>
            <w:r>
              <w:rPr>
                <w:rFonts w:ascii="Tele-GroteskNor" w:hAnsi="Tele-GroteskNor"/>
                <w:szCs w:val="24"/>
              </w:rPr>
              <w:t>Kisvárda, Városmajor 4131/2 hrsz.</w:t>
            </w:r>
          </w:p>
        </w:tc>
      </w:tr>
      <w:tr w:rsidR="00AB1E93" w14:paraId="09E96FD9" w14:textId="77777777">
        <w:tc>
          <w:tcPr>
            <w:tcW w:w="392" w:type="dxa"/>
            <w:shd w:val="clear" w:color="auto" w:fill="auto"/>
          </w:tcPr>
          <w:p w14:paraId="52E56223" w14:textId="77777777" w:rsidR="00AB1E93" w:rsidRDefault="00AB1E93">
            <w:pPr>
              <w:jc w:val="both"/>
              <w:rPr>
                <w:rFonts w:ascii="Tele-GroteskNor" w:hAnsi="Tele-GroteskNor"/>
                <w:b/>
                <w:szCs w:val="24"/>
              </w:rPr>
            </w:pPr>
          </w:p>
        </w:tc>
        <w:tc>
          <w:tcPr>
            <w:tcW w:w="1843" w:type="dxa"/>
            <w:shd w:val="clear" w:color="auto" w:fill="auto"/>
          </w:tcPr>
          <w:p w14:paraId="274DA02F" w14:textId="77777777" w:rsidR="00AB1E93" w:rsidRDefault="00643A2E">
            <w:pPr>
              <w:jc w:val="both"/>
              <w:rPr>
                <w:rFonts w:ascii="Tele-GroteskNor" w:hAnsi="Tele-GroteskNor"/>
                <w:szCs w:val="24"/>
              </w:rPr>
            </w:pPr>
            <w:r>
              <w:rPr>
                <w:rFonts w:ascii="Tele-GroteskNor" w:hAnsi="Tele-GroteskNor"/>
                <w:szCs w:val="24"/>
              </w:rPr>
              <w:t>Mátészalka</w:t>
            </w:r>
          </w:p>
        </w:tc>
        <w:tc>
          <w:tcPr>
            <w:tcW w:w="1843" w:type="dxa"/>
            <w:shd w:val="clear" w:color="auto" w:fill="auto"/>
          </w:tcPr>
          <w:p w14:paraId="7E3CBEE5"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DC463BE" w14:textId="77777777" w:rsidR="00AB1E93" w:rsidRDefault="00643A2E">
            <w:pPr>
              <w:jc w:val="both"/>
              <w:rPr>
                <w:rFonts w:ascii="Tele-GroteskNor" w:hAnsi="Tele-GroteskNor"/>
                <w:color w:val="000000"/>
                <w:sz w:val="20"/>
              </w:rPr>
            </w:pPr>
            <w:r>
              <w:rPr>
                <w:rFonts w:ascii="Tele-GroteskNor" w:hAnsi="Tele-GroteskNor"/>
                <w:szCs w:val="24"/>
              </w:rPr>
              <w:t>Mátészalka, Kálvin tér 6.</w:t>
            </w:r>
          </w:p>
        </w:tc>
      </w:tr>
      <w:tr w:rsidR="00AB1E93" w14:paraId="64AE9A51" w14:textId="77777777">
        <w:tc>
          <w:tcPr>
            <w:tcW w:w="392" w:type="dxa"/>
            <w:shd w:val="clear" w:color="auto" w:fill="auto"/>
          </w:tcPr>
          <w:p w14:paraId="07547A01" w14:textId="77777777" w:rsidR="00AB1E93" w:rsidRDefault="00AB1E93">
            <w:pPr>
              <w:jc w:val="both"/>
              <w:rPr>
                <w:rFonts w:ascii="Tele-GroteskNor" w:hAnsi="Tele-GroteskNor"/>
                <w:b/>
                <w:szCs w:val="24"/>
              </w:rPr>
            </w:pPr>
          </w:p>
        </w:tc>
        <w:tc>
          <w:tcPr>
            <w:tcW w:w="1843" w:type="dxa"/>
            <w:shd w:val="clear" w:color="auto" w:fill="auto"/>
          </w:tcPr>
          <w:p w14:paraId="39A8157A" w14:textId="77777777" w:rsidR="00AB1E93" w:rsidRDefault="00643A2E">
            <w:pPr>
              <w:jc w:val="both"/>
              <w:rPr>
                <w:rFonts w:ascii="Tele-GroteskNor" w:hAnsi="Tele-GroteskNor"/>
                <w:szCs w:val="24"/>
              </w:rPr>
            </w:pPr>
            <w:r>
              <w:rPr>
                <w:rFonts w:ascii="Tele-GroteskNor" w:hAnsi="Tele-GroteskNor"/>
                <w:szCs w:val="24"/>
              </w:rPr>
              <w:t>Nyíregyháza</w:t>
            </w:r>
          </w:p>
        </w:tc>
        <w:tc>
          <w:tcPr>
            <w:tcW w:w="1843" w:type="dxa"/>
            <w:shd w:val="clear" w:color="auto" w:fill="auto"/>
          </w:tcPr>
          <w:p w14:paraId="07C96879"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A043962" w14:textId="77777777" w:rsidR="00AB1E93" w:rsidRDefault="00643A2E">
            <w:pPr>
              <w:jc w:val="both"/>
              <w:rPr>
                <w:rFonts w:ascii="Tele-GroteskNor" w:hAnsi="Tele-GroteskNor"/>
                <w:color w:val="000000"/>
                <w:sz w:val="20"/>
              </w:rPr>
            </w:pPr>
            <w:r>
              <w:rPr>
                <w:rFonts w:ascii="Tele-GroteskNor" w:hAnsi="Tele-GroteskNor"/>
                <w:szCs w:val="24"/>
              </w:rPr>
              <w:t>Nyíregyháza, Hunyadi u. 37-39.</w:t>
            </w:r>
          </w:p>
        </w:tc>
      </w:tr>
      <w:tr w:rsidR="00AB1E93" w14:paraId="06878E03" w14:textId="77777777">
        <w:tc>
          <w:tcPr>
            <w:tcW w:w="392" w:type="dxa"/>
            <w:shd w:val="clear" w:color="auto" w:fill="auto"/>
          </w:tcPr>
          <w:p w14:paraId="5043CB0F" w14:textId="77777777" w:rsidR="00AB1E93" w:rsidRDefault="00AB1E93">
            <w:pPr>
              <w:jc w:val="both"/>
              <w:rPr>
                <w:rFonts w:ascii="Tele-GroteskNor" w:hAnsi="Tele-GroteskNor"/>
                <w:b/>
                <w:szCs w:val="24"/>
              </w:rPr>
            </w:pPr>
          </w:p>
        </w:tc>
        <w:tc>
          <w:tcPr>
            <w:tcW w:w="1843" w:type="dxa"/>
            <w:shd w:val="clear" w:color="auto" w:fill="auto"/>
          </w:tcPr>
          <w:p w14:paraId="2F4A57E8" w14:textId="77777777" w:rsidR="00AB1E93" w:rsidRDefault="00643A2E">
            <w:pPr>
              <w:jc w:val="both"/>
              <w:rPr>
                <w:rFonts w:ascii="Tele-GroteskNor" w:hAnsi="Tele-GroteskNor"/>
                <w:szCs w:val="24"/>
              </w:rPr>
            </w:pPr>
            <w:r>
              <w:rPr>
                <w:rFonts w:ascii="Tele-GroteskNor" w:hAnsi="Tele-GroteskNor"/>
                <w:szCs w:val="24"/>
              </w:rPr>
              <w:t>Sopron</w:t>
            </w:r>
          </w:p>
        </w:tc>
        <w:tc>
          <w:tcPr>
            <w:tcW w:w="1843" w:type="dxa"/>
            <w:shd w:val="clear" w:color="auto" w:fill="auto"/>
          </w:tcPr>
          <w:p w14:paraId="3CB25DF2"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1E06332E" w14:textId="77777777" w:rsidR="00AB1E93" w:rsidRDefault="00643A2E">
            <w:pPr>
              <w:jc w:val="both"/>
              <w:rPr>
                <w:rFonts w:ascii="Tele-GroteskNor" w:hAnsi="Tele-GroteskNor"/>
                <w:color w:val="000000"/>
                <w:sz w:val="20"/>
              </w:rPr>
            </w:pPr>
            <w:r>
              <w:rPr>
                <w:rFonts w:ascii="Tele-GroteskNor" w:hAnsi="Tele-GroteskNor"/>
                <w:szCs w:val="24"/>
              </w:rPr>
              <w:t>Sopron, Széchenyi tér 7-10.</w:t>
            </w:r>
          </w:p>
        </w:tc>
      </w:tr>
      <w:tr w:rsidR="00AB1E93" w14:paraId="23E55B12" w14:textId="77777777">
        <w:tc>
          <w:tcPr>
            <w:tcW w:w="392" w:type="dxa"/>
            <w:shd w:val="clear" w:color="auto" w:fill="auto"/>
          </w:tcPr>
          <w:p w14:paraId="07459315" w14:textId="77777777" w:rsidR="00AB1E93" w:rsidRDefault="00AB1E93">
            <w:pPr>
              <w:jc w:val="both"/>
              <w:rPr>
                <w:rFonts w:ascii="Tele-GroteskNor" w:hAnsi="Tele-GroteskNor"/>
                <w:b/>
                <w:szCs w:val="24"/>
              </w:rPr>
            </w:pPr>
          </w:p>
        </w:tc>
        <w:tc>
          <w:tcPr>
            <w:tcW w:w="1843" w:type="dxa"/>
            <w:shd w:val="clear" w:color="auto" w:fill="auto"/>
          </w:tcPr>
          <w:p w14:paraId="0F729184" w14:textId="77777777" w:rsidR="00AB1E93" w:rsidRDefault="00643A2E">
            <w:pPr>
              <w:jc w:val="both"/>
              <w:rPr>
                <w:rFonts w:ascii="Tele-GroteskNor" w:hAnsi="Tele-GroteskNor"/>
                <w:szCs w:val="24"/>
              </w:rPr>
            </w:pPr>
            <w:r>
              <w:rPr>
                <w:rFonts w:ascii="Tele-GroteskNor" w:hAnsi="Tele-GroteskNor"/>
                <w:szCs w:val="24"/>
              </w:rPr>
              <w:t>Tatabánya</w:t>
            </w:r>
          </w:p>
        </w:tc>
        <w:tc>
          <w:tcPr>
            <w:tcW w:w="1843" w:type="dxa"/>
            <w:shd w:val="clear" w:color="auto" w:fill="auto"/>
          </w:tcPr>
          <w:p w14:paraId="7C66F8E6"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4162711" w14:textId="77777777" w:rsidR="00AB1E93" w:rsidRDefault="00643A2E">
            <w:pPr>
              <w:jc w:val="both"/>
              <w:rPr>
                <w:rFonts w:ascii="Tele-GroteskNor" w:hAnsi="Tele-GroteskNor"/>
                <w:color w:val="000000"/>
                <w:sz w:val="20"/>
              </w:rPr>
            </w:pPr>
            <w:r>
              <w:rPr>
                <w:rFonts w:ascii="Tele-GroteskNor" w:hAnsi="Tele-GroteskNor"/>
                <w:szCs w:val="24"/>
              </w:rPr>
              <w:t>Tatabánya, Fő tér 26.</w:t>
            </w:r>
          </w:p>
        </w:tc>
      </w:tr>
      <w:tr w:rsidR="00AB1E93" w14:paraId="20F0F693" w14:textId="77777777">
        <w:tc>
          <w:tcPr>
            <w:tcW w:w="392" w:type="dxa"/>
            <w:shd w:val="clear" w:color="auto" w:fill="auto"/>
          </w:tcPr>
          <w:p w14:paraId="6537F28F" w14:textId="77777777" w:rsidR="00AB1E93" w:rsidRDefault="00AB1E93">
            <w:pPr>
              <w:jc w:val="both"/>
              <w:rPr>
                <w:rFonts w:ascii="Tele-GroteskNor" w:hAnsi="Tele-GroteskNor"/>
                <w:b/>
                <w:szCs w:val="24"/>
              </w:rPr>
            </w:pPr>
          </w:p>
        </w:tc>
        <w:tc>
          <w:tcPr>
            <w:tcW w:w="1843" w:type="dxa"/>
            <w:shd w:val="clear" w:color="auto" w:fill="auto"/>
          </w:tcPr>
          <w:p w14:paraId="39EE127F" w14:textId="77777777" w:rsidR="00AB1E93" w:rsidRDefault="00643A2E">
            <w:pPr>
              <w:jc w:val="both"/>
              <w:rPr>
                <w:rFonts w:ascii="Tele-GroteskNor" w:hAnsi="Tele-GroteskNor"/>
                <w:szCs w:val="24"/>
              </w:rPr>
            </w:pPr>
            <w:r>
              <w:rPr>
                <w:rFonts w:ascii="Tele-GroteskNor" w:hAnsi="Tele-GroteskNor"/>
                <w:szCs w:val="24"/>
              </w:rPr>
              <w:t>Balassagyarmat</w:t>
            </w:r>
          </w:p>
        </w:tc>
        <w:tc>
          <w:tcPr>
            <w:tcW w:w="1843" w:type="dxa"/>
            <w:shd w:val="clear" w:color="auto" w:fill="auto"/>
          </w:tcPr>
          <w:p w14:paraId="40BFA5F2"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5F8F2FAC" w14:textId="77777777" w:rsidR="00AB1E93" w:rsidRDefault="00643A2E">
            <w:pPr>
              <w:jc w:val="both"/>
              <w:rPr>
                <w:rFonts w:ascii="Tele-GroteskNor" w:hAnsi="Tele-GroteskNor"/>
                <w:color w:val="000000"/>
                <w:sz w:val="20"/>
              </w:rPr>
            </w:pPr>
            <w:r>
              <w:rPr>
                <w:rFonts w:ascii="Tele-GroteskNor" w:hAnsi="Tele-GroteskNor"/>
                <w:szCs w:val="24"/>
              </w:rPr>
              <w:t>Balassagyarmat, Zichy u.6-8.</w:t>
            </w:r>
          </w:p>
        </w:tc>
      </w:tr>
      <w:tr w:rsidR="00AB1E93" w14:paraId="30B1971E" w14:textId="77777777">
        <w:tc>
          <w:tcPr>
            <w:tcW w:w="392" w:type="dxa"/>
            <w:shd w:val="clear" w:color="auto" w:fill="auto"/>
          </w:tcPr>
          <w:p w14:paraId="6DFB9E20" w14:textId="77777777" w:rsidR="00AB1E93" w:rsidRDefault="00AB1E93">
            <w:pPr>
              <w:jc w:val="both"/>
              <w:rPr>
                <w:rFonts w:ascii="Tele-GroteskNor" w:hAnsi="Tele-GroteskNor"/>
                <w:b/>
                <w:szCs w:val="24"/>
              </w:rPr>
            </w:pPr>
          </w:p>
        </w:tc>
        <w:tc>
          <w:tcPr>
            <w:tcW w:w="1843" w:type="dxa"/>
            <w:shd w:val="clear" w:color="auto" w:fill="auto"/>
          </w:tcPr>
          <w:p w14:paraId="389BCB73" w14:textId="77777777" w:rsidR="00AB1E93" w:rsidRDefault="00643A2E">
            <w:pPr>
              <w:jc w:val="both"/>
              <w:rPr>
                <w:rFonts w:ascii="Tele-GroteskNor" w:hAnsi="Tele-GroteskNor"/>
                <w:szCs w:val="24"/>
              </w:rPr>
            </w:pPr>
            <w:r>
              <w:rPr>
                <w:rFonts w:ascii="Tele-GroteskNor" w:hAnsi="Tele-GroteskNor"/>
                <w:szCs w:val="24"/>
              </w:rPr>
              <w:t>Eger</w:t>
            </w:r>
          </w:p>
        </w:tc>
        <w:tc>
          <w:tcPr>
            <w:tcW w:w="1843" w:type="dxa"/>
            <w:shd w:val="clear" w:color="auto" w:fill="auto"/>
          </w:tcPr>
          <w:p w14:paraId="7C1D7AB8"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FF6E5B1" w14:textId="77777777" w:rsidR="00AB1E93" w:rsidRDefault="00643A2E">
            <w:pPr>
              <w:jc w:val="both"/>
              <w:rPr>
                <w:rFonts w:ascii="Tele-GroteskNor" w:hAnsi="Tele-GroteskNor"/>
                <w:color w:val="000000"/>
                <w:sz w:val="20"/>
              </w:rPr>
            </w:pPr>
            <w:r>
              <w:rPr>
                <w:rFonts w:ascii="Tele-GroteskNor" w:hAnsi="Tele-GroteskNor"/>
                <w:szCs w:val="24"/>
              </w:rPr>
              <w:t>Eger, Fellner Jakab u. 1.</w:t>
            </w:r>
          </w:p>
        </w:tc>
      </w:tr>
      <w:tr w:rsidR="00AB1E93" w14:paraId="03C7D65E" w14:textId="77777777">
        <w:tc>
          <w:tcPr>
            <w:tcW w:w="392" w:type="dxa"/>
            <w:shd w:val="clear" w:color="auto" w:fill="auto"/>
          </w:tcPr>
          <w:p w14:paraId="70DF9E56" w14:textId="77777777" w:rsidR="00AB1E93" w:rsidRDefault="00AB1E93">
            <w:pPr>
              <w:jc w:val="both"/>
              <w:rPr>
                <w:rFonts w:ascii="Tele-GroteskNor" w:hAnsi="Tele-GroteskNor"/>
                <w:b/>
                <w:szCs w:val="24"/>
              </w:rPr>
            </w:pPr>
          </w:p>
        </w:tc>
        <w:tc>
          <w:tcPr>
            <w:tcW w:w="1843" w:type="dxa"/>
            <w:shd w:val="clear" w:color="auto" w:fill="auto"/>
          </w:tcPr>
          <w:p w14:paraId="4951F3ED" w14:textId="77777777" w:rsidR="00AB1E93" w:rsidRDefault="00643A2E">
            <w:pPr>
              <w:jc w:val="both"/>
              <w:rPr>
                <w:rFonts w:ascii="Tele-GroteskNor" w:hAnsi="Tele-GroteskNor"/>
                <w:szCs w:val="24"/>
              </w:rPr>
            </w:pPr>
            <w:r>
              <w:rPr>
                <w:rFonts w:ascii="Tele-GroteskNor" w:hAnsi="Tele-GroteskNor"/>
                <w:szCs w:val="24"/>
              </w:rPr>
              <w:t>Gyöngyös</w:t>
            </w:r>
          </w:p>
        </w:tc>
        <w:tc>
          <w:tcPr>
            <w:tcW w:w="1843" w:type="dxa"/>
            <w:shd w:val="clear" w:color="auto" w:fill="auto"/>
          </w:tcPr>
          <w:p w14:paraId="0ECAD9F3"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E32719B" w14:textId="77777777" w:rsidR="00AB1E93" w:rsidRDefault="00643A2E">
            <w:pPr>
              <w:jc w:val="both"/>
              <w:rPr>
                <w:rFonts w:ascii="Tele-GroteskNor" w:hAnsi="Tele-GroteskNor"/>
                <w:color w:val="000000"/>
                <w:sz w:val="20"/>
              </w:rPr>
            </w:pPr>
            <w:r>
              <w:rPr>
                <w:rFonts w:ascii="Tele-GroteskNor" w:hAnsi="Tele-GroteskNor"/>
                <w:szCs w:val="24"/>
              </w:rPr>
              <w:t>Gyöngyös, Mikszáth K u 4.</w:t>
            </w:r>
          </w:p>
        </w:tc>
      </w:tr>
      <w:tr w:rsidR="00AB1E93" w14:paraId="149B21C2" w14:textId="77777777">
        <w:tc>
          <w:tcPr>
            <w:tcW w:w="392" w:type="dxa"/>
            <w:shd w:val="clear" w:color="auto" w:fill="auto"/>
          </w:tcPr>
          <w:p w14:paraId="44E871BC" w14:textId="77777777" w:rsidR="00AB1E93" w:rsidRDefault="00AB1E93">
            <w:pPr>
              <w:jc w:val="both"/>
              <w:rPr>
                <w:rFonts w:ascii="Tele-GroteskNor" w:hAnsi="Tele-GroteskNor"/>
                <w:b/>
                <w:szCs w:val="24"/>
              </w:rPr>
            </w:pPr>
          </w:p>
        </w:tc>
        <w:tc>
          <w:tcPr>
            <w:tcW w:w="1843" w:type="dxa"/>
            <w:shd w:val="clear" w:color="auto" w:fill="auto"/>
          </w:tcPr>
          <w:p w14:paraId="485810B5" w14:textId="77777777" w:rsidR="00AB1E93" w:rsidRDefault="00643A2E">
            <w:pPr>
              <w:jc w:val="both"/>
              <w:rPr>
                <w:rFonts w:ascii="Tele-GroteskNor" w:hAnsi="Tele-GroteskNor"/>
                <w:szCs w:val="24"/>
              </w:rPr>
            </w:pPr>
            <w:r>
              <w:rPr>
                <w:rFonts w:ascii="Tele-GroteskNor" w:hAnsi="Tele-GroteskNor"/>
                <w:szCs w:val="24"/>
              </w:rPr>
              <w:t>Ózd</w:t>
            </w:r>
          </w:p>
        </w:tc>
        <w:tc>
          <w:tcPr>
            <w:tcW w:w="1843" w:type="dxa"/>
            <w:shd w:val="clear" w:color="auto" w:fill="auto"/>
          </w:tcPr>
          <w:p w14:paraId="18EA981F"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72EB5563" w14:textId="77777777" w:rsidR="00AB1E93" w:rsidRDefault="00643A2E">
            <w:pPr>
              <w:jc w:val="both"/>
              <w:rPr>
                <w:rFonts w:ascii="Tele-GroteskNor" w:hAnsi="Tele-GroteskNor"/>
                <w:color w:val="000000"/>
                <w:sz w:val="20"/>
              </w:rPr>
            </w:pPr>
            <w:r>
              <w:rPr>
                <w:rFonts w:ascii="Tele-GroteskNor" w:hAnsi="Tele-GroteskNor"/>
                <w:szCs w:val="24"/>
              </w:rPr>
              <w:t>Ózd, Munkás út 13.</w:t>
            </w:r>
          </w:p>
        </w:tc>
      </w:tr>
      <w:tr w:rsidR="00AB1E93" w14:paraId="7E0B871C" w14:textId="77777777">
        <w:tc>
          <w:tcPr>
            <w:tcW w:w="392" w:type="dxa"/>
            <w:shd w:val="clear" w:color="auto" w:fill="auto"/>
          </w:tcPr>
          <w:p w14:paraId="144A5D23" w14:textId="77777777" w:rsidR="00AB1E93" w:rsidRDefault="00AB1E93">
            <w:pPr>
              <w:jc w:val="both"/>
              <w:rPr>
                <w:rFonts w:ascii="Tele-GroteskNor" w:hAnsi="Tele-GroteskNor"/>
                <w:b/>
                <w:szCs w:val="24"/>
              </w:rPr>
            </w:pPr>
          </w:p>
        </w:tc>
        <w:tc>
          <w:tcPr>
            <w:tcW w:w="1843" w:type="dxa"/>
            <w:shd w:val="clear" w:color="auto" w:fill="auto"/>
          </w:tcPr>
          <w:p w14:paraId="24CD271A" w14:textId="77777777" w:rsidR="00AB1E93" w:rsidRDefault="00643A2E">
            <w:pPr>
              <w:jc w:val="both"/>
              <w:rPr>
                <w:rFonts w:ascii="Tele-GroteskNor" w:hAnsi="Tele-GroteskNor"/>
                <w:szCs w:val="24"/>
              </w:rPr>
            </w:pPr>
            <w:r>
              <w:rPr>
                <w:rFonts w:ascii="Tele-GroteskNor" w:hAnsi="Tele-GroteskNor"/>
                <w:szCs w:val="24"/>
              </w:rPr>
              <w:t>Mezőkövesd</w:t>
            </w:r>
          </w:p>
        </w:tc>
        <w:tc>
          <w:tcPr>
            <w:tcW w:w="1843" w:type="dxa"/>
            <w:shd w:val="clear" w:color="auto" w:fill="auto"/>
          </w:tcPr>
          <w:p w14:paraId="6C07F41E"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26A0D65A" w14:textId="77777777" w:rsidR="00AB1E93" w:rsidRDefault="00643A2E">
            <w:pPr>
              <w:jc w:val="both"/>
              <w:rPr>
                <w:rFonts w:ascii="Tele-GroteskNor" w:hAnsi="Tele-GroteskNor"/>
                <w:color w:val="000000"/>
                <w:sz w:val="20"/>
              </w:rPr>
            </w:pPr>
            <w:r>
              <w:rPr>
                <w:rFonts w:ascii="Tele-GroteskNor" w:hAnsi="Tele-GroteskNor"/>
                <w:szCs w:val="24"/>
              </w:rPr>
              <w:t>Mezőkövesd, Mátyás k. u. 87.</w:t>
            </w:r>
          </w:p>
        </w:tc>
      </w:tr>
      <w:tr w:rsidR="00AB1E93" w14:paraId="628AE588" w14:textId="77777777">
        <w:tc>
          <w:tcPr>
            <w:tcW w:w="392" w:type="dxa"/>
            <w:shd w:val="clear" w:color="auto" w:fill="auto"/>
          </w:tcPr>
          <w:p w14:paraId="738610EB" w14:textId="77777777" w:rsidR="00AB1E93" w:rsidRDefault="00AB1E93">
            <w:pPr>
              <w:jc w:val="both"/>
              <w:rPr>
                <w:rFonts w:ascii="Tele-GroteskNor" w:hAnsi="Tele-GroteskNor"/>
                <w:b/>
                <w:szCs w:val="24"/>
              </w:rPr>
            </w:pPr>
          </w:p>
        </w:tc>
        <w:tc>
          <w:tcPr>
            <w:tcW w:w="1843" w:type="dxa"/>
            <w:shd w:val="clear" w:color="auto" w:fill="auto"/>
          </w:tcPr>
          <w:p w14:paraId="249B1241" w14:textId="77777777" w:rsidR="00AB1E93" w:rsidRDefault="00643A2E">
            <w:pPr>
              <w:jc w:val="both"/>
              <w:rPr>
                <w:rFonts w:ascii="Tele-GroteskNor" w:hAnsi="Tele-GroteskNor"/>
                <w:szCs w:val="24"/>
              </w:rPr>
            </w:pPr>
            <w:r>
              <w:rPr>
                <w:rFonts w:ascii="Tele-GroteskNor" w:hAnsi="Tele-GroteskNor"/>
                <w:szCs w:val="24"/>
              </w:rPr>
              <w:t>Szerencs</w:t>
            </w:r>
          </w:p>
        </w:tc>
        <w:tc>
          <w:tcPr>
            <w:tcW w:w="1843" w:type="dxa"/>
            <w:shd w:val="clear" w:color="auto" w:fill="auto"/>
          </w:tcPr>
          <w:p w14:paraId="292F14B7"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530E5A0" w14:textId="77777777" w:rsidR="00AB1E93" w:rsidRDefault="00643A2E">
            <w:pPr>
              <w:jc w:val="both"/>
              <w:rPr>
                <w:rFonts w:ascii="Tele-GroteskNor" w:hAnsi="Tele-GroteskNor"/>
                <w:color w:val="000000"/>
                <w:sz w:val="20"/>
              </w:rPr>
            </w:pPr>
            <w:r>
              <w:rPr>
                <w:rFonts w:ascii="Tele-GroteskNor" w:hAnsi="Tele-GroteskNor"/>
                <w:szCs w:val="24"/>
              </w:rPr>
              <w:t>Szerencs, Erzsébet tér 1.</w:t>
            </w:r>
          </w:p>
        </w:tc>
      </w:tr>
      <w:tr w:rsidR="00AB1E93" w14:paraId="1421CC8F" w14:textId="77777777">
        <w:tc>
          <w:tcPr>
            <w:tcW w:w="392" w:type="dxa"/>
            <w:shd w:val="clear" w:color="auto" w:fill="auto"/>
          </w:tcPr>
          <w:p w14:paraId="637805D2" w14:textId="77777777" w:rsidR="00AB1E93" w:rsidRDefault="00AB1E93">
            <w:pPr>
              <w:jc w:val="both"/>
              <w:rPr>
                <w:rFonts w:ascii="Tele-GroteskNor" w:hAnsi="Tele-GroteskNor"/>
                <w:b/>
                <w:szCs w:val="24"/>
              </w:rPr>
            </w:pPr>
          </w:p>
        </w:tc>
        <w:tc>
          <w:tcPr>
            <w:tcW w:w="1843" w:type="dxa"/>
            <w:shd w:val="clear" w:color="auto" w:fill="auto"/>
          </w:tcPr>
          <w:p w14:paraId="6503C69C" w14:textId="77777777" w:rsidR="00AB1E93" w:rsidRDefault="00643A2E">
            <w:pPr>
              <w:jc w:val="both"/>
              <w:rPr>
                <w:rFonts w:ascii="Tele-GroteskNor" w:hAnsi="Tele-GroteskNor"/>
                <w:szCs w:val="24"/>
              </w:rPr>
            </w:pPr>
            <w:r>
              <w:rPr>
                <w:rFonts w:ascii="Tele-GroteskNor" w:hAnsi="Tele-GroteskNor"/>
                <w:szCs w:val="24"/>
              </w:rPr>
              <w:t>Kaposvár</w:t>
            </w:r>
          </w:p>
        </w:tc>
        <w:tc>
          <w:tcPr>
            <w:tcW w:w="1843" w:type="dxa"/>
            <w:shd w:val="clear" w:color="auto" w:fill="auto"/>
          </w:tcPr>
          <w:p w14:paraId="303244FD"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4185AD9" w14:textId="77777777" w:rsidR="00AB1E93" w:rsidRDefault="00643A2E">
            <w:pPr>
              <w:jc w:val="both"/>
              <w:rPr>
                <w:rFonts w:ascii="Tele-GroteskNor" w:hAnsi="Tele-GroteskNor"/>
                <w:color w:val="000000"/>
                <w:sz w:val="20"/>
              </w:rPr>
            </w:pPr>
            <w:r>
              <w:rPr>
                <w:rFonts w:ascii="Tele-GroteskNor" w:hAnsi="Tele-GroteskNor"/>
                <w:szCs w:val="24"/>
              </w:rPr>
              <w:t>Kaposvár, Szent Imre u.1-3.</w:t>
            </w:r>
          </w:p>
        </w:tc>
      </w:tr>
      <w:tr w:rsidR="00AB1E93" w14:paraId="3B0A24E8" w14:textId="77777777">
        <w:tc>
          <w:tcPr>
            <w:tcW w:w="392" w:type="dxa"/>
            <w:shd w:val="clear" w:color="auto" w:fill="auto"/>
          </w:tcPr>
          <w:p w14:paraId="463F29E8" w14:textId="77777777" w:rsidR="00AB1E93" w:rsidRDefault="00AB1E93">
            <w:pPr>
              <w:jc w:val="both"/>
              <w:rPr>
                <w:rFonts w:ascii="Tele-GroteskNor" w:hAnsi="Tele-GroteskNor"/>
                <w:b/>
                <w:szCs w:val="24"/>
              </w:rPr>
            </w:pPr>
          </w:p>
        </w:tc>
        <w:tc>
          <w:tcPr>
            <w:tcW w:w="1843" w:type="dxa"/>
            <w:shd w:val="clear" w:color="auto" w:fill="auto"/>
          </w:tcPr>
          <w:p w14:paraId="67669178" w14:textId="77777777" w:rsidR="00AB1E93" w:rsidRDefault="00643A2E">
            <w:pPr>
              <w:jc w:val="both"/>
              <w:rPr>
                <w:rFonts w:ascii="Tele-GroteskNor" w:hAnsi="Tele-GroteskNor"/>
                <w:szCs w:val="24"/>
              </w:rPr>
            </w:pPr>
            <w:r>
              <w:rPr>
                <w:rFonts w:ascii="Tele-GroteskNor" w:hAnsi="Tele-GroteskNor"/>
                <w:szCs w:val="24"/>
              </w:rPr>
              <w:t>Marcali</w:t>
            </w:r>
          </w:p>
        </w:tc>
        <w:tc>
          <w:tcPr>
            <w:tcW w:w="1843" w:type="dxa"/>
            <w:shd w:val="clear" w:color="auto" w:fill="auto"/>
          </w:tcPr>
          <w:p w14:paraId="751AF341"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052E4A2" w14:textId="77777777" w:rsidR="00AB1E93" w:rsidRDefault="00643A2E">
            <w:pPr>
              <w:jc w:val="both"/>
              <w:rPr>
                <w:rFonts w:ascii="Tele-GroteskNor" w:hAnsi="Tele-GroteskNor"/>
                <w:color w:val="000000"/>
                <w:sz w:val="20"/>
              </w:rPr>
            </w:pPr>
            <w:r>
              <w:rPr>
                <w:rFonts w:ascii="Tele-GroteskNor" w:hAnsi="Tele-GroteskNor"/>
                <w:szCs w:val="24"/>
              </w:rPr>
              <w:t>Marcali, Rákóczi u.16.</w:t>
            </w:r>
          </w:p>
        </w:tc>
      </w:tr>
      <w:tr w:rsidR="00AB1E93" w14:paraId="4C061C3C" w14:textId="77777777">
        <w:tc>
          <w:tcPr>
            <w:tcW w:w="392" w:type="dxa"/>
            <w:shd w:val="clear" w:color="auto" w:fill="auto"/>
          </w:tcPr>
          <w:p w14:paraId="3B7B4B86" w14:textId="77777777" w:rsidR="00AB1E93" w:rsidRDefault="00AB1E93">
            <w:pPr>
              <w:jc w:val="both"/>
              <w:rPr>
                <w:rFonts w:ascii="Tele-GroteskNor" w:hAnsi="Tele-GroteskNor"/>
                <w:b/>
                <w:szCs w:val="24"/>
              </w:rPr>
            </w:pPr>
          </w:p>
        </w:tc>
        <w:tc>
          <w:tcPr>
            <w:tcW w:w="1843" w:type="dxa"/>
            <w:shd w:val="clear" w:color="auto" w:fill="auto"/>
          </w:tcPr>
          <w:p w14:paraId="79C44397" w14:textId="77777777" w:rsidR="00AB1E93" w:rsidRDefault="00643A2E">
            <w:pPr>
              <w:jc w:val="both"/>
              <w:rPr>
                <w:rFonts w:ascii="Tele-GroteskNor" w:hAnsi="Tele-GroteskNor"/>
                <w:szCs w:val="24"/>
              </w:rPr>
            </w:pPr>
            <w:r>
              <w:rPr>
                <w:rFonts w:ascii="Tele-GroteskNor" w:hAnsi="Tele-GroteskNor"/>
                <w:szCs w:val="24"/>
              </w:rPr>
              <w:t>Mohács</w:t>
            </w:r>
          </w:p>
        </w:tc>
        <w:tc>
          <w:tcPr>
            <w:tcW w:w="1843" w:type="dxa"/>
            <w:shd w:val="clear" w:color="auto" w:fill="auto"/>
          </w:tcPr>
          <w:p w14:paraId="579C107E"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2B3D7687" w14:textId="77777777" w:rsidR="00AB1E93" w:rsidRDefault="00643A2E">
            <w:pPr>
              <w:jc w:val="both"/>
              <w:rPr>
                <w:rFonts w:ascii="Tele-GroteskNor" w:hAnsi="Tele-GroteskNor"/>
                <w:color w:val="000000"/>
                <w:sz w:val="20"/>
              </w:rPr>
            </w:pPr>
            <w:r>
              <w:rPr>
                <w:rFonts w:ascii="Tele-GroteskNor" w:hAnsi="Tele-GroteskNor"/>
                <w:szCs w:val="24"/>
              </w:rPr>
              <w:t>Mohács, Széchenyi tér 2.</w:t>
            </w:r>
          </w:p>
        </w:tc>
      </w:tr>
      <w:tr w:rsidR="00AB1E93" w14:paraId="4A403291" w14:textId="77777777">
        <w:tc>
          <w:tcPr>
            <w:tcW w:w="392" w:type="dxa"/>
            <w:shd w:val="clear" w:color="auto" w:fill="auto"/>
          </w:tcPr>
          <w:p w14:paraId="3A0FF5F2" w14:textId="77777777" w:rsidR="00AB1E93" w:rsidRDefault="00AB1E93">
            <w:pPr>
              <w:jc w:val="both"/>
              <w:rPr>
                <w:rFonts w:ascii="Tele-GroteskNor" w:hAnsi="Tele-GroteskNor"/>
                <w:b/>
                <w:szCs w:val="24"/>
              </w:rPr>
            </w:pPr>
          </w:p>
        </w:tc>
        <w:tc>
          <w:tcPr>
            <w:tcW w:w="1843" w:type="dxa"/>
            <w:shd w:val="clear" w:color="auto" w:fill="auto"/>
          </w:tcPr>
          <w:p w14:paraId="41931927" w14:textId="77777777" w:rsidR="00AB1E93" w:rsidRDefault="00643A2E">
            <w:pPr>
              <w:jc w:val="both"/>
              <w:rPr>
                <w:rFonts w:ascii="Tele-GroteskNor" w:hAnsi="Tele-GroteskNor"/>
                <w:szCs w:val="24"/>
              </w:rPr>
            </w:pPr>
            <w:r>
              <w:rPr>
                <w:rFonts w:ascii="Tele-GroteskNor" w:hAnsi="Tele-GroteskNor"/>
                <w:szCs w:val="24"/>
              </w:rPr>
              <w:t>Paks</w:t>
            </w:r>
          </w:p>
        </w:tc>
        <w:tc>
          <w:tcPr>
            <w:tcW w:w="1843" w:type="dxa"/>
            <w:shd w:val="clear" w:color="auto" w:fill="auto"/>
          </w:tcPr>
          <w:p w14:paraId="263B9B84"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56993424" w14:textId="77777777" w:rsidR="00AB1E93" w:rsidRDefault="00643A2E">
            <w:pPr>
              <w:jc w:val="both"/>
              <w:rPr>
                <w:rFonts w:ascii="Tele-GroteskNor" w:hAnsi="Tele-GroteskNor"/>
                <w:color w:val="000000"/>
                <w:sz w:val="20"/>
              </w:rPr>
            </w:pPr>
            <w:r>
              <w:rPr>
                <w:rFonts w:ascii="Tele-GroteskNor" w:hAnsi="Tele-GroteskNor"/>
                <w:szCs w:val="24"/>
              </w:rPr>
              <w:t>Paks, Dózsa György u. 32.</w:t>
            </w:r>
          </w:p>
        </w:tc>
      </w:tr>
      <w:tr w:rsidR="00AB1E93" w14:paraId="2FE4FA26" w14:textId="77777777">
        <w:tc>
          <w:tcPr>
            <w:tcW w:w="392" w:type="dxa"/>
            <w:shd w:val="clear" w:color="auto" w:fill="auto"/>
          </w:tcPr>
          <w:p w14:paraId="5630AD66" w14:textId="77777777" w:rsidR="00AB1E93" w:rsidRDefault="00AB1E93">
            <w:pPr>
              <w:jc w:val="both"/>
              <w:rPr>
                <w:rFonts w:ascii="Tele-GroteskNor" w:hAnsi="Tele-GroteskNor"/>
                <w:b/>
                <w:szCs w:val="24"/>
              </w:rPr>
            </w:pPr>
          </w:p>
        </w:tc>
        <w:tc>
          <w:tcPr>
            <w:tcW w:w="1843" w:type="dxa"/>
            <w:shd w:val="clear" w:color="auto" w:fill="auto"/>
          </w:tcPr>
          <w:p w14:paraId="4F607A36" w14:textId="77777777" w:rsidR="00AB1E93" w:rsidRDefault="00643A2E">
            <w:pPr>
              <w:jc w:val="both"/>
              <w:rPr>
                <w:rFonts w:ascii="Tele-GroteskNor" w:hAnsi="Tele-GroteskNor"/>
                <w:szCs w:val="24"/>
              </w:rPr>
            </w:pPr>
            <w:r>
              <w:rPr>
                <w:rFonts w:ascii="Tele-GroteskNor" w:hAnsi="Tele-GroteskNor"/>
                <w:szCs w:val="24"/>
              </w:rPr>
              <w:t>Siófok</w:t>
            </w:r>
          </w:p>
        </w:tc>
        <w:tc>
          <w:tcPr>
            <w:tcW w:w="1843" w:type="dxa"/>
            <w:shd w:val="clear" w:color="auto" w:fill="auto"/>
          </w:tcPr>
          <w:p w14:paraId="62D9721A"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77626987" w14:textId="77777777" w:rsidR="00AB1E93" w:rsidRDefault="00643A2E">
            <w:pPr>
              <w:jc w:val="both"/>
              <w:rPr>
                <w:rFonts w:ascii="Tele-GroteskNor" w:hAnsi="Tele-GroteskNor"/>
                <w:color w:val="000000"/>
                <w:sz w:val="20"/>
              </w:rPr>
            </w:pPr>
            <w:r>
              <w:rPr>
                <w:rFonts w:ascii="Tele-GroteskNor" w:hAnsi="Tele-GroteskNor"/>
                <w:szCs w:val="24"/>
              </w:rPr>
              <w:t>Siófok, Budai Nagy Antal utca 1.</w:t>
            </w:r>
          </w:p>
        </w:tc>
      </w:tr>
      <w:tr w:rsidR="00AB1E93" w14:paraId="388E54AE" w14:textId="77777777">
        <w:tc>
          <w:tcPr>
            <w:tcW w:w="392" w:type="dxa"/>
            <w:shd w:val="clear" w:color="auto" w:fill="auto"/>
          </w:tcPr>
          <w:p w14:paraId="61829076" w14:textId="77777777" w:rsidR="00AB1E93" w:rsidRDefault="00AB1E93">
            <w:pPr>
              <w:jc w:val="both"/>
              <w:rPr>
                <w:rFonts w:ascii="Tele-GroteskNor" w:hAnsi="Tele-GroteskNor"/>
                <w:b/>
                <w:szCs w:val="24"/>
              </w:rPr>
            </w:pPr>
          </w:p>
        </w:tc>
        <w:tc>
          <w:tcPr>
            <w:tcW w:w="1843" w:type="dxa"/>
            <w:shd w:val="clear" w:color="auto" w:fill="auto"/>
          </w:tcPr>
          <w:p w14:paraId="7148C6DE" w14:textId="77777777" w:rsidR="00AB1E93" w:rsidRDefault="00643A2E">
            <w:pPr>
              <w:jc w:val="both"/>
              <w:rPr>
                <w:rFonts w:ascii="Tele-GroteskNor" w:hAnsi="Tele-GroteskNor"/>
                <w:szCs w:val="24"/>
              </w:rPr>
            </w:pPr>
            <w:r>
              <w:rPr>
                <w:rFonts w:ascii="Tele-GroteskNor" w:hAnsi="Tele-GroteskNor"/>
                <w:szCs w:val="24"/>
              </w:rPr>
              <w:t>Szekszárd</w:t>
            </w:r>
          </w:p>
        </w:tc>
        <w:tc>
          <w:tcPr>
            <w:tcW w:w="1843" w:type="dxa"/>
            <w:shd w:val="clear" w:color="auto" w:fill="auto"/>
          </w:tcPr>
          <w:p w14:paraId="0FBDF8C7"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7E54BC5" w14:textId="77777777" w:rsidR="00AB1E93" w:rsidRDefault="00643A2E">
            <w:pPr>
              <w:jc w:val="both"/>
              <w:rPr>
                <w:rFonts w:ascii="Tele-GroteskNor" w:hAnsi="Tele-GroteskNor"/>
                <w:color w:val="000000"/>
                <w:sz w:val="20"/>
              </w:rPr>
            </w:pPr>
            <w:r>
              <w:rPr>
                <w:rFonts w:ascii="Tele-GroteskNor" w:hAnsi="Tele-GroteskNor"/>
                <w:szCs w:val="24"/>
              </w:rPr>
              <w:t>Szekszárd, Széchenyi u.11-13.</w:t>
            </w:r>
          </w:p>
        </w:tc>
      </w:tr>
      <w:tr w:rsidR="00AB1E93" w14:paraId="28396F7A" w14:textId="77777777">
        <w:tc>
          <w:tcPr>
            <w:tcW w:w="392" w:type="dxa"/>
            <w:shd w:val="clear" w:color="auto" w:fill="auto"/>
          </w:tcPr>
          <w:p w14:paraId="2BA226A1" w14:textId="77777777" w:rsidR="00AB1E93" w:rsidRDefault="00AB1E93">
            <w:pPr>
              <w:jc w:val="both"/>
              <w:rPr>
                <w:rFonts w:ascii="Tele-GroteskNor" w:hAnsi="Tele-GroteskNor"/>
                <w:b/>
                <w:szCs w:val="24"/>
              </w:rPr>
            </w:pPr>
          </w:p>
        </w:tc>
        <w:tc>
          <w:tcPr>
            <w:tcW w:w="1843" w:type="dxa"/>
            <w:shd w:val="clear" w:color="auto" w:fill="auto"/>
          </w:tcPr>
          <w:p w14:paraId="6C8CEED8" w14:textId="77777777" w:rsidR="00AB1E93" w:rsidRDefault="00643A2E">
            <w:pPr>
              <w:jc w:val="both"/>
              <w:rPr>
                <w:rFonts w:ascii="Tele-GroteskNor" w:hAnsi="Tele-GroteskNor"/>
                <w:szCs w:val="24"/>
              </w:rPr>
            </w:pPr>
            <w:r>
              <w:rPr>
                <w:rFonts w:ascii="Tele-GroteskNor" w:hAnsi="Tele-GroteskNor"/>
                <w:szCs w:val="24"/>
              </w:rPr>
              <w:t>Szigetvár</w:t>
            </w:r>
          </w:p>
        </w:tc>
        <w:tc>
          <w:tcPr>
            <w:tcW w:w="1843" w:type="dxa"/>
            <w:shd w:val="clear" w:color="auto" w:fill="auto"/>
          </w:tcPr>
          <w:p w14:paraId="473EAE5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77E5E222" w14:textId="77777777" w:rsidR="00AB1E93" w:rsidRDefault="00643A2E">
            <w:pPr>
              <w:jc w:val="both"/>
              <w:rPr>
                <w:rFonts w:ascii="Tele-GroteskNor" w:hAnsi="Tele-GroteskNor"/>
                <w:color w:val="000000"/>
                <w:sz w:val="20"/>
              </w:rPr>
            </w:pPr>
            <w:r>
              <w:rPr>
                <w:rFonts w:ascii="Tele-GroteskNor" w:hAnsi="Tele-GroteskNor"/>
                <w:szCs w:val="24"/>
              </w:rPr>
              <w:t>Szigetvár, József Attila u. 27-31.</w:t>
            </w:r>
          </w:p>
        </w:tc>
      </w:tr>
      <w:tr w:rsidR="00AB1E93" w14:paraId="5CBD5C33" w14:textId="77777777">
        <w:tc>
          <w:tcPr>
            <w:tcW w:w="392" w:type="dxa"/>
            <w:shd w:val="clear" w:color="auto" w:fill="auto"/>
          </w:tcPr>
          <w:p w14:paraId="17AD93B2" w14:textId="77777777" w:rsidR="00AB1E93" w:rsidRDefault="00AB1E93">
            <w:pPr>
              <w:jc w:val="both"/>
              <w:rPr>
                <w:rFonts w:ascii="Tele-GroteskNor" w:hAnsi="Tele-GroteskNor"/>
                <w:b/>
                <w:szCs w:val="24"/>
              </w:rPr>
            </w:pPr>
          </w:p>
        </w:tc>
        <w:tc>
          <w:tcPr>
            <w:tcW w:w="1843" w:type="dxa"/>
            <w:shd w:val="clear" w:color="auto" w:fill="auto"/>
          </w:tcPr>
          <w:p w14:paraId="384C757A" w14:textId="77777777" w:rsidR="00AB1E93" w:rsidRDefault="00643A2E">
            <w:pPr>
              <w:jc w:val="both"/>
              <w:rPr>
                <w:rFonts w:ascii="Tele-GroteskNor" w:hAnsi="Tele-GroteskNor"/>
                <w:szCs w:val="24"/>
              </w:rPr>
            </w:pPr>
            <w:r>
              <w:rPr>
                <w:rFonts w:ascii="Tele-GroteskNor" w:hAnsi="Tele-GroteskNor"/>
                <w:szCs w:val="24"/>
              </w:rPr>
              <w:t>Kecskemét</w:t>
            </w:r>
          </w:p>
        </w:tc>
        <w:tc>
          <w:tcPr>
            <w:tcW w:w="1843" w:type="dxa"/>
            <w:shd w:val="clear" w:color="auto" w:fill="auto"/>
          </w:tcPr>
          <w:p w14:paraId="6E41058B"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7BCFADDE" w14:textId="77777777" w:rsidR="00AB1E93" w:rsidRDefault="00643A2E">
            <w:pPr>
              <w:jc w:val="both"/>
              <w:rPr>
                <w:rFonts w:ascii="Tele-GroteskNor" w:hAnsi="Tele-GroteskNor"/>
                <w:color w:val="000000"/>
                <w:sz w:val="20"/>
              </w:rPr>
            </w:pPr>
            <w:r>
              <w:rPr>
                <w:rFonts w:ascii="Tele-GroteskNor" w:hAnsi="Tele-GroteskNor"/>
                <w:szCs w:val="24"/>
              </w:rPr>
              <w:t>Kecskemét, Kálvin tér 10-12.</w:t>
            </w:r>
          </w:p>
        </w:tc>
      </w:tr>
      <w:tr w:rsidR="00AB1E93" w14:paraId="46719A7C" w14:textId="77777777">
        <w:tc>
          <w:tcPr>
            <w:tcW w:w="392" w:type="dxa"/>
            <w:shd w:val="clear" w:color="auto" w:fill="auto"/>
          </w:tcPr>
          <w:p w14:paraId="0DE4B5B7" w14:textId="77777777" w:rsidR="00AB1E93" w:rsidRDefault="00AB1E93">
            <w:pPr>
              <w:jc w:val="both"/>
              <w:rPr>
                <w:rFonts w:ascii="Tele-GroteskNor" w:hAnsi="Tele-GroteskNor"/>
                <w:b/>
                <w:szCs w:val="24"/>
              </w:rPr>
            </w:pPr>
          </w:p>
        </w:tc>
        <w:tc>
          <w:tcPr>
            <w:tcW w:w="1843" w:type="dxa"/>
            <w:shd w:val="clear" w:color="auto" w:fill="auto"/>
          </w:tcPr>
          <w:p w14:paraId="5357BD81" w14:textId="77777777" w:rsidR="00AB1E93" w:rsidRDefault="00643A2E">
            <w:pPr>
              <w:jc w:val="both"/>
              <w:rPr>
                <w:rFonts w:ascii="Tele-GroteskNor" w:hAnsi="Tele-GroteskNor"/>
                <w:szCs w:val="24"/>
              </w:rPr>
            </w:pPr>
            <w:r>
              <w:rPr>
                <w:rFonts w:ascii="Tele-GroteskNor" w:hAnsi="Tele-GroteskNor"/>
                <w:szCs w:val="24"/>
              </w:rPr>
              <w:t>Kiskunhalas</w:t>
            </w:r>
          </w:p>
        </w:tc>
        <w:tc>
          <w:tcPr>
            <w:tcW w:w="1843" w:type="dxa"/>
            <w:shd w:val="clear" w:color="auto" w:fill="auto"/>
          </w:tcPr>
          <w:p w14:paraId="29948B1E"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7434686F" w14:textId="77777777" w:rsidR="00AB1E93" w:rsidRDefault="00643A2E">
            <w:pPr>
              <w:jc w:val="both"/>
              <w:rPr>
                <w:rFonts w:ascii="Tele-GroteskNor" w:hAnsi="Tele-GroteskNor"/>
                <w:szCs w:val="24"/>
              </w:rPr>
            </w:pPr>
            <w:r>
              <w:rPr>
                <w:rFonts w:ascii="Tele-GroteskNor" w:hAnsi="Tele-GroteskNor"/>
                <w:szCs w:val="24"/>
              </w:rPr>
              <w:t>6400 Kiskunhalas, Mátyás tér 9.</w:t>
            </w:r>
          </w:p>
        </w:tc>
      </w:tr>
      <w:tr w:rsidR="00AB1E93" w14:paraId="70FB51E8" w14:textId="77777777">
        <w:tc>
          <w:tcPr>
            <w:tcW w:w="392" w:type="dxa"/>
            <w:shd w:val="clear" w:color="auto" w:fill="auto"/>
          </w:tcPr>
          <w:p w14:paraId="66204FF1" w14:textId="77777777" w:rsidR="00AB1E93" w:rsidRDefault="00AB1E93">
            <w:pPr>
              <w:jc w:val="both"/>
              <w:rPr>
                <w:rFonts w:ascii="Tele-GroteskNor" w:hAnsi="Tele-GroteskNor"/>
                <w:b/>
                <w:szCs w:val="24"/>
              </w:rPr>
            </w:pPr>
          </w:p>
        </w:tc>
        <w:tc>
          <w:tcPr>
            <w:tcW w:w="1843" w:type="dxa"/>
            <w:shd w:val="clear" w:color="auto" w:fill="auto"/>
          </w:tcPr>
          <w:p w14:paraId="1923BBD4" w14:textId="77777777" w:rsidR="00AB1E93" w:rsidRDefault="00643A2E">
            <w:pPr>
              <w:jc w:val="both"/>
              <w:rPr>
                <w:rFonts w:ascii="Tele-GroteskNor" w:hAnsi="Tele-GroteskNor"/>
                <w:szCs w:val="24"/>
              </w:rPr>
            </w:pPr>
            <w:r>
              <w:rPr>
                <w:rFonts w:ascii="Tele-GroteskNor" w:hAnsi="Tele-GroteskNor"/>
                <w:szCs w:val="24"/>
              </w:rPr>
              <w:t>Kiskőrös</w:t>
            </w:r>
          </w:p>
        </w:tc>
        <w:tc>
          <w:tcPr>
            <w:tcW w:w="1843" w:type="dxa"/>
            <w:shd w:val="clear" w:color="auto" w:fill="auto"/>
          </w:tcPr>
          <w:p w14:paraId="6D15008E"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2D9B4401" w14:textId="77777777" w:rsidR="00AB1E93" w:rsidRDefault="00643A2E">
            <w:pPr>
              <w:jc w:val="both"/>
              <w:rPr>
                <w:rFonts w:ascii="Tele-GroteskNor" w:hAnsi="Tele-GroteskNor"/>
                <w:szCs w:val="24"/>
              </w:rPr>
            </w:pPr>
            <w:r>
              <w:rPr>
                <w:rFonts w:ascii="Tele-GroteskNor" w:hAnsi="Tele-GroteskNor"/>
                <w:szCs w:val="24"/>
              </w:rPr>
              <w:t>Kiskőrös, Safári József utca 5.</w:t>
            </w:r>
          </w:p>
        </w:tc>
      </w:tr>
      <w:tr w:rsidR="00AB1E93" w14:paraId="6962D126" w14:textId="77777777">
        <w:tc>
          <w:tcPr>
            <w:tcW w:w="392" w:type="dxa"/>
            <w:shd w:val="clear" w:color="auto" w:fill="auto"/>
          </w:tcPr>
          <w:p w14:paraId="2DBF0D7D" w14:textId="77777777" w:rsidR="00AB1E93" w:rsidRDefault="00AB1E93">
            <w:pPr>
              <w:jc w:val="both"/>
              <w:rPr>
                <w:rFonts w:ascii="Tele-GroteskNor" w:hAnsi="Tele-GroteskNor"/>
                <w:b/>
                <w:szCs w:val="24"/>
              </w:rPr>
            </w:pPr>
          </w:p>
        </w:tc>
        <w:tc>
          <w:tcPr>
            <w:tcW w:w="1843" w:type="dxa"/>
            <w:shd w:val="clear" w:color="auto" w:fill="auto"/>
          </w:tcPr>
          <w:p w14:paraId="43DB745D" w14:textId="77777777" w:rsidR="00AB1E93" w:rsidRDefault="00643A2E">
            <w:pPr>
              <w:jc w:val="both"/>
              <w:rPr>
                <w:rFonts w:ascii="Tele-GroteskNor" w:hAnsi="Tele-GroteskNor"/>
                <w:szCs w:val="24"/>
              </w:rPr>
            </w:pPr>
            <w:r>
              <w:rPr>
                <w:rFonts w:ascii="Tele-GroteskNor" w:hAnsi="Tele-GroteskNor"/>
                <w:szCs w:val="24"/>
              </w:rPr>
              <w:t>Baja</w:t>
            </w:r>
          </w:p>
        </w:tc>
        <w:tc>
          <w:tcPr>
            <w:tcW w:w="1843" w:type="dxa"/>
            <w:shd w:val="clear" w:color="auto" w:fill="auto"/>
          </w:tcPr>
          <w:p w14:paraId="67F4B038"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1AA340A" w14:textId="77777777" w:rsidR="00AB1E93" w:rsidRDefault="00643A2E">
            <w:pPr>
              <w:jc w:val="both"/>
              <w:rPr>
                <w:rFonts w:ascii="Tele-GroteskNor" w:hAnsi="Tele-GroteskNor"/>
                <w:szCs w:val="24"/>
              </w:rPr>
            </w:pPr>
            <w:r>
              <w:rPr>
                <w:rFonts w:ascii="Tele-GroteskNor" w:hAnsi="Tele-GroteskNor"/>
                <w:szCs w:val="24"/>
              </w:rPr>
              <w:t>Baja, Arany János utca 2.</w:t>
            </w:r>
          </w:p>
        </w:tc>
      </w:tr>
      <w:tr w:rsidR="00AB1E93" w14:paraId="1CB62D7F" w14:textId="77777777">
        <w:tc>
          <w:tcPr>
            <w:tcW w:w="392" w:type="dxa"/>
            <w:shd w:val="clear" w:color="auto" w:fill="auto"/>
          </w:tcPr>
          <w:p w14:paraId="6B62F1B3" w14:textId="77777777" w:rsidR="00AB1E93" w:rsidRDefault="00AB1E93">
            <w:pPr>
              <w:jc w:val="both"/>
              <w:rPr>
                <w:rFonts w:ascii="Tele-GroteskNor" w:hAnsi="Tele-GroteskNor"/>
                <w:b/>
                <w:szCs w:val="24"/>
              </w:rPr>
            </w:pPr>
          </w:p>
        </w:tc>
        <w:tc>
          <w:tcPr>
            <w:tcW w:w="1843" w:type="dxa"/>
            <w:shd w:val="clear" w:color="auto" w:fill="auto"/>
          </w:tcPr>
          <w:p w14:paraId="7F33CDF6" w14:textId="77777777" w:rsidR="00AB1E93" w:rsidRDefault="00643A2E">
            <w:pPr>
              <w:jc w:val="both"/>
              <w:rPr>
                <w:rFonts w:ascii="Tele-GroteskNor" w:hAnsi="Tele-GroteskNor"/>
                <w:szCs w:val="24"/>
              </w:rPr>
            </w:pPr>
            <w:r>
              <w:rPr>
                <w:rFonts w:ascii="Tele-GroteskNor" w:hAnsi="Tele-GroteskNor"/>
                <w:szCs w:val="24"/>
              </w:rPr>
              <w:t>Tapolca</w:t>
            </w:r>
          </w:p>
        </w:tc>
        <w:tc>
          <w:tcPr>
            <w:tcW w:w="1843" w:type="dxa"/>
            <w:shd w:val="clear" w:color="auto" w:fill="auto"/>
          </w:tcPr>
          <w:p w14:paraId="6D16680C"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58B351C" w14:textId="77777777" w:rsidR="00AB1E93" w:rsidRDefault="00643A2E">
            <w:pPr>
              <w:jc w:val="both"/>
              <w:rPr>
                <w:rFonts w:ascii="Tele-GroteskNor" w:hAnsi="Tele-GroteskNor"/>
                <w:color w:val="000000"/>
                <w:sz w:val="20"/>
              </w:rPr>
            </w:pPr>
            <w:r>
              <w:rPr>
                <w:rFonts w:ascii="Tele-GroteskNor" w:hAnsi="Tele-GroteskNor"/>
                <w:szCs w:val="24"/>
              </w:rPr>
              <w:t>Tapolca, Gyulakeszi út 4.</w:t>
            </w:r>
          </w:p>
        </w:tc>
      </w:tr>
      <w:tr w:rsidR="00AB1E93" w14:paraId="0530585E" w14:textId="77777777">
        <w:tc>
          <w:tcPr>
            <w:tcW w:w="392" w:type="dxa"/>
            <w:shd w:val="clear" w:color="auto" w:fill="auto"/>
          </w:tcPr>
          <w:p w14:paraId="02F2C34E" w14:textId="77777777" w:rsidR="00AB1E93" w:rsidRDefault="00AB1E93">
            <w:pPr>
              <w:jc w:val="both"/>
              <w:rPr>
                <w:rFonts w:ascii="Tele-GroteskNor" w:hAnsi="Tele-GroteskNor"/>
                <w:b/>
                <w:szCs w:val="24"/>
              </w:rPr>
            </w:pPr>
          </w:p>
        </w:tc>
        <w:tc>
          <w:tcPr>
            <w:tcW w:w="1843" w:type="dxa"/>
            <w:shd w:val="clear" w:color="auto" w:fill="auto"/>
          </w:tcPr>
          <w:p w14:paraId="5159B6A9" w14:textId="77777777" w:rsidR="00AB1E93" w:rsidRDefault="00643A2E">
            <w:pPr>
              <w:jc w:val="both"/>
              <w:rPr>
                <w:rFonts w:ascii="Tele-GroteskNor" w:hAnsi="Tele-GroteskNor"/>
                <w:szCs w:val="24"/>
              </w:rPr>
            </w:pPr>
            <w:r>
              <w:rPr>
                <w:rFonts w:ascii="Tele-GroteskNor" w:hAnsi="Tele-GroteskNor"/>
                <w:szCs w:val="24"/>
              </w:rPr>
              <w:t>Karcag</w:t>
            </w:r>
          </w:p>
        </w:tc>
        <w:tc>
          <w:tcPr>
            <w:tcW w:w="1843" w:type="dxa"/>
            <w:shd w:val="clear" w:color="auto" w:fill="auto"/>
          </w:tcPr>
          <w:p w14:paraId="13DA60B6"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DF10CFE" w14:textId="77777777" w:rsidR="00AB1E93" w:rsidRDefault="00643A2E">
            <w:pPr>
              <w:jc w:val="both"/>
              <w:rPr>
                <w:rFonts w:ascii="Tele-GroteskNor" w:hAnsi="Tele-GroteskNor"/>
                <w:color w:val="000000"/>
                <w:sz w:val="20"/>
              </w:rPr>
            </w:pPr>
            <w:r>
              <w:rPr>
                <w:rFonts w:ascii="Tele-GroteskNor" w:hAnsi="Tele-GroteskNor"/>
                <w:szCs w:val="24"/>
              </w:rPr>
              <w:t>Karcag, Püspökladányi út 17-19.</w:t>
            </w:r>
          </w:p>
        </w:tc>
      </w:tr>
      <w:tr w:rsidR="00AB1E93" w14:paraId="55E02387" w14:textId="77777777">
        <w:tc>
          <w:tcPr>
            <w:tcW w:w="392" w:type="dxa"/>
            <w:shd w:val="clear" w:color="auto" w:fill="auto"/>
          </w:tcPr>
          <w:p w14:paraId="680A4E5D" w14:textId="77777777" w:rsidR="00AB1E93" w:rsidRDefault="00AB1E93">
            <w:pPr>
              <w:jc w:val="both"/>
              <w:rPr>
                <w:rFonts w:ascii="Tele-GroteskNor" w:hAnsi="Tele-GroteskNor"/>
                <w:b/>
                <w:szCs w:val="24"/>
              </w:rPr>
            </w:pPr>
          </w:p>
        </w:tc>
        <w:tc>
          <w:tcPr>
            <w:tcW w:w="1843" w:type="dxa"/>
            <w:shd w:val="clear" w:color="auto" w:fill="auto"/>
          </w:tcPr>
          <w:p w14:paraId="4F7FC54B" w14:textId="77777777" w:rsidR="00AB1E93" w:rsidRDefault="00643A2E">
            <w:pPr>
              <w:jc w:val="both"/>
              <w:rPr>
                <w:rFonts w:ascii="Tele-GroteskNor" w:hAnsi="Tele-GroteskNor"/>
                <w:szCs w:val="24"/>
              </w:rPr>
            </w:pPr>
            <w:r>
              <w:rPr>
                <w:rFonts w:ascii="Tele-GroteskNor" w:hAnsi="Tele-GroteskNor"/>
                <w:szCs w:val="24"/>
              </w:rPr>
              <w:t>Keszthely</w:t>
            </w:r>
          </w:p>
        </w:tc>
        <w:tc>
          <w:tcPr>
            <w:tcW w:w="1843" w:type="dxa"/>
            <w:shd w:val="clear" w:color="auto" w:fill="auto"/>
          </w:tcPr>
          <w:p w14:paraId="1213F8FB"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0846A2A4" w14:textId="77777777" w:rsidR="00AB1E93" w:rsidRDefault="00643A2E">
            <w:pPr>
              <w:jc w:val="both"/>
              <w:rPr>
                <w:rFonts w:ascii="Tele-GroteskNor" w:hAnsi="Tele-GroteskNor"/>
                <w:color w:val="000000"/>
                <w:sz w:val="20"/>
              </w:rPr>
            </w:pPr>
            <w:r>
              <w:rPr>
                <w:rFonts w:ascii="Tele-GroteskNor" w:hAnsi="Tele-GroteskNor"/>
                <w:szCs w:val="24"/>
              </w:rPr>
              <w:t>Keszthely, Balaton u. 2.</w:t>
            </w:r>
          </w:p>
        </w:tc>
      </w:tr>
      <w:tr w:rsidR="00AB1E93" w14:paraId="503154D2" w14:textId="77777777">
        <w:tc>
          <w:tcPr>
            <w:tcW w:w="392" w:type="dxa"/>
            <w:shd w:val="clear" w:color="auto" w:fill="auto"/>
          </w:tcPr>
          <w:p w14:paraId="19219836" w14:textId="77777777" w:rsidR="00AB1E93" w:rsidRDefault="00AB1E93">
            <w:pPr>
              <w:jc w:val="both"/>
              <w:rPr>
                <w:rFonts w:ascii="Tele-GroteskNor" w:hAnsi="Tele-GroteskNor"/>
                <w:b/>
                <w:szCs w:val="24"/>
              </w:rPr>
            </w:pPr>
          </w:p>
        </w:tc>
        <w:tc>
          <w:tcPr>
            <w:tcW w:w="1843" w:type="dxa"/>
            <w:shd w:val="clear" w:color="auto" w:fill="auto"/>
          </w:tcPr>
          <w:p w14:paraId="3C7A7532" w14:textId="77777777" w:rsidR="00AB1E93" w:rsidRDefault="00643A2E">
            <w:pPr>
              <w:jc w:val="both"/>
              <w:rPr>
                <w:rFonts w:ascii="Tele-GroteskNor" w:hAnsi="Tele-GroteskNor"/>
                <w:szCs w:val="24"/>
              </w:rPr>
            </w:pPr>
            <w:r>
              <w:rPr>
                <w:rFonts w:ascii="Tele-GroteskNor" w:hAnsi="Tele-GroteskNor"/>
                <w:szCs w:val="24"/>
              </w:rPr>
              <w:t>Nagykanizsa</w:t>
            </w:r>
          </w:p>
        </w:tc>
        <w:tc>
          <w:tcPr>
            <w:tcW w:w="1843" w:type="dxa"/>
            <w:shd w:val="clear" w:color="auto" w:fill="auto"/>
          </w:tcPr>
          <w:p w14:paraId="2699F7BE"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00B66E3A" w14:textId="77777777" w:rsidR="00AB1E93" w:rsidRDefault="00643A2E">
            <w:pPr>
              <w:jc w:val="both"/>
              <w:rPr>
                <w:rFonts w:ascii="Tele-GroteskNor" w:hAnsi="Tele-GroteskNor"/>
                <w:color w:val="000000"/>
                <w:sz w:val="20"/>
              </w:rPr>
            </w:pPr>
            <w:r>
              <w:rPr>
                <w:rFonts w:ascii="Tele-GroteskNor" w:hAnsi="Tele-GroteskNor"/>
                <w:szCs w:val="24"/>
              </w:rPr>
              <w:t>Nagykanizsa, Ady u. 10.</w:t>
            </w:r>
          </w:p>
        </w:tc>
      </w:tr>
      <w:tr w:rsidR="00AB1E93" w14:paraId="1F9D4FB1" w14:textId="77777777">
        <w:tc>
          <w:tcPr>
            <w:tcW w:w="392" w:type="dxa"/>
            <w:shd w:val="clear" w:color="auto" w:fill="auto"/>
          </w:tcPr>
          <w:p w14:paraId="296FEF7D" w14:textId="77777777" w:rsidR="00AB1E93" w:rsidRDefault="00AB1E93">
            <w:pPr>
              <w:jc w:val="both"/>
              <w:rPr>
                <w:rFonts w:ascii="Tele-GroteskNor" w:hAnsi="Tele-GroteskNor"/>
                <w:b/>
                <w:szCs w:val="24"/>
              </w:rPr>
            </w:pPr>
          </w:p>
        </w:tc>
        <w:tc>
          <w:tcPr>
            <w:tcW w:w="1843" w:type="dxa"/>
            <w:shd w:val="clear" w:color="auto" w:fill="auto"/>
          </w:tcPr>
          <w:p w14:paraId="4EC24552" w14:textId="77777777" w:rsidR="00AB1E93" w:rsidRDefault="00643A2E">
            <w:pPr>
              <w:jc w:val="both"/>
              <w:rPr>
                <w:rFonts w:ascii="Tele-GroteskNor" w:hAnsi="Tele-GroteskNor"/>
                <w:szCs w:val="24"/>
              </w:rPr>
            </w:pPr>
            <w:r>
              <w:rPr>
                <w:rFonts w:ascii="Tele-GroteskNor" w:hAnsi="Tele-GroteskNor"/>
                <w:szCs w:val="24"/>
              </w:rPr>
              <w:t>Szombathely</w:t>
            </w:r>
          </w:p>
        </w:tc>
        <w:tc>
          <w:tcPr>
            <w:tcW w:w="1843" w:type="dxa"/>
            <w:shd w:val="clear" w:color="auto" w:fill="auto"/>
          </w:tcPr>
          <w:p w14:paraId="0725E4D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1ADCA936" w14:textId="77777777" w:rsidR="00AB1E93" w:rsidRDefault="00643A2E">
            <w:pPr>
              <w:jc w:val="both"/>
              <w:rPr>
                <w:rFonts w:ascii="Tele-GroteskNor" w:hAnsi="Tele-GroteskNor"/>
                <w:color w:val="000000"/>
                <w:sz w:val="20"/>
              </w:rPr>
            </w:pPr>
            <w:r>
              <w:rPr>
                <w:rFonts w:ascii="Tele-GroteskNor" w:hAnsi="Tele-GroteskNor"/>
                <w:szCs w:val="24"/>
              </w:rPr>
              <w:t>Szombathely, Hefele Menyhért 2.</w:t>
            </w:r>
          </w:p>
        </w:tc>
      </w:tr>
      <w:tr w:rsidR="00AB1E93" w14:paraId="0DF1BCB0" w14:textId="77777777">
        <w:tc>
          <w:tcPr>
            <w:tcW w:w="392" w:type="dxa"/>
            <w:shd w:val="clear" w:color="auto" w:fill="auto"/>
          </w:tcPr>
          <w:p w14:paraId="7194DBDC" w14:textId="77777777" w:rsidR="00AB1E93" w:rsidRDefault="00AB1E93">
            <w:pPr>
              <w:jc w:val="both"/>
              <w:rPr>
                <w:rFonts w:ascii="Tele-GroteskNor" w:hAnsi="Tele-GroteskNor"/>
                <w:b/>
                <w:szCs w:val="24"/>
              </w:rPr>
            </w:pPr>
          </w:p>
        </w:tc>
        <w:tc>
          <w:tcPr>
            <w:tcW w:w="1843" w:type="dxa"/>
            <w:shd w:val="clear" w:color="auto" w:fill="auto"/>
          </w:tcPr>
          <w:p w14:paraId="42195B1E" w14:textId="77777777" w:rsidR="00AB1E93" w:rsidRDefault="00643A2E">
            <w:pPr>
              <w:jc w:val="both"/>
              <w:rPr>
                <w:rFonts w:ascii="Tele-GroteskNor" w:hAnsi="Tele-GroteskNor"/>
                <w:szCs w:val="24"/>
              </w:rPr>
            </w:pPr>
            <w:r>
              <w:rPr>
                <w:rFonts w:ascii="Tele-GroteskNor" w:hAnsi="Tele-GroteskNor"/>
                <w:szCs w:val="24"/>
              </w:rPr>
              <w:t>Bp. Tandem 1</w:t>
            </w:r>
          </w:p>
        </w:tc>
        <w:tc>
          <w:tcPr>
            <w:tcW w:w="1843" w:type="dxa"/>
            <w:shd w:val="clear" w:color="auto" w:fill="auto"/>
          </w:tcPr>
          <w:p w14:paraId="3E56855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139041B2" w14:textId="77777777" w:rsidR="00AB1E93" w:rsidRDefault="00643A2E">
            <w:pPr>
              <w:jc w:val="both"/>
              <w:rPr>
                <w:rFonts w:ascii="Tele-GroteskNor" w:hAnsi="Tele-GroteskNor"/>
                <w:szCs w:val="24"/>
              </w:rPr>
            </w:pPr>
            <w:r>
              <w:rPr>
                <w:rFonts w:ascii="Tele-GroteskNor" w:hAnsi="Tele-GroteskNor"/>
                <w:szCs w:val="24"/>
              </w:rPr>
              <w:t>Budapest, Petneházy u. 50-52.</w:t>
            </w:r>
          </w:p>
        </w:tc>
      </w:tr>
      <w:tr w:rsidR="00AB1E93" w14:paraId="3A5E6D1B" w14:textId="77777777">
        <w:tc>
          <w:tcPr>
            <w:tcW w:w="392" w:type="dxa"/>
            <w:shd w:val="clear" w:color="auto" w:fill="auto"/>
          </w:tcPr>
          <w:p w14:paraId="769D0D3C" w14:textId="77777777" w:rsidR="00AB1E93" w:rsidRDefault="00AB1E93">
            <w:pPr>
              <w:jc w:val="both"/>
              <w:rPr>
                <w:rFonts w:ascii="Tele-GroteskNor" w:hAnsi="Tele-GroteskNor"/>
                <w:b/>
                <w:szCs w:val="24"/>
              </w:rPr>
            </w:pPr>
          </w:p>
        </w:tc>
        <w:tc>
          <w:tcPr>
            <w:tcW w:w="1843" w:type="dxa"/>
            <w:shd w:val="clear" w:color="auto" w:fill="auto"/>
          </w:tcPr>
          <w:p w14:paraId="09C11453" w14:textId="77777777" w:rsidR="00AB1E93" w:rsidRDefault="00643A2E">
            <w:pPr>
              <w:jc w:val="both"/>
              <w:rPr>
                <w:rFonts w:ascii="Tele-GroteskNor" w:hAnsi="Tele-GroteskNor"/>
                <w:szCs w:val="24"/>
              </w:rPr>
            </w:pPr>
            <w:r>
              <w:rPr>
                <w:rFonts w:ascii="Tele-GroteskNor" w:hAnsi="Tele-GroteskNor"/>
                <w:szCs w:val="24"/>
              </w:rPr>
              <w:t>Bp. Tandem 2</w:t>
            </w:r>
          </w:p>
        </w:tc>
        <w:tc>
          <w:tcPr>
            <w:tcW w:w="1843" w:type="dxa"/>
            <w:shd w:val="clear" w:color="auto" w:fill="auto"/>
          </w:tcPr>
          <w:p w14:paraId="05C13167"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D556891" w14:textId="77777777" w:rsidR="00AB1E93" w:rsidRDefault="00643A2E">
            <w:pPr>
              <w:jc w:val="both"/>
              <w:rPr>
                <w:rFonts w:ascii="Tele-GroteskNor" w:hAnsi="Tele-GroteskNor"/>
                <w:szCs w:val="24"/>
              </w:rPr>
            </w:pPr>
            <w:r>
              <w:rPr>
                <w:rFonts w:ascii="Tele-GroteskNor" w:hAnsi="Tele-GroteskNor"/>
                <w:szCs w:val="24"/>
              </w:rPr>
              <w:t>Budapest, Városmajor u. 35-37.</w:t>
            </w:r>
          </w:p>
        </w:tc>
      </w:tr>
      <w:tr w:rsidR="00AB1E93" w14:paraId="75E44892" w14:textId="77777777">
        <w:tc>
          <w:tcPr>
            <w:tcW w:w="392" w:type="dxa"/>
            <w:shd w:val="clear" w:color="auto" w:fill="auto"/>
          </w:tcPr>
          <w:p w14:paraId="54CD245A" w14:textId="77777777" w:rsidR="00AB1E93" w:rsidRDefault="00AB1E93">
            <w:pPr>
              <w:jc w:val="both"/>
              <w:rPr>
                <w:rFonts w:ascii="Tele-GroteskNor" w:hAnsi="Tele-GroteskNor"/>
                <w:b/>
                <w:szCs w:val="24"/>
              </w:rPr>
            </w:pPr>
          </w:p>
        </w:tc>
        <w:tc>
          <w:tcPr>
            <w:tcW w:w="1843" w:type="dxa"/>
            <w:shd w:val="clear" w:color="auto" w:fill="auto"/>
          </w:tcPr>
          <w:p w14:paraId="0E4A4DDE" w14:textId="77777777" w:rsidR="00AB1E93" w:rsidRDefault="00643A2E">
            <w:pPr>
              <w:jc w:val="both"/>
              <w:rPr>
                <w:rFonts w:ascii="Tele-GroteskNor" w:hAnsi="Tele-GroteskNor"/>
                <w:szCs w:val="24"/>
              </w:rPr>
            </w:pPr>
            <w:r>
              <w:rPr>
                <w:rFonts w:ascii="Tele-GroteskNor" w:hAnsi="Tele-GroteskNor"/>
                <w:szCs w:val="24"/>
              </w:rPr>
              <w:t>Angyalföld</w:t>
            </w:r>
          </w:p>
        </w:tc>
        <w:tc>
          <w:tcPr>
            <w:tcW w:w="1843" w:type="dxa"/>
            <w:shd w:val="clear" w:color="auto" w:fill="auto"/>
          </w:tcPr>
          <w:p w14:paraId="7C6F4158"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C9C498F" w14:textId="77777777" w:rsidR="00AB1E93" w:rsidRDefault="00643A2E">
            <w:pPr>
              <w:jc w:val="both"/>
              <w:rPr>
                <w:rFonts w:ascii="Tele-GroteskNor" w:hAnsi="Tele-GroteskNor"/>
                <w:szCs w:val="24"/>
              </w:rPr>
            </w:pPr>
            <w:r>
              <w:rPr>
                <w:rFonts w:ascii="Tele-GroteskNor" w:hAnsi="Tele-GroteskNor"/>
                <w:szCs w:val="24"/>
              </w:rPr>
              <w:t>Budapest, Petneházy u. 50-52.</w:t>
            </w:r>
          </w:p>
        </w:tc>
      </w:tr>
      <w:tr w:rsidR="00AB1E93" w14:paraId="3395FEB7" w14:textId="77777777">
        <w:tc>
          <w:tcPr>
            <w:tcW w:w="392" w:type="dxa"/>
            <w:shd w:val="clear" w:color="auto" w:fill="auto"/>
          </w:tcPr>
          <w:p w14:paraId="1231BE67" w14:textId="77777777" w:rsidR="00AB1E93" w:rsidRDefault="00AB1E93">
            <w:pPr>
              <w:jc w:val="both"/>
              <w:rPr>
                <w:rFonts w:ascii="Tele-GroteskNor" w:hAnsi="Tele-GroteskNor"/>
                <w:b/>
                <w:szCs w:val="24"/>
              </w:rPr>
            </w:pPr>
          </w:p>
        </w:tc>
        <w:tc>
          <w:tcPr>
            <w:tcW w:w="1843" w:type="dxa"/>
            <w:shd w:val="clear" w:color="auto" w:fill="auto"/>
          </w:tcPr>
          <w:p w14:paraId="36EECE14" w14:textId="77777777" w:rsidR="00AB1E93" w:rsidRDefault="00643A2E">
            <w:pPr>
              <w:jc w:val="both"/>
              <w:rPr>
                <w:rFonts w:ascii="Tele-GroteskNor" w:hAnsi="Tele-GroteskNor"/>
                <w:szCs w:val="24"/>
              </w:rPr>
            </w:pPr>
            <w:r>
              <w:rPr>
                <w:rFonts w:ascii="Tele-GroteskNor" w:hAnsi="Tele-GroteskNor"/>
                <w:szCs w:val="24"/>
              </w:rPr>
              <w:t>Belváros</w:t>
            </w:r>
          </w:p>
        </w:tc>
        <w:tc>
          <w:tcPr>
            <w:tcW w:w="1843" w:type="dxa"/>
            <w:shd w:val="clear" w:color="auto" w:fill="auto"/>
          </w:tcPr>
          <w:p w14:paraId="3EF8388B"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769FF83" w14:textId="77777777" w:rsidR="00AB1E93" w:rsidRDefault="00643A2E">
            <w:pPr>
              <w:jc w:val="both"/>
              <w:rPr>
                <w:rFonts w:ascii="Tele-GroteskNor" w:hAnsi="Tele-GroteskNor"/>
                <w:szCs w:val="24"/>
              </w:rPr>
            </w:pPr>
            <w:r>
              <w:rPr>
                <w:rFonts w:ascii="Tele-GroteskNor" w:hAnsi="Tele-GroteskNor"/>
                <w:szCs w:val="24"/>
              </w:rPr>
              <w:t>Budapest, Petőfi Sándor u. 17-19.</w:t>
            </w:r>
          </w:p>
        </w:tc>
      </w:tr>
      <w:tr w:rsidR="00AB1E93" w14:paraId="26B33107" w14:textId="77777777">
        <w:tc>
          <w:tcPr>
            <w:tcW w:w="392" w:type="dxa"/>
            <w:shd w:val="clear" w:color="auto" w:fill="auto"/>
          </w:tcPr>
          <w:p w14:paraId="36FEB5B0" w14:textId="77777777" w:rsidR="00AB1E93" w:rsidRDefault="00AB1E93">
            <w:pPr>
              <w:jc w:val="both"/>
              <w:rPr>
                <w:rFonts w:ascii="Tele-GroteskNor" w:hAnsi="Tele-GroteskNor"/>
                <w:b/>
                <w:szCs w:val="24"/>
              </w:rPr>
            </w:pPr>
          </w:p>
        </w:tc>
        <w:tc>
          <w:tcPr>
            <w:tcW w:w="1843" w:type="dxa"/>
            <w:shd w:val="clear" w:color="auto" w:fill="auto"/>
          </w:tcPr>
          <w:p w14:paraId="6E71FAD0" w14:textId="77777777" w:rsidR="00AB1E93" w:rsidRDefault="00643A2E">
            <w:pPr>
              <w:jc w:val="both"/>
              <w:rPr>
                <w:rFonts w:ascii="Tele-GroteskNor" w:hAnsi="Tele-GroteskNor"/>
                <w:szCs w:val="24"/>
              </w:rPr>
            </w:pPr>
            <w:r>
              <w:rPr>
                <w:rFonts w:ascii="Tele-GroteskNor" w:hAnsi="Tele-GroteskNor"/>
                <w:szCs w:val="24"/>
              </w:rPr>
              <w:t xml:space="preserve">Erzsébet </w:t>
            </w:r>
          </w:p>
        </w:tc>
        <w:tc>
          <w:tcPr>
            <w:tcW w:w="1843" w:type="dxa"/>
            <w:shd w:val="clear" w:color="auto" w:fill="auto"/>
          </w:tcPr>
          <w:p w14:paraId="3CFF8EA2"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210C93D" w14:textId="77777777" w:rsidR="00AB1E93" w:rsidRDefault="00643A2E">
            <w:pPr>
              <w:jc w:val="both"/>
              <w:rPr>
                <w:rFonts w:ascii="Tele-GroteskNor" w:hAnsi="Tele-GroteskNor"/>
                <w:szCs w:val="24"/>
              </w:rPr>
            </w:pPr>
            <w:r>
              <w:rPr>
                <w:rFonts w:ascii="Tele-GroteskNor" w:hAnsi="Tele-GroteskNor"/>
                <w:szCs w:val="24"/>
              </w:rPr>
              <w:t>Budapest, Dob utca 78.</w:t>
            </w:r>
          </w:p>
        </w:tc>
      </w:tr>
      <w:tr w:rsidR="00AB1E93" w14:paraId="306D9B39" w14:textId="77777777">
        <w:tc>
          <w:tcPr>
            <w:tcW w:w="392" w:type="dxa"/>
            <w:shd w:val="clear" w:color="auto" w:fill="auto"/>
          </w:tcPr>
          <w:p w14:paraId="30D7AA69" w14:textId="77777777" w:rsidR="00AB1E93" w:rsidRDefault="00AB1E93">
            <w:pPr>
              <w:jc w:val="both"/>
              <w:rPr>
                <w:rFonts w:ascii="Tele-GroteskNor" w:hAnsi="Tele-GroteskNor"/>
                <w:b/>
                <w:szCs w:val="24"/>
              </w:rPr>
            </w:pPr>
          </w:p>
        </w:tc>
        <w:tc>
          <w:tcPr>
            <w:tcW w:w="1843" w:type="dxa"/>
            <w:shd w:val="clear" w:color="auto" w:fill="auto"/>
          </w:tcPr>
          <w:p w14:paraId="1E0455E4" w14:textId="77777777" w:rsidR="00AB1E93" w:rsidRDefault="00643A2E">
            <w:pPr>
              <w:jc w:val="both"/>
              <w:rPr>
                <w:rFonts w:ascii="Tele-GroteskNor" w:hAnsi="Tele-GroteskNor"/>
                <w:szCs w:val="24"/>
              </w:rPr>
            </w:pPr>
            <w:r>
              <w:rPr>
                <w:rFonts w:ascii="Tele-GroteskNor" w:hAnsi="Tele-GroteskNor"/>
                <w:szCs w:val="24"/>
              </w:rPr>
              <w:t xml:space="preserve">Ferenc </w:t>
            </w:r>
          </w:p>
        </w:tc>
        <w:tc>
          <w:tcPr>
            <w:tcW w:w="1843" w:type="dxa"/>
            <w:shd w:val="clear" w:color="auto" w:fill="auto"/>
          </w:tcPr>
          <w:p w14:paraId="56E03173"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012A66C2" w14:textId="77777777" w:rsidR="00AB1E93" w:rsidRDefault="00643A2E">
            <w:pPr>
              <w:jc w:val="both"/>
              <w:rPr>
                <w:rFonts w:ascii="Tele-GroteskNor" w:hAnsi="Tele-GroteskNor"/>
                <w:szCs w:val="24"/>
              </w:rPr>
            </w:pPr>
            <w:r>
              <w:rPr>
                <w:rFonts w:ascii="Tele-GroteskNor" w:hAnsi="Tele-GroteskNor"/>
                <w:szCs w:val="24"/>
              </w:rPr>
              <w:t>Budapest, Távíró u. 3-5.</w:t>
            </w:r>
          </w:p>
        </w:tc>
      </w:tr>
      <w:tr w:rsidR="00AB1E93" w14:paraId="64503930" w14:textId="77777777">
        <w:tc>
          <w:tcPr>
            <w:tcW w:w="392" w:type="dxa"/>
            <w:shd w:val="clear" w:color="auto" w:fill="auto"/>
          </w:tcPr>
          <w:p w14:paraId="7196D064" w14:textId="77777777" w:rsidR="00AB1E93" w:rsidRDefault="00AB1E93">
            <w:pPr>
              <w:jc w:val="both"/>
              <w:rPr>
                <w:rFonts w:ascii="Tele-GroteskNor" w:hAnsi="Tele-GroteskNor"/>
                <w:b/>
                <w:szCs w:val="24"/>
              </w:rPr>
            </w:pPr>
          </w:p>
        </w:tc>
        <w:tc>
          <w:tcPr>
            <w:tcW w:w="1843" w:type="dxa"/>
            <w:shd w:val="clear" w:color="auto" w:fill="auto"/>
          </w:tcPr>
          <w:p w14:paraId="09641F8B" w14:textId="77777777" w:rsidR="00AB1E93" w:rsidRDefault="00643A2E">
            <w:pPr>
              <w:jc w:val="both"/>
              <w:rPr>
                <w:rFonts w:ascii="Tele-GroteskNor" w:hAnsi="Tele-GroteskNor"/>
                <w:szCs w:val="24"/>
              </w:rPr>
            </w:pPr>
            <w:r>
              <w:rPr>
                <w:rFonts w:ascii="Tele-GroteskNor" w:hAnsi="Tele-GroteskNor"/>
                <w:szCs w:val="24"/>
              </w:rPr>
              <w:t xml:space="preserve">István </w:t>
            </w:r>
          </w:p>
        </w:tc>
        <w:tc>
          <w:tcPr>
            <w:tcW w:w="1843" w:type="dxa"/>
            <w:shd w:val="clear" w:color="auto" w:fill="auto"/>
          </w:tcPr>
          <w:p w14:paraId="34F1639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C3C581D" w14:textId="77777777" w:rsidR="00AB1E93" w:rsidRDefault="00643A2E">
            <w:pPr>
              <w:jc w:val="both"/>
              <w:rPr>
                <w:rFonts w:ascii="Tele-GroteskNor" w:hAnsi="Tele-GroteskNor"/>
                <w:szCs w:val="24"/>
              </w:rPr>
            </w:pPr>
            <w:r>
              <w:rPr>
                <w:rFonts w:ascii="Tele-GroteskNor" w:hAnsi="Tele-GroteskNor"/>
                <w:szCs w:val="24"/>
              </w:rPr>
              <w:t>Budapest, Páva u. 8.</w:t>
            </w:r>
          </w:p>
        </w:tc>
      </w:tr>
      <w:tr w:rsidR="00AB1E93" w14:paraId="3CF176F6" w14:textId="77777777">
        <w:tc>
          <w:tcPr>
            <w:tcW w:w="392" w:type="dxa"/>
            <w:shd w:val="clear" w:color="auto" w:fill="auto"/>
          </w:tcPr>
          <w:p w14:paraId="34FF1C98" w14:textId="77777777" w:rsidR="00AB1E93" w:rsidRDefault="00AB1E93">
            <w:pPr>
              <w:jc w:val="both"/>
              <w:rPr>
                <w:rFonts w:ascii="Tele-GroteskNor" w:hAnsi="Tele-GroteskNor"/>
                <w:b/>
                <w:szCs w:val="24"/>
              </w:rPr>
            </w:pPr>
          </w:p>
        </w:tc>
        <w:tc>
          <w:tcPr>
            <w:tcW w:w="1843" w:type="dxa"/>
            <w:shd w:val="clear" w:color="auto" w:fill="auto"/>
          </w:tcPr>
          <w:p w14:paraId="66FA4AB2" w14:textId="77777777" w:rsidR="00AB1E93" w:rsidRDefault="00643A2E">
            <w:pPr>
              <w:jc w:val="both"/>
              <w:rPr>
                <w:rFonts w:ascii="Tele-GroteskNor" w:hAnsi="Tele-GroteskNor"/>
                <w:szCs w:val="24"/>
              </w:rPr>
            </w:pPr>
            <w:r>
              <w:rPr>
                <w:rFonts w:ascii="Tele-GroteskNor" w:hAnsi="Tele-GroteskNor"/>
                <w:szCs w:val="24"/>
              </w:rPr>
              <w:t xml:space="preserve">Kelenföld </w:t>
            </w:r>
          </w:p>
        </w:tc>
        <w:tc>
          <w:tcPr>
            <w:tcW w:w="1843" w:type="dxa"/>
            <w:shd w:val="clear" w:color="auto" w:fill="auto"/>
          </w:tcPr>
          <w:p w14:paraId="30C36A9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1F9ED8C" w14:textId="77777777" w:rsidR="00AB1E93" w:rsidRDefault="00643A2E">
            <w:pPr>
              <w:jc w:val="both"/>
              <w:rPr>
                <w:rFonts w:ascii="Tele-GroteskNor" w:hAnsi="Tele-GroteskNor"/>
                <w:szCs w:val="24"/>
              </w:rPr>
            </w:pPr>
            <w:r>
              <w:rPr>
                <w:rFonts w:ascii="Tele-GroteskNor" w:hAnsi="Tele-GroteskNor"/>
                <w:szCs w:val="24"/>
              </w:rPr>
              <w:t>Budapest, Fehérvári út 68-70.</w:t>
            </w:r>
          </w:p>
        </w:tc>
      </w:tr>
      <w:tr w:rsidR="00AB1E93" w14:paraId="4760D4FC" w14:textId="77777777">
        <w:tc>
          <w:tcPr>
            <w:tcW w:w="392" w:type="dxa"/>
            <w:shd w:val="clear" w:color="auto" w:fill="auto"/>
          </w:tcPr>
          <w:p w14:paraId="6D072C0D" w14:textId="77777777" w:rsidR="00AB1E93" w:rsidRDefault="00AB1E93">
            <w:pPr>
              <w:jc w:val="both"/>
              <w:rPr>
                <w:rFonts w:ascii="Tele-GroteskNor" w:hAnsi="Tele-GroteskNor"/>
                <w:b/>
                <w:szCs w:val="24"/>
              </w:rPr>
            </w:pPr>
          </w:p>
        </w:tc>
        <w:tc>
          <w:tcPr>
            <w:tcW w:w="1843" w:type="dxa"/>
            <w:shd w:val="clear" w:color="auto" w:fill="auto"/>
          </w:tcPr>
          <w:p w14:paraId="24D57CDA" w14:textId="77777777" w:rsidR="00AB1E93" w:rsidRDefault="00643A2E">
            <w:pPr>
              <w:jc w:val="both"/>
              <w:rPr>
                <w:rFonts w:ascii="Tele-GroteskNor" w:hAnsi="Tele-GroteskNor"/>
                <w:szCs w:val="24"/>
              </w:rPr>
            </w:pPr>
            <w:r>
              <w:rPr>
                <w:rFonts w:ascii="Tele-GroteskNor" w:hAnsi="Tele-GroteskNor"/>
                <w:szCs w:val="24"/>
              </w:rPr>
              <w:t>Kőbánya</w:t>
            </w:r>
          </w:p>
        </w:tc>
        <w:tc>
          <w:tcPr>
            <w:tcW w:w="1843" w:type="dxa"/>
            <w:shd w:val="clear" w:color="auto" w:fill="auto"/>
          </w:tcPr>
          <w:p w14:paraId="649F7065"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372094C" w14:textId="77777777" w:rsidR="00AB1E93" w:rsidRDefault="00643A2E">
            <w:pPr>
              <w:jc w:val="both"/>
              <w:rPr>
                <w:rFonts w:ascii="Tele-GroteskNor" w:hAnsi="Tele-GroteskNor"/>
                <w:szCs w:val="24"/>
              </w:rPr>
            </w:pPr>
            <w:r>
              <w:rPr>
                <w:rFonts w:ascii="Tele-GroteskNor" w:hAnsi="Tele-GroteskNor"/>
                <w:szCs w:val="24"/>
              </w:rPr>
              <w:t>Budapest, Kőér utca 17-19.</w:t>
            </w:r>
          </w:p>
        </w:tc>
      </w:tr>
      <w:tr w:rsidR="00AB1E93" w14:paraId="1EE5AA83" w14:textId="77777777">
        <w:tc>
          <w:tcPr>
            <w:tcW w:w="392" w:type="dxa"/>
            <w:shd w:val="clear" w:color="auto" w:fill="auto"/>
          </w:tcPr>
          <w:p w14:paraId="48A21919" w14:textId="77777777" w:rsidR="00AB1E93" w:rsidRDefault="00AB1E93">
            <w:pPr>
              <w:jc w:val="both"/>
              <w:rPr>
                <w:rFonts w:ascii="Tele-GroteskNor" w:hAnsi="Tele-GroteskNor"/>
                <w:b/>
                <w:szCs w:val="24"/>
              </w:rPr>
            </w:pPr>
          </w:p>
        </w:tc>
        <w:tc>
          <w:tcPr>
            <w:tcW w:w="1843" w:type="dxa"/>
            <w:shd w:val="clear" w:color="auto" w:fill="auto"/>
          </w:tcPr>
          <w:p w14:paraId="56A071D5" w14:textId="77777777" w:rsidR="00AB1E93" w:rsidRDefault="00643A2E">
            <w:pPr>
              <w:jc w:val="both"/>
              <w:rPr>
                <w:rFonts w:ascii="Tele-GroteskNor" w:hAnsi="Tele-GroteskNor"/>
                <w:szCs w:val="24"/>
              </w:rPr>
            </w:pPr>
            <w:r>
              <w:rPr>
                <w:rFonts w:ascii="Tele-GroteskNor" w:hAnsi="Tele-GroteskNor"/>
                <w:szCs w:val="24"/>
              </w:rPr>
              <w:t>Krisztina</w:t>
            </w:r>
          </w:p>
        </w:tc>
        <w:tc>
          <w:tcPr>
            <w:tcW w:w="1843" w:type="dxa"/>
            <w:shd w:val="clear" w:color="auto" w:fill="auto"/>
          </w:tcPr>
          <w:p w14:paraId="112DE807"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1DD7DD75" w14:textId="77777777" w:rsidR="00AB1E93" w:rsidRDefault="00643A2E">
            <w:pPr>
              <w:jc w:val="both"/>
              <w:rPr>
                <w:rFonts w:ascii="Tele-GroteskNor" w:hAnsi="Tele-GroteskNor"/>
                <w:szCs w:val="24"/>
              </w:rPr>
            </w:pPr>
            <w:r>
              <w:rPr>
                <w:rFonts w:ascii="Tele-GroteskNor" w:hAnsi="Tele-GroteskNor"/>
                <w:szCs w:val="24"/>
              </w:rPr>
              <w:t>Budapest, Krisztina krt. 6-8.</w:t>
            </w:r>
          </w:p>
        </w:tc>
      </w:tr>
      <w:tr w:rsidR="00AB1E93" w14:paraId="19D96A12" w14:textId="77777777">
        <w:tc>
          <w:tcPr>
            <w:tcW w:w="392" w:type="dxa"/>
            <w:shd w:val="clear" w:color="auto" w:fill="auto"/>
          </w:tcPr>
          <w:p w14:paraId="6BD18F9B" w14:textId="77777777" w:rsidR="00AB1E93" w:rsidRDefault="00AB1E93">
            <w:pPr>
              <w:jc w:val="both"/>
              <w:rPr>
                <w:rFonts w:ascii="Tele-GroteskNor" w:hAnsi="Tele-GroteskNor"/>
                <w:b/>
                <w:szCs w:val="24"/>
              </w:rPr>
            </w:pPr>
          </w:p>
        </w:tc>
        <w:tc>
          <w:tcPr>
            <w:tcW w:w="1843" w:type="dxa"/>
            <w:shd w:val="clear" w:color="auto" w:fill="auto"/>
          </w:tcPr>
          <w:p w14:paraId="0BAC96A4" w14:textId="77777777" w:rsidR="00AB1E93" w:rsidRDefault="00643A2E">
            <w:pPr>
              <w:jc w:val="both"/>
              <w:rPr>
                <w:rFonts w:ascii="Tele-GroteskNor" w:hAnsi="Tele-GroteskNor"/>
                <w:szCs w:val="24"/>
              </w:rPr>
            </w:pPr>
            <w:r>
              <w:rPr>
                <w:rFonts w:ascii="Tele-GroteskNor" w:hAnsi="Tele-GroteskNor"/>
                <w:szCs w:val="24"/>
              </w:rPr>
              <w:t>Lágymányos</w:t>
            </w:r>
          </w:p>
        </w:tc>
        <w:tc>
          <w:tcPr>
            <w:tcW w:w="1843" w:type="dxa"/>
            <w:shd w:val="clear" w:color="auto" w:fill="auto"/>
          </w:tcPr>
          <w:p w14:paraId="2FD6BADF"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0A10413F" w14:textId="77777777" w:rsidR="00AB1E93" w:rsidRDefault="00643A2E">
            <w:pPr>
              <w:jc w:val="both"/>
              <w:rPr>
                <w:rFonts w:ascii="Tele-GroteskNor" w:hAnsi="Tele-GroteskNor"/>
                <w:szCs w:val="24"/>
              </w:rPr>
            </w:pPr>
            <w:r>
              <w:rPr>
                <w:rFonts w:ascii="Tele-GroteskNor" w:hAnsi="Tele-GroteskNor"/>
                <w:szCs w:val="24"/>
              </w:rPr>
              <w:t>Budapest, Vásárhelyi Pál u. 4-6.</w:t>
            </w:r>
          </w:p>
        </w:tc>
      </w:tr>
      <w:tr w:rsidR="00AB1E93" w14:paraId="4965A601" w14:textId="77777777">
        <w:tc>
          <w:tcPr>
            <w:tcW w:w="392" w:type="dxa"/>
            <w:shd w:val="clear" w:color="auto" w:fill="auto"/>
          </w:tcPr>
          <w:p w14:paraId="238601FE" w14:textId="77777777" w:rsidR="00AB1E93" w:rsidRDefault="00AB1E93">
            <w:pPr>
              <w:jc w:val="both"/>
              <w:rPr>
                <w:rFonts w:ascii="Tele-GroteskNor" w:hAnsi="Tele-GroteskNor"/>
                <w:b/>
                <w:szCs w:val="24"/>
              </w:rPr>
            </w:pPr>
          </w:p>
        </w:tc>
        <w:tc>
          <w:tcPr>
            <w:tcW w:w="1843" w:type="dxa"/>
            <w:shd w:val="clear" w:color="auto" w:fill="auto"/>
          </w:tcPr>
          <w:p w14:paraId="60033F5C" w14:textId="77777777" w:rsidR="00AB1E93" w:rsidRDefault="00643A2E">
            <w:pPr>
              <w:jc w:val="both"/>
              <w:rPr>
                <w:rFonts w:ascii="Tele-GroteskNor" w:hAnsi="Tele-GroteskNor"/>
                <w:szCs w:val="24"/>
              </w:rPr>
            </w:pPr>
            <w:r>
              <w:rPr>
                <w:rFonts w:ascii="Tele-GroteskNor" w:hAnsi="Tele-GroteskNor"/>
                <w:szCs w:val="24"/>
              </w:rPr>
              <w:t>Óbuda</w:t>
            </w:r>
          </w:p>
        </w:tc>
        <w:tc>
          <w:tcPr>
            <w:tcW w:w="1843" w:type="dxa"/>
            <w:shd w:val="clear" w:color="auto" w:fill="auto"/>
          </w:tcPr>
          <w:p w14:paraId="685C74DD"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3F1C5EC" w14:textId="77777777" w:rsidR="00AB1E93" w:rsidRDefault="00643A2E">
            <w:pPr>
              <w:jc w:val="both"/>
              <w:rPr>
                <w:rFonts w:ascii="Tele-GroteskNor" w:hAnsi="Tele-GroteskNor"/>
                <w:szCs w:val="24"/>
              </w:rPr>
            </w:pPr>
            <w:r>
              <w:rPr>
                <w:rFonts w:ascii="Tele-GroteskNor" w:hAnsi="Tele-GroteskNor"/>
                <w:szCs w:val="24"/>
              </w:rPr>
              <w:t>Budapest, Kiscelli u. 7-9.</w:t>
            </w:r>
          </w:p>
        </w:tc>
      </w:tr>
      <w:tr w:rsidR="00AB1E93" w14:paraId="614C5D3C" w14:textId="77777777">
        <w:tc>
          <w:tcPr>
            <w:tcW w:w="392" w:type="dxa"/>
            <w:shd w:val="clear" w:color="auto" w:fill="auto"/>
          </w:tcPr>
          <w:p w14:paraId="0F3CABC7" w14:textId="77777777" w:rsidR="00AB1E93" w:rsidRDefault="00AB1E93">
            <w:pPr>
              <w:jc w:val="both"/>
              <w:rPr>
                <w:rFonts w:ascii="Tele-GroteskNor" w:hAnsi="Tele-GroteskNor"/>
                <w:b/>
                <w:szCs w:val="24"/>
              </w:rPr>
            </w:pPr>
          </w:p>
        </w:tc>
        <w:tc>
          <w:tcPr>
            <w:tcW w:w="1843" w:type="dxa"/>
            <w:shd w:val="clear" w:color="auto" w:fill="auto"/>
          </w:tcPr>
          <w:p w14:paraId="0AE7AE29" w14:textId="77777777" w:rsidR="00AB1E93" w:rsidRDefault="00643A2E">
            <w:pPr>
              <w:jc w:val="both"/>
              <w:rPr>
                <w:rFonts w:ascii="Tele-GroteskNor" w:hAnsi="Tele-GroteskNor"/>
                <w:szCs w:val="24"/>
              </w:rPr>
            </w:pPr>
            <w:r>
              <w:rPr>
                <w:rFonts w:ascii="Tele-GroteskNor" w:hAnsi="Tele-GroteskNor"/>
                <w:szCs w:val="24"/>
              </w:rPr>
              <w:t>Teréz</w:t>
            </w:r>
          </w:p>
        </w:tc>
        <w:tc>
          <w:tcPr>
            <w:tcW w:w="1843" w:type="dxa"/>
            <w:shd w:val="clear" w:color="auto" w:fill="auto"/>
          </w:tcPr>
          <w:p w14:paraId="677A7B7B"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0CC7C7DE" w14:textId="77777777" w:rsidR="00AB1E93" w:rsidRDefault="00643A2E">
            <w:pPr>
              <w:jc w:val="both"/>
              <w:rPr>
                <w:rFonts w:ascii="Tele-GroteskNor" w:hAnsi="Tele-GroteskNor"/>
                <w:szCs w:val="24"/>
              </w:rPr>
            </w:pPr>
            <w:r>
              <w:rPr>
                <w:rFonts w:ascii="Tele-GroteskNor" w:hAnsi="Tele-GroteskNor"/>
                <w:szCs w:val="24"/>
              </w:rPr>
              <w:t>Budapest, Nagymező u. 54-56.</w:t>
            </w:r>
          </w:p>
        </w:tc>
      </w:tr>
      <w:tr w:rsidR="00AB1E93" w14:paraId="34AF2EE9" w14:textId="77777777">
        <w:tc>
          <w:tcPr>
            <w:tcW w:w="392" w:type="dxa"/>
            <w:shd w:val="clear" w:color="auto" w:fill="auto"/>
          </w:tcPr>
          <w:p w14:paraId="5B08B5D1" w14:textId="77777777" w:rsidR="00AB1E93" w:rsidRDefault="00AB1E93">
            <w:pPr>
              <w:jc w:val="both"/>
              <w:rPr>
                <w:rFonts w:ascii="Tele-GroteskNor" w:hAnsi="Tele-GroteskNor"/>
                <w:b/>
                <w:szCs w:val="24"/>
              </w:rPr>
            </w:pPr>
          </w:p>
        </w:tc>
        <w:tc>
          <w:tcPr>
            <w:tcW w:w="1843" w:type="dxa"/>
            <w:shd w:val="clear" w:color="auto" w:fill="auto"/>
          </w:tcPr>
          <w:p w14:paraId="382B6383" w14:textId="77777777" w:rsidR="00AB1E93" w:rsidRDefault="00643A2E">
            <w:pPr>
              <w:jc w:val="both"/>
              <w:rPr>
                <w:rFonts w:ascii="Tele-GroteskNor" w:hAnsi="Tele-GroteskNor"/>
                <w:szCs w:val="24"/>
              </w:rPr>
            </w:pPr>
            <w:r>
              <w:rPr>
                <w:rFonts w:ascii="Tele-GroteskNor" w:hAnsi="Tele-GroteskNor"/>
                <w:szCs w:val="24"/>
              </w:rPr>
              <w:t>Újpalota</w:t>
            </w:r>
          </w:p>
        </w:tc>
        <w:tc>
          <w:tcPr>
            <w:tcW w:w="1843" w:type="dxa"/>
            <w:shd w:val="clear" w:color="auto" w:fill="auto"/>
          </w:tcPr>
          <w:p w14:paraId="22AA6903"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0FBF00EB" w14:textId="77777777" w:rsidR="00AB1E93" w:rsidRDefault="00643A2E">
            <w:pPr>
              <w:jc w:val="both"/>
              <w:rPr>
                <w:rFonts w:ascii="Tele-GroteskNor" w:hAnsi="Tele-GroteskNor"/>
                <w:szCs w:val="24"/>
              </w:rPr>
            </w:pPr>
            <w:r>
              <w:rPr>
                <w:rFonts w:ascii="Tele-GroteskNor" w:hAnsi="Tele-GroteskNor"/>
                <w:szCs w:val="24"/>
              </w:rPr>
              <w:t>Budapest, Száraznád utca 2.</w:t>
            </w:r>
          </w:p>
        </w:tc>
      </w:tr>
      <w:tr w:rsidR="00AB1E93" w14:paraId="3184783C" w14:textId="77777777">
        <w:tc>
          <w:tcPr>
            <w:tcW w:w="392" w:type="dxa"/>
            <w:shd w:val="clear" w:color="auto" w:fill="auto"/>
          </w:tcPr>
          <w:p w14:paraId="16DEB4AB" w14:textId="77777777" w:rsidR="00AB1E93" w:rsidRDefault="00AB1E93">
            <w:pPr>
              <w:jc w:val="both"/>
              <w:rPr>
                <w:rFonts w:ascii="Tele-GroteskNor" w:hAnsi="Tele-GroteskNor"/>
                <w:b/>
                <w:szCs w:val="24"/>
              </w:rPr>
            </w:pPr>
          </w:p>
        </w:tc>
        <w:tc>
          <w:tcPr>
            <w:tcW w:w="1843" w:type="dxa"/>
            <w:shd w:val="clear" w:color="auto" w:fill="auto"/>
          </w:tcPr>
          <w:p w14:paraId="6DEC29DC" w14:textId="77777777" w:rsidR="00AB1E93" w:rsidRDefault="00643A2E">
            <w:pPr>
              <w:jc w:val="both"/>
              <w:rPr>
                <w:rFonts w:ascii="Tele-GroteskNor" w:hAnsi="Tele-GroteskNor"/>
                <w:szCs w:val="24"/>
              </w:rPr>
            </w:pPr>
            <w:r>
              <w:rPr>
                <w:rFonts w:ascii="Tele-GroteskNor" w:hAnsi="Tele-GroteskNor"/>
                <w:szCs w:val="24"/>
              </w:rPr>
              <w:t>Városmajor</w:t>
            </w:r>
          </w:p>
        </w:tc>
        <w:tc>
          <w:tcPr>
            <w:tcW w:w="1843" w:type="dxa"/>
            <w:shd w:val="clear" w:color="auto" w:fill="auto"/>
          </w:tcPr>
          <w:p w14:paraId="2D0C27A6"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784E5D2" w14:textId="77777777" w:rsidR="00AB1E93" w:rsidRDefault="00643A2E">
            <w:pPr>
              <w:jc w:val="both"/>
              <w:rPr>
                <w:rFonts w:ascii="Tele-GroteskNor" w:hAnsi="Tele-GroteskNor"/>
                <w:szCs w:val="24"/>
              </w:rPr>
            </w:pPr>
            <w:r>
              <w:rPr>
                <w:rFonts w:ascii="Tele-GroteskNor" w:hAnsi="Tele-GroteskNor"/>
                <w:szCs w:val="24"/>
              </w:rPr>
              <w:t>Budapest, Városmajor u. 35-37.</w:t>
            </w:r>
          </w:p>
        </w:tc>
      </w:tr>
      <w:tr w:rsidR="00AB1E93" w14:paraId="68262092" w14:textId="77777777">
        <w:tc>
          <w:tcPr>
            <w:tcW w:w="392" w:type="dxa"/>
            <w:shd w:val="clear" w:color="auto" w:fill="auto"/>
          </w:tcPr>
          <w:p w14:paraId="0AD9C6F4" w14:textId="77777777" w:rsidR="00AB1E93" w:rsidRDefault="00AB1E93">
            <w:pPr>
              <w:jc w:val="both"/>
              <w:rPr>
                <w:rFonts w:ascii="Tele-GroteskNor" w:hAnsi="Tele-GroteskNor"/>
                <w:b/>
                <w:szCs w:val="24"/>
              </w:rPr>
            </w:pPr>
          </w:p>
        </w:tc>
        <w:tc>
          <w:tcPr>
            <w:tcW w:w="1843" w:type="dxa"/>
            <w:shd w:val="clear" w:color="auto" w:fill="auto"/>
          </w:tcPr>
          <w:p w14:paraId="0C4F341C" w14:textId="77777777" w:rsidR="00AB1E93" w:rsidRDefault="00643A2E">
            <w:pPr>
              <w:jc w:val="both"/>
              <w:rPr>
                <w:rFonts w:ascii="Tele-GroteskNor" w:hAnsi="Tele-GroteskNor"/>
                <w:szCs w:val="24"/>
              </w:rPr>
            </w:pPr>
            <w:r>
              <w:rPr>
                <w:rFonts w:ascii="Tele-GroteskNor" w:hAnsi="Tele-GroteskNor"/>
                <w:szCs w:val="24"/>
              </w:rPr>
              <w:t xml:space="preserve"> Zugló</w:t>
            </w:r>
          </w:p>
        </w:tc>
        <w:tc>
          <w:tcPr>
            <w:tcW w:w="1843" w:type="dxa"/>
            <w:shd w:val="clear" w:color="auto" w:fill="auto"/>
          </w:tcPr>
          <w:p w14:paraId="68EA2A33"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5D920F92" w14:textId="77777777" w:rsidR="00AB1E93" w:rsidRDefault="00643A2E">
            <w:pPr>
              <w:jc w:val="both"/>
              <w:rPr>
                <w:rFonts w:ascii="Tele-GroteskNor" w:hAnsi="Tele-GroteskNor"/>
                <w:szCs w:val="24"/>
              </w:rPr>
            </w:pPr>
            <w:r>
              <w:rPr>
                <w:rFonts w:ascii="Tele-GroteskNor" w:hAnsi="Tele-GroteskNor"/>
                <w:szCs w:val="24"/>
              </w:rPr>
              <w:t>Budapest, Róna u. 120-122.</w:t>
            </w:r>
          </w:p>
        </w:tc>
      </w:tr>
    </w:tbl>
    <w:p w14:paraId="021190B0" w14:textId="77777777" w:rsidR="00AB1E93" w:rsidRDefault="00643A2E">
      <w:pPr>
        <w:pStyle w:val="C"/>
        <w:spacing w:before="120" w:after="240"/>
        <w:ind w:left="720" w:firstLine="0"/>
        <w:jc w:val="center"/>
        <w:rPr>
          <w:rFonts w:ascii="Tele-GroteskNor" w:hAnsi="Tele-GroteskNor"/>
          <w:szCs w:val="24"/>
        </w:rPr>
      </w:pPr>
      <w:r>
        <w:rPr>
          <w:rFonts w:ascii="Tele-GroteskNor" w:hAnsi="Tele-GroteskNor"/>
        </w:rPr>
        <w:t xml:space="preserve">1. táblázat: A Magyar Telekom </w:t>
      </w:r>
      <w:r>
        <w:rPr>
          <w:rFonts w:ascii="Tele-GroteskNor" w:hAnsi="Tele-GroteskNor"/>
          <w:szCs w:val="24"/>
        </w:rPr>
        <w:t>TDM technológiájú összekapcsolási pontjai</w:t>
      </w:r>
    </w:p>
    <w:p w14:paraId="24EDA22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1.2</w:t>
      </w:r>
      <w:r>
        <w:rPr>
          <w:rFonts w:ascii="Tele-GroteskNor" w:eastAsia="Times New Roman" w:hAnsi="Tele-GroteskNor" w:cs="Times New Roman"/>
          <w:sz w:val="24"/>
          <w:szCs w:val="24"/>
        </w:rPr>
        <w:t> A Magyar Telekom fenti 1. táblázat szerinti, TDM technológiájú összekapcsolási pontjai a Hívásvégződtetés Szolgáltatás vonatkozásában egyenértékűek, azaz bármelyik összekapcsolási pontról országosan elérhető a Magyar Telekom Hívásvégződtetés Szolgáltatása.</w:t>
      </w:r>
      <w:bookmarkStart w:id="28" w:name="_Toc34194051"/>
    </w:p>
    <w:p w14:paraId="5C97FC3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1.3</w:t>
      </w:r>
      <w:r>
        <w:rPr>
          <w:rFonts w:ascii="Tele-GroteskNor" w:eastAsia="Times New Roman" w:hAnsi="Tele-GroteskNor" w:cs="Times New Roman"/>
          <w:sz w:val="24"/>
          <w:szCs w:val="24"/>
        </w:rPr>
        <w:t xml:space="preserve"> A fenti 1. táblázat szerinti információkat a Magyar Telekom az 1. piaci határozatban foglaltak szerint 2018. július 17-én közzétette. A megszüntetéssel érintett összekapcsolási pontokon élő TDM technológiájú összekapcsolásokat az Összekapcsolási pont megszűnéséig fenntartja, de ezen összekapcsolási pontokra vonatkozó új Csatlakozó link/nyaláb Szolgáltatásra irányuló létesítési vagy bővítési igényeket már nem fogad be. </w:t>
      </w:r>
      <w:bookmarkStart w:id="29" w:name="_Hlk518638431"/>
    </w:p>
    <w:p w14:paraId="335E5A1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1.4</w:t>
      </w:r>
      <w:r>
        <w:rPr>
          <w:rFonts w:ascii="Tele-GroteskNor" w:eastAsia="Times New Roman" w:hAnsi="Tele-GroteskNor" w:cs="Times New Roman"/>
          <w:sz w:val="24"/>
          <w:szCs w:val="24"/>
        </w:rPr>
        <w:t> A Magyar Telekom a Partnerek számára az 1.3 pont szerinti bejelentést megelőzően létesített TDM technológiájú Csatlakozó link/nyalábok 1.1. pontban foglalt összekapcsolási pontok közti áthelyezésére vonatkozó igényeket egyedi felmérés alapján, az összekapcsolást biztosító központjainak kapacitáskorlátjáig teljesíti.</w:t>
      </w:r>
      <w:bookmarkStart w:id="30" w:name="_Toc517271573"/>
      <w:bookmarkEnd w:id="29"/>
    </w:p>
    <w:p w14:paraId="686BF8C5" w14:textId="77777777" w:rsidR="00AB1E93" w:rsidRDefault="00643A2E">
      <w:pPr>
        <w:pStyle w:val="Cmsor2"/>
        <w:rPr>
          <w:rFonts w:ascii="Tele-GroteskNor" w:hAnsi="Tele-GroteskNor"/>
        </w:rPr>
      </w:pPr>
      <w:bookmarkStart w:id="31" w:name="_Toc26531537"/>
      <w:r>
        <w:rPr>
          <w:rFonts w:ascii="Tele-GroteskNor" w:hAnsi="Tele-GroteskNor"/>
        </w:rPr>
        <w:t>2. IP technológiájú összekapcsolási pontok</w:t>
      </w:r>
      <w:bookmarkStart w:id="32" w:name="_Toc517271574"/>
      <w:bookmarkEnd w:id="30"/>
      <w:bookmarkEnd w:id="31"/>
    </w:p>
    <w:p w14:paraId="3AB93C71"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A Magyar Telekom IP technológiájú összekapcsolás céljára 2 (kettő) összekapcsolási pontot ajánl fel, ezek Földrajzi helyeit az alábbi, 2. táblázat tartalmazza.</w:t>
      </w:r>
      <w:bookmarkEnd w:id="32"/>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1951"/>
        <w:gridCol w:w="1681"/>
        <w:gridCol w:w="3969"/>
      </w:tblGrid>
      <w:tr w:rsidR="00AB1E93" w14:paraId="08D4F79C" w14:textId="77777777">
        <w:tc>
          <w:tcPr>
            <w:tcW w:w="2538" w:type="dxa"/>
            <w:gridSpan w:val="2"/>
            <w:shd w:val="clear" w:color="auto" w:fill="auto"/>
            <w:vAlign w:val="center"/>
          </w:tcPr>
          <w:p w14:paraId="07BF5FC0" w14:textId="77777777" w:rsidR="00AB1E93" w:rsidRDefault="00643A2E">
            <w:pPr>
              <w:jc w:val="center"/>
              <w:rPr>
                <w:rFonts w:ascii="Tele-GroteskNor" w:hAnsi="Tele-GroteskNor"/>
                <w:b/>
                <w:szCs w:val="24"/>
              </w:rPr>
            </w:pPr>
            <w:r>
              <w:rPr>
                <w:rFonts w:ascii="Tele-GroteskNor" w:hAnsi="Tele-GroteskNor"/>
                <w:b/>
                <w:szCs w:val="24"/>
              </w:rPr>
              <w:t>A Magyar Telekom Összekapcsolási Központok neve</w:t>
            </w:r>
          </w:p>
        </w:tc>
        <w:tc>
          <w:tcPr>
            <w:tcW w:w="1681" w:type="dxa"/>
            <w:shd w:val="clear" w:color="auto" w:fill="auto"/>
            <w:vAlign w:val="center"/>
          </w:tcPr>
          <w:p w14:paraId="2C24FFB6" w14:textId="77777777" w:rsidR="00AB1E93" w:rsidRDefault="00643A2E">
            <w:pPr>
              <w:jc w:val="center"/>
              <w:rPr>
                <w:rFonts w:ascii="Tele-GroteskNor" w:hAnsi="Tele-GroteskNor"/>
                <w:b/>
                <w:szCs w:val="24"/>
              </w:rPr>
            </w:pPr>
            <w:r>
              <w:rPr>
                <w:rFonts w:ascii="Tele-GroteskNor" w:hAnsi="Tele-GroteskNor"/>
                <w:b/>
                <w:szCs w:val="24"/>
              </w:rPr>
              <w:t>Magyar Telekom Jelenléti Pont funkciója</w:t>
            </w:r>
          </w:p>
        </w:tc>
        <w:tc>
          <w:tcPr>
            <w:tcW w:w="3969" w:type="dxa"/>
            <w:shd w:val="clear" w:color="auto" w:fill="auto"/>
            <w:vAlign w:val="center"/>
          </w:tcPr>
          <w:p w14:paraId="782294AF" w14:textId="77777777" w:rsidR="00AB1E93" w:rsidRDefault="00643A2E">
            <w:pPr>
              <w:jc w:val="center"/>
              <w:rPr>
                <w:rFonts w:ascii="Tele-GroteskNor" w:hAnsi="Tele-GroteskNor"/>
                <w:b/>
                <w:szCs w:val="24"/>
              </w:rPr>
            </w:pPr>
            <w:r>
              <w:rPr>
                <w:rFonts w:ascii="Tele-GroteskNor" w:hAnsi="Tele-GroteskNor"/>
                <w:b/>
                <w:szCs w:val="24"/>
              </w:rPr>
              <w:t>A Magyar Telekom Összekapcsolási Központok földrajzi címe</w:t>
            </w:r>
          </w:p>
        </w:tc>
      </w:tr>
      <w:tr w:rsidR="00AB1E93" w14:paraId="39E6AAAB" w14:textId="77777777">
        <w:tc>
          <w:tcPr>
            <w:tcW w:w="587" w:type="dxa"/>
            <w:shd w:val="clear" w:color="auto" w:fill="auto"/>
          </w:tcPr>
          <w:p w14:paraId="0135CBF0" w14:textId="77777777" w:rsidR="00AB1E93" w:rsidRDefault="00643A2E">
            <w:pPr>
              <w:spacing w:before="120" w:after="240"/>
              <w:jc w:val="both"/>
              <w:rPr>
                <w:rFonts w:ascii="Tele-GroteskNor" w:hAnsi="Tele-GroteskNor"/>
                <w:b/>
                <w:szCs w:val="24"/>
              </w:rPr>
            </w:pPr>
            <w:r>
              <w:rPr>
                <w:rFonts w:ascii="Tele-GroteskNor" w:hAnsi="Tele-GroteskNor"/>
                <w:b/>
                <w:szCs w:val="24"/>
              </w:rPr>
              <w:t>1.</w:t>
            </w:r>
          </w:p>
        </w:tc>
        <w:tc>
          <w:tcPr>
            <w:tcW w:w="1951" w:type="dxa"/>
            <w:shd w:val="clear" w:color="auto" w:fill="auto"/>
          </w:tcPr>
          <w:p w14:paraId="56E5022A" w14:textId="77777777" w:rsidR="00AB1E93" w:rsidRDefault="00643A2E">
            <w:pPr>
              <w:spacing w:before="120" w:after="240"/>
              <w:jc w:val="both"/>
              <w:rPr>
                <w:rFonts w:ascii="Tele-GroteskNor" w:hAnsi="Tele-GroteskNor"/>
                <w:b/>
                <w:szCs w:val="24"/>
              </w:rPr>
            </w:pPr>
            <w:r>
              <w:rPr>
                <w:rFonts w:ascii="Tele-GroteskNor" w:hAnsi="Tele-GroteskNor"/>
                <w:b/>
                <w:szCs w:val="24"/>
              </w:rPr>
              <w:t>Fehérvári út</w:t>
            </w:r>
          </w:p>
        </w:tc>
        <w:tc>
          <w:tcPr>
            <w:tcW w:w="1681" w:type="dxa"/>
            <w:shd w:val="clear" w:color="auto" w:fill="auto"/>
          </w:tcPr>
          <w:p w14:paraId="799310E4" w14:textId="77777777" w:rsidR="00AB1E93" w:rsidRDefault="00643A2E">
            <w:pPr>
              <w:spacing w:before="120" w:after="240"/>
              <w:jc w:val="both"/>
              <w:rPr>
                <w:rFonts w:ascii="Tele-GroteskNor" w:hAnsi="Tele-GroteskNor"/>
                <w:b/>
                <w:szCs w:val="24"/>
              </w:rPr>
            </w:pPr>
            <w:r>
              <w:rPr>
                <w:rFonts w:ascii="Tele-GroteskNor" w:hAnsi="Tele-GroteskNor"/>
                <w:b/>
                <w:szCs w:val="24"/>
              </w:rPr>
              <w:t>országos</w:t>
            </w:r>
          </w:p>
        </w:tc>
        <w:tc>
          <w:tcPr>
            <w:tcW w:w="3969" w:type="dxa"/>
            <w:shd w:val="clear" w:color="auto" w:fill="auto"/>
          </w:tcPr>
          <w:p w14:paraId="7E167202" w14:textId="77777777" w:rsidR="00AB1E93" w:rsidRDefault="00643A2E">
            <w:pPr>
              <w:spacing w:before="120" w:after="240"/>
              <w:jc w:val="both"/>
              <w:rPr>
                <w:rFonts w:ascii="Tele-GroteskNor" w:hAnsi="Tele-GroteskNor"/>
                <w:b/>
                <w:szCs w:val="24"/>
              </w:rPr>
            </w:pPr>
            <w:r>
              <w:rPr>
                <w:rFonts w:ascii="Tele-GroteskNor" w:hAnsi="Tele-GroteskNor"/>
                <w:b/>
                <w:szCs w:val="24"/>
              </w:rPr>
              <w:t>Budapest, Fehérvári út 68-70.</w:t>
            </w:r>
          </w:p>
        </w:tc>
      </w:tr>
      <w:tr w:rsidR="00AB1E93" w14:paraId="15A09738" w14:textId="77777777">
        <w:tc>
          <w:tcPr>
            <w:tcW w:w="587" w:type="dxa"/>
            <w:shd w:val="clear" w:color="auto" w:fill="auto"/>
          </w:tcPr>
          <w:p w14:paraId="47886996" w14:textId="77777777" w:rsidR="00AB1E93" w:rsidRDefault="00643A2E">
            <w:pPr>
              <w:spacing w:before="120" w:after="240"/>
              <w:jc w:val="both"/>
              <w:rPr>
                <w:rFonts w:ascii="Tele-GroteskNor" w:hAnsi="Tele-GroteskNor"/>
                <w:b/>
                <w:szCs w:val="24"/>
              </w:rPr>
            </w:pPr>
            <w:r>
              <w:rPr>
                <w:rFonts w:ascii="Tele-GroteskNor" w:hAnsi="Tele-GroteskNor"/>
                <w:b/>
                <w:szCs w:val="24"/>
              </w:rPr>
              <w:t>2.</w:t>
            </w:r>
          </w:p>
        </w:tc>
        <w:tc>
          <w:tcPr>
            <w:tcW w:w="1951" w:type="dxa"/>
            <w:shd w:val="clear" w:color="auto" w:fill="auto"/>
          </w:tcPr>
          <w:p w14:paraId="4E82C518" w14:textId="77777777" w:rsidR="00AB1E93" w:rsidRDefault="00643A2E">
            <w:pPr>
              <w:spacing w:before="120" w:after="240"/>
              <w:jc w:val="both"/>
              <w:rPr>
                <w:rFonts w:ascii="Tele-GroteskNor" w:hAnsi="Tele-GroteskNor"/>
                <w:b/>
                <w:szCs w:val="24"/>
              </w:rPr>
            </w:pPr>
            <w:r>
              <w:rPr>
                <w:rFonts w:ascii="Tele-GroteskNor" w:hAnsi="Tele-GroteskNor"/>
                <w:b/>
                <w:szCs w:val="24"/>
              </w:rPr>
              <w:t>Dataplex</w:t>
            </w:r>
          </w:p>
        </w:tc>
        <w:tc>
          <w:tcPr>
            <w:tcW w:w="1681" w:type="dxa"/>
            <w:shd w:val="clear" w:color="auto" w:fill="auto"/>
          </w:tcPr>
          <w:p w14:paraId="59D63194" w14:textId="77777777" w:rsidR="00AB1E93" w:rsidRDefault="00643A2E">
            <w:pPr>
              <w:spacing w:before="120" w:after="240"/>
              <w:rPr>
                <w:rFonts w:ascii="Tele-GroteskNor" w:hAnsi="Tele-GroteskNor"/>
                <w:b/>
                <w:szCs w:val="24"/>
              </w:rPr>
            </w:pPr>
            <w:r>
              <w:rPr>
                <w:rFonts w:ascii="Tele-GroteskNor" w:hAnsi="Tele-GroteskNor"/>
                <w:b/>
                <w:szCs w:val="24"/>
              </w:rPr>
              <w:t>országos</w:t>
            </w:r>
          </w:p>
        </w:tc>
        <w:tc>
          <w:tcPr>
            <w:tcW w:w="3969" w:type="dxa"/>
            <w:shd w:val="clear" w:color="auto" w:fill="auto"/>
          </w:tcPr>
          <w:p w14:paraId="12E2C2BE" w14:textId="77777777" w:rsidR="00AB1E93" w:rsidRDefault="00643A2E">
            <w:pPr>
              <w:spacing w:before="120" w:after="240"/>
              <w:jc w:val="both"/>
              <w:rPr>
                <w:rFonts w:ascii="Tele-GroteskNor" w:hAnsi="Tele-GroteskNor"/>
                <w:b/>
                <w:szCs w:val="24"/>
              </w:rPr>
            </w:pPr>
            <w:r>
              <w:rPr>
                <w:rFonts w:ascii="Tele-GroteskNor" w:hAnsi="Tele-GroteskNor"/>
                <w:b/>
                <w:szCs w:val="24"/>
              </w:rPr>
              <w:t>Budapest, Asztalos Sándor utca 13.</w:t>
            </w:r>
          </w:p>
        </w:tc>
      </w:tr>
    </w:tbl>
    <w:p w14:paraId="4B1F511A" w14:textId="77777777" w:rsidR="00AB1E93" w:rsidRDefault="00AB1E93">
      <w:pPr>
        <w:pStyle w:val="C"/>
        <w:spacing w:after="240"/>
        <w:ind w:left="1416" w:firstLine="0"/>
        <w:rPr>
          <w:rFonts w:ascii="Tele-GroteskNor" w:hAnsi="Tele-GroteskNor"/>
          <w:sz w:val="2"/>
          <w:szCs w:val="2"/>
        </w:rPr>
      </w:pPr>
    </w:p>
    <w:p w14:paraId="373F9DFB" w14:textId="77777777" w:rsidR="00AB1E93" w:rsidRDefault="00643A2E">
      <w:pPr>
        <w:pStyle w:val="c0"/>
        <w:spacing w:after="240"/>
        <w:ind w:left="1416" w:firstLine="0"/>
        <w:rPr>
          <w:rFonts w:ascii="Tele-GroteskNor" w:hAnsi="Tele-GroteskNor"/>
          <w:b/>
          <w:bCs/>
        </w:rPr>
      </w:pPr>
      <w:r>
        <w:rPr>
          <w:rFonts w:ascii="Tele-GroteskNor" w:hAnsi="Tele-GroteskNor"/>
        </w:rPr>
        <w:t>2. táblázat: A Magyar Telekom IP technológiájú összekapcsolási pontjai</w:t>
      </w:r>
    </w:p>
    <w:p w14:paraId="6236F4E1"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lastRenderedPageBreak/>
        <w:t>2.2 </w:t>
      </w:r>
      <w:r>
        <w:rPr>
          <w:rFonts w:ascii="Tele-GroteskNor" w:eastAsia="Times New Roman" w:hAnsi="Tele-GroteskNor" w:cs="Times New Roman"/>
          <w:sz w:val="24"/>
          <w:szCs w:val="24"/>
        </w:rPr>
        <w:t>A Magyar Telekom fenti, 2. táblázat szerinti IP technológiájú összekapcsolási pontjai a Hívásvégződtetés Szolgáltatás vonatkozásában egyenértékűek, azaz bármelyik összekapcsolási pontról országosan elérhető a Magyar Telekom Hívásvégződtetés Szolgáltatása.</w:t>
      </w:r>
      <w:bookmarkStart w:id="33" w:name="_Toc316904940"/>
      <w:bookmarkStart w:id="34" w:name="_Toc517271575"/>
      <w:bookmarkEnd w:id="28"/>
    </w:p>
    <w:p w14:paraId="4418A315" w14:textId="77777777" w:rsidR="00AB1E93" w:rsidRDefault="00643A2E">
      <w:pPr>
        <w:pStyle w:val="Cmsor2"/>
        <w:rPr>
          <w:rFonts w:ascii="Tele-GroteskNor" w:hAnsi="Tele-GroteskNor"/>
        </w:rPr>
      </w:pPr>
      <w:bookmarkStart w:id="35" w:name="_Toc26531538"/>
      <w:r>
        <w:rPr>
          <w:rFonts w:ascii="Tele-GroteskNor" w:hAnsi="Tele-GroteskNor"/>
        </w:rPr>
        <w:t>3. Az Összekapcsolás ajánlott rendszere</w:t>
      </w:r>
      <w:bookmarkEnd w:id="33"/>
      <w:bookmarkEnd w:id="34"/>
      <w:bookmarkEnd w:id="35"/>
    </w:p>
    <w:p w14:paraId="7C6034B3"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A Jelenléti Pontokhoz kialakításra kerülő Csatlakozó link/nyaláb szolgáltatásnak nincs alsó forgalmi küszöb feltétele.</w:t>
      </w:r>
    </w:p>
    <w:p w14:paraId="06002324" w14:textId="77777777" w:rsidR="00AB1E93" w:rsidRDefault="00643A2E">
      <w:pPr>
        <w:spacing w:before="120" w:after="240"/>
        <w:ind w:left="426" w:hanging="142"/>
        <w:jc w:val="both"/>
        <w:rPr>
          <w:rFonts w:ascii="Tele-GroteskNor" w:hAnsi="Tele-GroteskNor"/>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A megbízhatóság növelése érdekében javasolt 2 (kettő) Jelenléti Ponthoz történő egyidejű kapcsolódás, illetve a Segélyhívó hozzáférés végződtetési szolgáltatás zökkenőmentes igénybevétele érdekében a Segélyhívó hozzáférés végződtetési szolgáltatásban érintett forgalom számára dedikált logikai kapcsolat kialakítása.</w:t>
      </w:r>
      <w:bookmarkStart w:id="36" w:name="_Toc517271576"/>
      <w:bookmarkStart w:id="37" w:name="_Toc117323433"/>
    </w:p>
    <w:p w14:paraId="1BE7EE9E" w14:textId="77777777" w:rsidR="00AB1E93" w:rsidRDefault="00643A2E">
      <w:pPr>
        <w:pStyle w:val="Cmsor1"/>
        <w:rPr>
          <w:rFonts w:ascii="Tele-GroteskNor" w:hAnsi="Tele-GroteskNor"/>
          <w:szCs w:val="28"/>
        </w:rPr>
      </w:pPr>
      <w:r>
        <w:rPr>
          <w:rFonts w:ascii="Tele-GroteskNor" w:hAnsi="Tele-GroteskNor"/>
        </w:rPr>
        <w:br w:type="page"/>
      </w:r>
      <w:bookmarkStart w:id="38" w:name="_Toc26531539"/>
      <w:r>
        <w:rPr>
          <w:rFonts w:ascii="Tele-GroteskNor" w:hAnsi="Tele-GroteskNor"/>
          <w:szCs w:val="28"/>
        </w:rPr>
        <w:lastRenderedPageBreak/>
        <w:t>3. Melléklet: Szolgáltatások leírása</w:t>
      </w:r>
      <w:bookmarkEnd w:id="36"/>
      <w:bookmarkEnd w:id="38"/>
    </w:p>
    <w:p w14:paraId="5F77BF7C" w14:textId="77777777" w:rsidR="00AB1E93" w:rsidRDefault="00643A2E">
      <w:pPr>
        <w:pStyle w:val="Cmsor1"/>
        <w:rPr>
          <w:rFonts w:ascii="Tele-GroteskNor" w:hAnsi="Tele-GroteskNor"/>
          <w:szCs w:val="28"/>
        </w:rPr>
      </w:pPr>
      <w:bookmarkStart w:id="39" w:name="_Toc517271577"/>
      <w:bookmarkStart w:id="40" w:name="_Toc26531540"/>
      <w:r>
        <w:rPr>
          <w:rFonts w:ascii="Tele-GroteskNor" w:hAnsi="Tele-GroteskNor"/>
          <w:szCs w:val="28"/>
        </w:rPr>
        <w:t xml:space="preserve">3.A Melléklet: </w:t>
      </w:r>
      <w:r>
        <w:rPr>
          <w:rFonts w:ascii="Tele-GroteskNor" w:hAnsi="Tele-GroteskNor"/>
          <w:lang w:val="hu-HU"/>
        </w:rPr>
        <w:t>Összekapcsolási s</w:t>
      </w:r>
      <w:r>
        <w:rPr>
          <w:rFonts w:ascii="Tele-GroteskNor" w:hAnsi="Tele-GroteskNor"/>
        </w:rPr>
        <w:t xml:space="preserve">zolgáltatások </w:t>
      </w:r>
      <w:r>
        <w:rPr>
          <w:rFonts w:ascii="Tele-GroteskNor" w:hAnsi="Tele-GroteskNor"/>
          <w:lang w:val="hu-HU"/>
        </w:rPr>
        <w:t>l</w:t>
      </w:r>
      <w:r>
        <w:rPr>
          <w:rFonts w:ascii="Tele-GroteskNor" w:hAnsi="Tele-GroteskNor"/>
        </w:rPr>
        <w:t>eírása</w:t>
      </w:r>
      <w:bookmarkStart w:id="41" w:name="_Toc517271578"/>
      <w:bookmarkEnd w:id="39"/>
      <w:bookmarkEnd w:id="40"/>
    </w:p>
    <w:p w14:paraId="3C7C4763" w14:textId="77777777" w:rsidR="00AB1E93" w:rsidRDefault="00643A2E">
      <w:pPr>
        <w:pStyle w:val="Cmsor1"/>
        <w:rPr>
          <w:rFonts w:ascii="Tele-GroteskNor" w:hAnsi="Tele-GroteskNor"/>
          <w:lang w:val="hu-HU"/>
        </w:rPr>
      </w:pPr>
      <w:bookmarkStart w:id="42" w:name="_Toc26531541"/>
      <w:r>
        <w:rPr>
          <w:rFonts w:ascii="Tele-GroteskNor" w:hAnsi="Tele-GroteskNor"/>
        </w:rPr>
        <w:t xml:space="preserve">3.A-I Melléklet: </w:t>
      </w:r>
      <w:bookmarkEnd w:id="37"/>
      <w:r>
        <w:rPr>
          <w:rFonts w:ascii="Tele-GroteskNor" w:hAnsi="Tele-GroteskNor"/>
        </w:rPr>
        <w:t xml:space="preserve">Csatlakozó link/nyaláb </w:t>
      </w:r>
      <w:r>
        <w:rPr>
          <w:rFonts w:ascii="Tele-GroteskNor" w:hAnsi="Tele-GroteskNor"/>
          <w:lang w:val="hu-HU"/>
        </w:rPr>
        <w:t>szolgáltatások</w:t>
      </w:r>
      <w:bookmarkStart w:id="43" w:name="_Toc511190131"/>
      <w:bookmarkStart w:id="44" w:name="_Toc12885499"/>
      <w:bookmarkStart w:id="45" w:name="_Toc117323434"/>
      <w:bookmarkStart w:id="46" w:name="_Toc517271579"/>
      <w:bookmarkEnd w:id="41"/>
      <w:bookmarkEnd w:id="42"/>
    </w:p>
    <w:p w14:paraId="445DBCE5" w14:textId="64C7D710" w:rsidR="00AB1E93" w:rsidRDefault="00643A2E">
      <w:pPr>
        <w:pStyle w:val="Cmsor1"/>
        <w:rPr>
          <w:rFonts w:ascii="Tele-GroteskNor" w:hAnsi="Tele-GroteskNor"/>
        </w:rPr>
      </w:pPr>
      <w:bookmarkStart w:id="47" w:name="_Toc26531542"/>
      <w:r>
        <w:rPr>
          <w:rFonts w:ascii="Tele-GroteskNor" w:hAnsi="Tele-GroteskNor"/>
        </w:rPr>
        <w:t>3.A-I</w:t>
      </w:r>
      <w:r>
        <w:rPr>
          <w:rFonts w:ascii="Tele-GroteskNor" w:hAnsi="Tele-GroteskNor"/>
          <w:lang w:val="hu-HU"/>
        </w:rPr>
        <w:t>.1</w:t>
      </w:r>
      <w:r w:rsidR="00B35AE6">
        <w:rPr>
          <w:rFonts w:ascii="Tele-GroteskNor" w:hAnsi="Tele-GroteskNor"/>
          <w:lang w:val="hu-HU"/>
        </w:rPr>
        <w:t xml:space="preserve"> </w:t>
      </w:r>
      <w:r>
        <w:rPr>
          <w:rFonts w:ascii="Tele-GroteskNor" w:hAnsi="Tele-GroteskNor"/>
        </w:rPr>
        <w:t xml:space="preserve">Melléklet: Csatlakozó link/nyaláb </w:t>
      </w:r>
      <w:r>
        <w:rPr>
          <w:rFonts w:ascii="Tele-GroteskNor" w:hAnsi="Tele-GroteskNor"/>
          <w:lang w:val="hu-HU"/>
        </w:rPr>
        <w:t>fizikai helymegosztás mellett TDM technológiájú összekapcsolás esetén</w:t>
      </w:r>
      <w:bookmarkEnd w:id="47"/>
    </w:p>
    <w:p w14:paraId="65F9C3DC" w14:textId="77777777" w:rsidR="00AB1E93" w:rsidRDefault="00AB1E93">
      <w:pPr>
        <w:pStyle w:val="A"/>
        <w:rPr>
          <w:rFonts w:ascii="Tele-GroteskNor" w:hAnsi="Tele-GroteskNor"/>
          <w:lang w:val="x-none" w:eastAsia="x-none"/>
        </w:rPr>
      </w:pPr>
    </w:p>
    <w:p w14:paraId="3FF4B1B9" w14:textId="77777777" w:rsidR="00AB1E93" w:rsidRDefault="00643A2E">
      <w:pPr>
        <w:pStyle w:val="Cmsor2"/>
        <w:rPr>
          <w:rFonts w:ascii="Tele-GroteskNor" w:hAnsi="Tele-GroteskNor"/>
        </w:rPr>
      </w:pPr>
      <w:bookmarkStart w:id="48" w:name="_Toc26531543"/>
      <w:r>
        <w:rPr>
          <w:rFonts w:ascii="Tele-GroteskNor" w:hAnsi="Tele-GroteskNor"/>
        </w:rPr>
        <w:t>1. </w:t>
      </w:r>
      <w:bookmarkEnd w:id="43"/>
      <w:r>
        <w:rPr>
          <w:rFonts w:ascii="Tele-GroteskNor" w:hAnsi="Tele-GroteskNor"/>
          <w:lang w:val="hu-HU"/>
        </w:rPr>
        <w:t>TDM technológiájú c</w:t>
      </w:r>
      <w:r>
        <w:rPr>
          <w:rFonts w:ascii="Tele-GroteskNor" w:hAnsi="Tele-GroteskNor"/>
        </w:rPr>
        <w:t xml:space="preserve">satlakozó link/nyaláb </w:t>
      </w:r>
      <w:r>
        <w:rPr>
          <w:rFonts w:ascii="Tele-GroteskNor" w:hAnsi="Tele-GroteskNor"/>
          <w:lang w:val="hu-HU"/>
        </w:rPr>
        <w:t>s</w:t>
      </w:r>
      <w:r>
        <w:rPr>
          <w:rFonts w:ascii="Tele-GroteskNor" w:hAnsi="Tele-GroteskNor"/>
        </w:rPr>
        <w:t>zolgáltatás</w:t>
      </w:r>
      <w:r>
        <w:rPr>
          <w:rFonts w:ascii="Tele-GroteskNor" w:hAnsi="Tele-GroteskNor"/>
          <w:lang w:val="hu-HU"/>
        </w:rPr>
        <w:t xml:space="preserve"> fizikai helymegosztás mellett</w:t>
      </w:r>
      <w:bookmarkEnd w:id="44"/>
      <w:bookmarkEnd w:id="45"/>
      <w:bookmarkEnd w:id="46"/>
      <w:r>
        <w:rPr>
          <w:rFonts w:ascii="Tele-GroteskNor" w:hAnsi="Tele-GroteskNor"/>
          <w:lang w:val="hu-HU"/>
        </w:rPr>
        <w:t xml:space="preserve"> szolgáltatás rövid leírása</w:t>
      </w:r>
      <w:bookmarkEnd w:id="48"/>
    </w:p>
    <w:p w14:paraId="557F6CAC"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TDM technológiájú csatlakozó link/nyaláb fizikai helymegosztás mellett szolgáltatás egy olyan transzparens átviteli út biztosítása Magyar Telekom összekapcsolásra kijelölt hálózat végződtetési pontja és a Partnernek a Magyar Telekom létesítményében kialakított helymegosztási egységén belüli összekapcsolási pont között, amelyen a két hálózat csatlakoztatása megvalósul. </w:t>
      </w:r>
    </w:p>
    <w:p w14:paraId="09E004B0"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TDM technológiájú csatlakozó link/nyaláb fizikai helymegosztás mellett szolgáltatás esetén a transzparens átviteli út E1 rendszert jelent.</w:t>
      </w:r>
    </w:p>
    <w:p w14:paraId="38D3580C"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TDM technológiájú csatlakozó link/nyaláb fizikai helymegosztás mellett szolgáltatás igénybevétele az E1 rendszer Magyar Telekom általi megvalósítását és üzemeltetését jelenti.</w:t>
      </w:r>
      <w:bookmarkStart w:id="49" w:name="_Toc12885501"/>
      <w:bookmarkStart w:id="50" w:name="_Toc117323436"/>
      <w:bookmarkStart w:id="51" w:name="_Toc517271580"/>
    </w:p>
    <w:p w14:paraId="0CD6D97D" w14:textId="77777777" w:rsidR="00AB1E93" w:rsidRDefault="00643A2E">
      <w:pPr>
        <w:pStyle w:val="Cmsor2"/>
        <w:rPr>
          <w:rFonts w:ascii="Tele-GroteskNor" w:hAnsi="Tele-GroteskNor"/>
        </w:rPr>
      </w:pPr>
      <w:bookmarkStart w:id="52" w:name="_Toc26531544"/>
      <w:r>
        <w:rPr>
          <w:rFonts w:ascii="Tele-GroteskNor" w:hAnsi="Tele-GroteskNor"/>
          <w:lang w:val="hu-HU"/>
        </w:rPr>
        <w:t>2</w:t>
      </w:r>
      <w:r>
        <w:rPr>
          <w:rFonts w:ascii="Tele-GroteskNor" w:hAnsi="Tele-GroteskNor"/>
        </w:rPr>
        <w:t xml:space="preserve">. TDM technológiájú </w:t>
      </w:r>
      <w:r>
        <w:rPr>
          <w:rFonts w:ascii="Tele-GroteskNor" w:hAnsi="Tele-GroteskNor"/>
          <w:lang w:val="hu-HU"/>
        </w:rPr>
        <w:t>c</w:t>
      </w:r>
      <w:r>
        <w:rPr>
          <w:rFonts w:ascii="Tele-GroteskNor" w:hAnsi="Tele-GroteskNor"/>
        </w:rPr>
        <w:t>satlakozó link/nyaláb</w:t>
      </w:r>
      <w:bookmarkEnd w:id="49"/>
      <w:bookmarkEnd w:id="50"/>
      <w:r>
        <w:rPr>
          <w:rFonts w:ascii="Tele-GroteskNor" w:hAnsi="Tele-GroteskNor"/>
        </w:rPr>
        <w:t xml:space="preserve"> fizikai helymegosztás mellett szolgáltatás megvalósítása</w:t>
      </w:r>
      <w:bookmarkEnd w:id="51"/>
      <w:bookmarkEnd w:id="52"/>
    </w:p>
    <w:p w14:paraId="2E566A5B" w14:textId="61553393" w:rsidR="00AB1E93" w:rsidRDefault="00345BE0" w:rsidP="00345BE0">
      <w:pPr>
        <w:pStyle w:val="B"/>
        <w:spacing w:after="240"/>
        <w:ind w:left="426" w:hanging="142"/>
        <w:rPr>
          <w:rFonts w:ascii="Tele-GroteskNor" w:eastAsia="Times New Roman" w:hAnsi="Tele-GroteskNor" w:cs="Times New Roman"/>
          <w:sz w:val="24"/>
          <w:szCs w:val="24"/>
        </w:rPr>
      </w:pPr>
      <w:r w:rsidRPr="00D74F1F">
        <w:rPr>
          <w:rFonts w:ascii="Tele-GroteskNor" w:hAnsi="Tele-GroteskNor"/>
          <w:noProof/>
          <w:color w:val="70AD47" w:themeColor="accent6"/>
          <w:sz w:val="18"/>
        </w:rPr>
        <mc:AlternateContent>
          <mc:Choice Requires="wpc">
            <w:drawing>
              <wp:anchor distT="0" distB="0" distL="114300" distR="114300" simplePos="0" relativeHeight="251659264" behindDoc="1" locked="0" layoutInCell="1" allowOverlap="1" wp14:anchorId="3B610AE9" wp14:editId="55C8FCDC">
                <wp:simplePos x="0" y="0"/>
                <wp:positionH relativeFrom="column">
                  <wp:posOffset>80645</wp:posOffset>
                </wp:positionH>
                <wp:positionV relativeFrom="paragraph">
                  <wp:posOffset>502285</wp:posOffset>
                </wp:positionV>
                <wp:extent cx="5759450" cy="2005330"/>
                <wp:effectExtent l="0" t="0" r="69850" b="0"/>
                <wp:wrapTopAndBottom/>
                <wp:docPr id="1305" name="Canvas 12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84" name="Rectangle 1209"/>
                        <wps:cNvSpPr>
                          <a:spLocks noChangeArrowheads="1"/>
                        </wps:cNvSpPr>
                        <wps:spPr bwMode="auto">
                          <a:xfrm>
                            <a:off x="1176655" y="112995"/>
                            <a:ext cx="3175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67A88" w14:textId="77777777" w:rsidR="00AA0B78" w:rsidRDefault="00AA0B78" w:rsidP="00345BE0">
                              <w:r>
                                <w:rPr>
                                  <w:color w:val="000000"/>
                                  <w:lang w:val="en-US"/>
                                </w:rPr>
                                <w:t xml:space="preserve"> </w:t>
                              </w:r>
                            </w:p>
                          </w:txbxContent>
                        </wps:txbx>
                        <wps:bodyPr rot="0" vert="horz" wrap="none" lIns="0" tIns="0" rIns="0" bIns="0" anchor="t" anchorCtr="0" upright="1">
                          <a:spAutoFit/>
                        </wps:bodyPr>
                      </wps:wsp>
                      <wps:wsp>
                        <wps:cNvPr id="1185" name="Line 1210"/>
                        <wps:cNvCnPr>
                          <a:cxnSpLocks noChangeShapeType="1"/>
                        </wps:cNvCnPr>
                        <wps:spPr bwMode="auto">
                          <a:xfrm flipH="1" flipV="1">
                            <a:off x="1792605" y="1111885"/>
                            <a:ext cx="128270" cy="8890"/>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187" name="Line 1211"/>
                        <wps:cNvCnPr>
                          <a:cxnSpLocks noChangeShapeType="1"/>
                        </wps:cNvCnPr>
                        <wps:spPr bwMode="auto">
                          <a:xfrm flipH="1" flipV="1">
                            <a:off x="1534795" y="807085"/>
                            <a:ext cx="257810" cy="30416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188" name="Line 1212"/>
                        <wps:cNvCnPr>
                          <a:cxnSpLocks noChangeShapeType="1"/>
                        </wps:cNvCnPr>
                        <wps:spPr bwMode="auto">
                          <a:xfrm flipV="1">
                            <a:off x="1391285" y="1111885"/>
                            <a:ext cx="137795" cy="8890"/>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189" name="Line 1213"/>
                        <wps:cNvCnPr>
                          <a:cxnSpLocks noChangeShapeType="1"/>
                        </wps:cNvCnPr>
                        <wps:spPr bwMode="auto">
                          <a:xfrm flipV="1">
                            <a:off x="1534795" y="807085"/>
                            <a:ext cx="257810" cy="30416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190" name="Group 1214"/>
                        <wpg:cNvGrpSpPr>
                          <a:grpSpLocks/>
                        </wpg:cNvGrpSpPr>
                        <wpg:grpSpPr bwMode="auto">
                          <a:xfrm>
                            <a:off x="1885950" y="929640"/>
                            <a:ext cx="245745" cy="43815"/>
                            <a:chOff x="1117" y="1286"/>
                            <a:chExt cx="387" cy="69"/>
                          </a:xfrm>
                        </wpg:grpSpPr>
                        <wps:wsp>
                          <wps:cNvPr id="1191" name="Rectangle 1215"/>
                          <wps:cNvSpPr>
                            <a:spLocks noChangeArrowheads="1"/>
                          </wps:cNvSpPr>
                          <wps:spPr bwMode="auto">
                            <a:xfrm>
                              <a:off x="1117" y="1286"/>
                              <a:ext cx="387" cy="6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2" name="Rectangle 1216"/>
                          <wps:cNvSpPr>
                            <a:spLocks noChangeArrowheads="1"/>
                          </wps:cNvSpPr>
                          <wps:spPr bwMode="auto">
                            <a:xfrm>
                              <a:off x="1117" y="1286"/>
                              <a:ext cx="387" cy="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93" name="Line 1217"/>
                        <wps:cNvCnPr>
                          <a:cxnSpLocks noChangeShapeType="1"/>
                        </wps:cNvCnPr>
                        <wps:spPr bwMode="auto">
                          <a:xfrm>
                            <a:off x="2134870" y="976630"/>
                            <a:ext cx="406400"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194" name="Group 1218"/>
                        <wpg:cNvGrpSpPr>
                          <a:grpSpLocks/>
                        </wpg:cNvGrpSpPr>
                        <wpg:grpSpPr bwMode="auto">
                          <a:xfrm>
                            <a:off x="2493010" y="728345"/>
                            <a:ext cx="194310" cy="497205"/>
                            <a:chOff x="2073" y="969"/>
                            <a:chExt cx="306" cy="783"/>
                          </a:xfrm>
                        </wpg:grpSpPr>
                        <wps:wsp>
                          <wps:cNvPr id="1195" name="Freeform 1219"/>
                          <wps:cNvSpPr>
                            <a:spLocks/>
                          </wps:cNvSpPr>
                          <wps:spPr bwMode="auto">
                            <a:xfrm>
                              <a:off x="2073" y="969"/>
                              <a:ext cx="306" cy="783"/>
                            </a:xfrm>
                            <a:custGeom>
                              <a:avLst/>
                              <a:gdLst>
                                <a:gd name="T0" fmla="*/ 154 w 306"/>
                                <a:gd name="T1" fmla="*/ 0 h 783"/>
                                <a:gd name="T2" fmla="*/ 0 w 306"/>
                                <a:gd name="T3" fmla="*/ 392 h 783"/>
                                <a:gd name="T4" fmla="*/ 154 w 306"/>
                                <a:gd name="T5" fmla="*/ 783 h 783"/>
                                <a:gd name="T6" fmla="*/ 306 w 306"/>
                                <a:gd name="T7" fmla="*/ 392 h 783"/>
                                <a:gd name="T8" fmla="*/ 154 w 306"/>
                                <a:gd name="T9" fmla="*/ 0 h 783"/>
                              </a:gdLst>
                              <a:ahLst/>
                              <a:cxnLst>
                                <a:cxn ang="0">
                                  <a:pos x="T0" y="T1"/>
                                </a:cxn>
                                <a:cxn ang="0">
                                  <a:pos x="T2" y="T3"/>
                                </a:cxn>
                                <a:cxn ang="0">
                                  <a:pos x="T4" y="T5"/>
                                </a:cxn>
                                <a:cxn ang="0">
                                  <a:pos x="T6" y="T7"/>
                                </a:cxn>
                                <a:cxn ang="0">
                                  <a:pos x="T8" y="T9"/>
                                </a:cxn>
                              </a:cxnLst>
                              <a:rect l="0" t="0" r="r" b="b"/>
                              <a:pathLst>
                                <a:path w="306" h="783">
                                  <a:moveTo>
                                    <a:pt x="154" y="0"/>
                                  </a:moveTo>
                                  <a:lnTo>
                                    <a:pt x="0" y="392"/>
                                  </a:lnTo>
                                  <a:lnTo>
                                    <a:pt x="154" y="783"/>
                                  </a:lnTo>
                                  <a:lnTo>
                                    <a:pt x="306" y="392"/>
                                  </a:lnTo>
                                  <a:lnTo>
                                    <a:pt x="15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6" name="Freeform 1220"/>
                          <wps:cNvSpPr>
                            <a:spLocks/>
                          </wps:cNvSpPr>
                          <wps:spPr bwMode="auto">
                            <a:xfrm>
                              <a:off x="2073" y="969"/>
                              <a:ext cx="306" cy="783"/>
                            </a:xfrm>
                            <a:custGeom>
                              <a:avLst/>
                              <a:gdLst>
                                <a:gd name="T0" fmla="*/ 154 w 306"/>
                                <a:gd name="T1" fmla="*/ 0 h 783"/>
                                <a:gd name="T2" fmla="*/ 0 w 306"/>
                                <a:gd name="T3" fmla="*/ 392 h 783"/>
                                <a:gd name="T4" fmla="*/ 154 w 306"/>
                                <a:gd name="T5" fmla="*/ 783 h 783"/>
                                <a:gd name="T6" fmla="*/ 306 w 306"/>
                                <a:gd name="T7" fmla="*/ 392 h 783"/>
                                <a:gd name="T8" fmla="*/ 154 w 306"/>
                                <a:gd name="T9" fmla="*/ 0 h 783"/>
                              </a:gdLst>
                              <a:ahLst/>
                              <a:cxnLst>
                                <a:cxn ang="0">
                                  <a:pos x="T0" y="T1"/>
                                </a:cxn>
                                <a:cxn ang="0">
                                  <a:pos x="T2" y="T3"/>
                                </a:cxn>
                                <a:cxn ang="0">
                                  <a:pos x="T4" y="T5"/>
                                </a:cxn>
                                <a:cxn ang="0">
                                  <a:pos x="T6" y="T7"/>
                                </a:cxn>
                                <a:cxn ang="0">
                                  <a:pos x="T8" y="T9"/>
                                </a:cxn>
                              </a:cxnLst>
                              <a:rect l="0" t="0" r="r" b="b"/>
                              <a:pathLst>
                                <a:path w="306" h="783">
                                  <a:moveTo>
                                    <a:pt x="154" y="0"/>
                                  </a:moveTo>
                                  <a:lnTo>
                                    <a:pt x="0" y="392"/>
                                  </a:lnTo>
                                  <a:lnTo>
                                    <a:pt x="154" y="783"/>
                                  </a:lnTo>
                                  <a:lnTo>
                                    <a:pt x="306" y="392"/>
                                  </a:lnTo>
                                  <a:lnTo>
                                    <a:pt x="154" y="0"/>
                                  </a:lnTo>
                                  <a:close/>
                                </a:path>
                              </a:pathLst>
                            </a:custGeom>
                            <a:noFill/>
                            <a:ln w="825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97" name="Line 1221"/>
                        <wps:cNvCnPr>
                          <a:cxnSpLocks noChangeShapeType="1"/>
                        </wps:cNvCnPr>
                        <wps:spPr bwMode="auto">
                          <a:xfrm>
                            <a:off x="2690495" y="976630"/>
                            <a:ext cx="1989455"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198" name="Group 1222"/>
                        <wpg:cNvGrpSpPr>
                          <a:grpSpLocks/>
                        </wpg:cNvGrpSpPr>
                        <wpg:grpSpPr bwMode="auto">
                          <a:xfrm>
                            <a:off x="4669790" y="728345"/>
                            <a:ext cx="194945" cy="497205"/>
                            <a:chOff x="5501" y="969"/>
                            <a:chExt cx="307" cy="783"/>
                          </a:xfrm>
                        </wpg:grpSpPr>
                        <wps:wsp>
                          <wps:cNvPr id="1199" name="Freeform 1223"/>
                          <wps:cNvSpPr>
                            <a:spLocks/>
                          </wps:cNvSpPr>
                          <wps:spPr bwMode="auto">
                            <a:xfrm>
                              <a:off x="5501" y="969"/>
                              <a:ext cx="307" cy="783"/>
                            </a:xfrm>
                            <a:custGeom>
                              <a:avLst/>
                              <a:gdLst>
                                <a:gd name="T0" fmla="*/ 154 w 307"/>
                                <a:gd name="T1" fmla="*/ 0 h 783"/>
                                <a:gd name="T2" fmla="*/ 0 w 307"/>
                                <a:gd name="T3" fmla="*/ 392 h 783"/>
                                <a:gd name="T4" fmla="*/ 154 w 307"/>
                                <a:gd name="T5" fmla="*/ 783 h 783"/>
                                <a:gd name="T6" fmla="*/ 307 w 307"/>
                                <a:gd name="T7" fmla="*/ 392 h 783"/>
                                <a:gd name="T8" fmla="*/ 154 w 307"/>
                                <a:gd name="T9" fmla="*/ 0 h 783"/>
                              </a:gdLst>
                              <a:ahLst/>
                              <a:cxnLst>
                                <a:cxn ang="0">
                                  <a:pos x="T0" y="T1"/>
                                </a:cxn>
                                <a:cxn ang="0">
                                  <a:pos x="T2" y="T3"/>
                                </a:cxn>
                                <a:cxn ang="0">
                                  <a:pos x="T4" y="T5"/>
                                </a:cxn>
                                <a:cxn ang="0">
                                  <a:pos x="T6" y="T7"/>
                                </a:cxn>
                                <a:cxn ang="0">
                                  <a:pos x="T8" y="T9"/>
                                </a:cxn>
                              </a:cxnLst>
                              <a:rect l="0" t="0" r="r" b="b"/>
                              <a:pathLst>
                                <a:path w="307" h="783">
                                  <a:moveTo>
                                    <a:pt x="154" y="0"/>
                                  </a:moveTo>
                                  <a:lnTo>
                                    <a:pt x="0" y="392"/>
                                  </a:lnTo>
                                  <a:lnTo>
                                    <a:pt x="154" y="783"/>
                                  </a:lnTo>
                                  <a:lnTo>
                                    <a:pt x="307" y="392"/>
                                  </a:lnTo>
                                  <a:lnTo>
                                    <a:pt x="15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0" name="Freeform 1224"/>
                          <wps:cNvSpPr>
                            <a:spLocks/>
                          </wps:cNvSpPr>
                          <wps:spPr bwMode="auto">
                            <a:xfrm>
                              <a:off x="5501" y="969"/>
                              <a:ext cx="307" cy="783"/>
                            </a:xfrm>
                            <a:custGeom>
                              <a:avLst/>
                              <a:gdLst>
                                <a:gd name="T0" fmla="*/ 154 w 307"/>
                                <a:gd name="T1" fmla="*/ 0 h 783"/>
                                <a:gd name="T2" fmla="*/ 0 w 307"/>
                                <a:gd name="T3" fmla="*/ 392 h 783"/>
                                <a:gd name="T4" fmla="*/ 154 w 307"/>
                                <a:gd name="T5" fmla="*/ 783 h 783"/>
                                <a:gd name="T6" fmla="*/ 307 w 307"/>
                                <a:gd name="T7" fmla="*/ 392 h 783"/>
                                <a:gd name="T8" fmla="*/ 154 w 307"/>
                                <a:gd name="T9" fmla="*/ 0 h 783"/>
                              </a:gdLst>
                              <a:ahLst/>
                              <a:cxnLst>
                                <a:cxn ang="0">
                                  <a:pos x="T0" y="T1"/>
                                </a:cxn>
                                <a:cxn ang="0">
                                  <a:pos x="T2" y="T3"/>
                                </a:cxn>
                                <a:cxn ang="0">
                                  <a:pos x="T4" y="T5"/>
                                </a:cxn>
                                <a:cxn ang="0">
                                  <a:pos x="T6" y="T7"/>
                                </a:cxn>
                                <a:cxn ang="0">
                                  <a:pos x="T8" y="T9"/>
                                </a:cxn>
                              </a:cxnLst>
                              <a:rect l="0" t="0" r="r" b="b"/>
                              <a:pathLst>
                                <a:path w="307" h="783">
                                  <a:moveTo>
                                    <a:pt x="154" y="0"/>
                                  </a:moveTo>
                                  <a:lnTo>
                                    <a:pt x="0" y="392"/>
                                  </a:lnTo>
                                  <a:lnTo>
                                    <a:pt x="154" y="783"/>
                                  </a:lnTo>
                                  <a:lnTo>
                                    <a:pt x="307" y="392"/>
                                  </a:lnTo>
                                  <a:lnTo>
                                    <a:pt x="154" y="0"/>
                                  </a:lnTo>
                                  <a:close/>
                                </a:path>
                              </a:pathLst>
                            </a:custGeom>
                            <a:noFill/>
                            <a:ln w="825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201" name="Line 1225"/>
                        <wps:cNvCnPr>
                          <a:cxnSpLocks noChangeShapeType="1"/>
                        </wps:cNvCnPr>
                        <wps:spPr bwMode="auto">
                          <a:xfrm>
                            <a:off x="4874260" y="976630"/>
                            <a:ext cx="194310"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202" name="Rectangle 1226"/>
                        <wps:cNvSpPr>
                          <a:spLocks noChangeArrowheads="1"/>
                        </wps:cNvSpPr>
                        <wps:spPr bwMode="auto">
                          <a:xfrm>
                            <a:off x="5074920" y="572135"/>
                            <a:ext cx="381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3" name="Rectangle 1227"/>
                        <wps:cNvSpPr>
                          <a:spLocks noChangeArrowheads="1"/>
                        </wps:cNvSpPr>
                        <wps:spPr bwMode="auto">
                          <a:xfrm>
                            <a:off x="689959" y="1405448"/>
                            <a:ext cx="607346"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167D9" w14:textId="77777777" w:rsidR="00AA0B78" w:rsidRDefault="00AA0B78" w:rsidP="00345BE0">
                              <w:pPr>
                                <w:jc w:val="center"/>
                                <w:rPr>
                                  <w:color w:val="000000"/>
                                  <w:sz w:val="16"/>
                                  <w:szCs w:val="16"/>
                                  <w:lang w:val="en-US"/>
                                </w:rPr>
                              </w:pPr>
                              <w:r>
                                <w:rPr>
                                  <w:color w:val="000000"/>
                                  <w:sz w:val="16"/>
                                  <w:szCs w:val="16"/>
                                  <w:lang w:val="en-US"/>
                                </w:rPr>
                                <w:t>Jelkonverziós</w:t>
                              </w:r>
                            </w:p>
                            <w:p w14:paraId="3BA9AABA" w14:textId="77777777" w:rsidR="00AA0B78" w:rsidRDefault="00AA0B78" w:rsidP="00345BE0">
                              <w:pPr>
                                <w:jc w:val="center"/>
                              </w:pPr>
                              <w:r>
                                <w:rPr>
                                  <w:color w:val="000000"/>
                                  <w:sz w:val="16"/>
                                  <w:szCs w:val="16"/>
                                  <w:lang w:val="en-US"/>
                                </w:rPr>
                                <w:t>eszköz</w:t>
                              </w:r>
                            </w:p>
                          </w:txbxContent>
                        </wps:txbx>
                        <wps:bodyPr rot="0" vert="horz" wrap="square" lIns="0" tIns="0" rIns="0" bIns="0" anchor="t" anchorCtr="0" upright="1">
                          <a:spAutoFit/>
                        </wps:bodyPr>
                      </wps:wsp>
                      <wps:wsp>
                        <wps:cNvPr id="1204" name="Rectangle 1228"/>
                        <wps:cNvSpPr>
                          <a:spLocks noChangeArrowheads="1"/>
                        </wps:cNvSpPr>
                        <wps:spPr bwMode="auto">
                          <a:xfrm>
                            <a:off x="1327356" y="1410071"/>
                            <a:ext cx="65722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30C13" w14:textId="77777777" w:rsidR="00AA0B78" w:rsidRDefault="00AA0B78" w:rsidP="00345BE0">
                              <w:pPr>
                                <w:jc w:val="center"/>
                                <w:rPr>
                                  <w:color w:val="000000"/>
                                  <w:sz w:val="16"/>
                                  <w:szCs w:val="16"/>
                                  <w:lang w:val="en-US"/>
                                </w:rPr>
                              </w:pPr>
                              <w:r>
                                <w:rPr>
                                  <w:color w:val="000000"/>
                                  <w:sz w:val="16"/>
                                  <w:szCs w:val="16"/>
                                  <w:lang w:val="en-US"/>
                                </w:rPr>
                                <w:t>Összekapcsolási</w:t>
                              </w:r>
                            </w:p>
                            <w:p w14:paraId="1CB32838" w14:textId="77777777" w:rsidR="00AA0B78" w:rsidRDefault="00AA0B78" w:rsidP="00345BE0">
                              <w:pPr>
                                <w:jc w:val="center"/>
                              </w:pPr>
                              <w:r>
                                <w:rPr>
                                  <w:color w:val="000000"/>
                                  <w:sz w:val="16"/>
                                  <w:szCs w:val="16"/>
                                  <w:lang w:val="en-US"/>
                                </w:rPr>
                                <w:t>Központ</w:t>
                              </w:r>
                            </w:p>
                          </w:txbxContent>
                        </wps:txbx>
                        <wps:bodyPr rot="0" vert="horz" wrap="none" lIns="0" tIns="0" rIns="0" bIns="0" anchor="t" anchorCtr="0" upright="1">
                          <a:spAutoFit/>
                        </wps:bodyPr>
                      </wps:wsp>
                      <wps:wsp>
                        <wps:cNvPr id="1205" name="Rectangle 1229"/>
                        <wps:cNvSpPr>
                          <a:spLocks noChangeArrowheads="1"/>
                        </wps:cNvSpPr>
                        <wps:spPr bwMode="auto">
                          <a:xfrm>
                            <a:off x="2302526" y="453138"/>
                            <a:ext cx="57023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6E8C0" w14:textId="77777777" w:rsidR="00AA0B78" w:rsidRDefault="00AA0B78" w:rsidP="00345BE0">
                              <w:pPr>
                                <w:rPr>
                                  <w:color w:val="000000"/>
                                  <w:sz w:val="16"/>
                                  <w:szCs w:val="16"/>
                                  <w:lang w:val="en-US"/>
                                </w:rPr>
                              </w:pPr>
                              <w:r>
                                <w:rPr>
                                  <w:color w:val="000000"/>
                                  <w:sz w:val="16"/>
                                  <w:szCs w:val="16"/>
                                  <w:lang w:val="en-US"/>
                                </w:rPr>
                                <w:t>E1 interfészű</w:t>
                              </w:r>
                            </w:p>
                            <w:p w14:paraId="276BE425" w14:textId="77777777" w:rsidR="00AA0B78" w:rsidRDefault="00AA0B78" w:rsidP="00345BE0">
                              <w:r>
                                <w:rPr>
                                  <w:color w:val="000000"/>
                                  <w:sz w:val="16"/>
                                  <w:szCs w:val="16"/>
                                  <w:lang w:val="en-US"/>
                                </w:rPr>
                                <w:t>illesztő kártya</w:t>
                              </w:r>
                            </w:p>
                          </w:txbxContent>
                        </wps:txbx>
                        <wps:bodyPr rot="0" vert="horz" wrap="none" lIns="0" tIns="0" rIns="0" bIns="0" anchor="t" anchorCtr="0" upright="1">
                          <a:spAutoFit/>
                        </wps:bodyPr>
                      </wps:wsp>
                      <wps:wsp>
                        <wps:cNvPr id="1206" name="Freeform 1230"/>
                        <wps:cNvSpPr>
                          <a:spLocks noEditPoints="1"/>
                        </wps:cNvSpPr>
                        <wps:spPr bwMode="auto">
                          <a:xfrm>
                            <a:off x="2148840" y="666115"/>
                            <a:ext cx="252095" cy="264160"/>
                          </a:xfrm>
                          <a:custGeom>
                            <a:avLst/>
                            <a:gdLst>
                              <a:gd name="T0" fmla="*/ 2622 w 2647"/>
                              <a:gd name="T1" fmla="*/ 119 h 2780"/>
                              <a:gd name="T2" fmla="*/ 324 w 2647"/>
                              <a:gd name="T3" fmla="*/ 2536 h 2780"/>
                              <a:gd name="T4" fmla="*/ 230 w 2647"/>
                              <a:gd name="T5" fmla="*/ 2539 h 2780"/>
                              <a:gd name="T6" fmla="*/ 227 w 2647"/>
                              <a:gd name="T7" fmla="*/ 2444 h 2780"/>
                              <a:gd name="T8" fmla="*/ 2525 w 2647"/>
                              <a:gd name="T9" fmla="*/ 28 h 2780"/>
                              <a:gd name="T10" fmla="*/ 2619 w 2647"/>
                              <a:gd name="T11" fmla="*/ 25 h 2780"/>
                              <a:gd name="T12" fmla="*/ 2622 w 2647"/>
                              <a:gd name="T13" fmla="*/ 119 h 2780"/>
                              <a:gd name="T14" fmla="*/ 561 w 2647"/>
                              <a:gd name="T15" fmla="*/ 2577 h 2780"/>
                              <a:gd name="T16" fmla="*/ 0 w 2647"/>
                              <a:gd name="T17" fmla="*/ 2780 h 2780"/>
                              <a:gd name="T18" fmla="*/ 174 w 2647"/>
                              <a:gd name="T19" fmla="*/ 2210 h 2780"/>
                              <a:gd name="T20" fmla="*/ 561 w 2647"/>
                              <a:gd name="T21" fmla="*/ 2577 h 2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647" h="2780">
                                <a:moveTo>
                                  <a:pt x="2622" y="119"/>
                                </a:moveTo>
                                <a:lnTo>
                                  <a:pt x="324" y="2536"/>
                                </a:lnTo>
                                <a:cubicBezTo>
                                  <a:pt x="299" y="2563"/>
                                  <a:pt x="256" y="2564"/>
                                  <a:pt x="230" y="2539"/>
                                </a:cubicBezTo>
                                <a:cubicBezTo>
                                  <a:pt x="203" y="2513"/>
                                  <a:pt x="202" y="2471"/>
                                  <a:pt x="227" y="2444"/>
                                </a:cubicBezTo>
                                <a:lnTo>
                                  <a:pt x="2525" y="28"/>
                                </a:lnTo>
                                <a:cubicBezTo>
                                  <a:pt x="2551" y="1"/>
                                  <a:pt x="2593" y="0"/>
                                  <a:pt x="2619" y="25"/>
                                </a:cubicBezTo>
                                <a:cubicBezTo>
                                  <a:pt x="2646" y="51"/>
                                  <a:pt x="2647" y="93"/>
                                  <a:pt x="2622" y="119"/>
                                </a:cubicBezTo>
                                <a:close/>
                                <a:moveTo>
                                  <a:pt x="561" y="2577"/>
                                </a:moveTo>
                                <a:lnTo>
                                  <a:pt x="0" y="2780"/>
                                </a:lnTo>
                                <a:lnTo>
                                  <a:pt x="174" y="2210"/>
                                </a:lnTo>
                                <a:lnTo>
                                  <a:pt x="561" y="2577"/>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08" name="Freeform 1231"/>
                        <wps:cNvSpPr>
                          <a:spLocks noEditPoints="1"/>
                        </wps:cNvSpPr>
                        <wps:spPr bwMode="auto">
                          <a:xfrm>
                            <a:off x="2561590" y="986790"/>
                            <a:ext cx="692150" cy="483870"/>
                          </a:xfrm>
                          <a:custGeom>
                            <a:avLst/>
                            <a:gdLst>
                              <a:gd name="T0" fmla="*/ 5761 w 5876"/>
                              <a:gd name="T1" fmla="*/ 4334 h 4356"/>
                              <a:gd name="T2" fmla="*/ 283 w 5876"/>
                              <a:gd name="T3" fmla="*/ 292 h 4356"/>
                              <a:gd name="T4" fmla="*/ 269 w 5876"/>
                              <a:gd name="T5" fmla="*/ 198 h 4356"/>
                              <a:gd name="T6" fmla="*/ 362 w 5876"/>
                              <a:gd name="T7" fmla="*/ 184 h 4356"/>
                              <a:gd name="T8" fmla="*/ 5840 w 5876"/>
                              <a:gd name="T9" fmla="*/ 4227 h 4356"/>
                              <a:gd name="T10" fmla="*/ 5854 w 5876"/>
                              <a:gd name="T11" fmla="*/ 4320 h 4356"/>
                              <a:gd name="T12" fmla="*/ 5761 w 5876"/>
                              <a:gd name="T13" fmla="*/ 4334 h 4356"/>
                              <a:gd name="T14" fmla="*/ 271 w 5876"/>
                              <a:gd name="T15" fmla="*/ 532 h 4356"/>
                              <a:gd name="T16" fmla="*/ 0 w 5876"/>
                              <a:gd name="T17" fmla="*/ 0 h 4356"/>
                              <a:gd name="T18" fmla="*/ 588 w 5876"/>
                              <a:gd name="T19" fmla="*/ 103 h 4356"/>
                              <a:gd name="T20" fmla="*/ 271 w 5876"/>
                              <a:gd name="T21" fmla="*/ 532 h 43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876" h="4356">
                                <a:moveTo>
                                  <a:pt x="5761" y="4334"/>
                                </a:moveTo>
                                <a:lnTo>
                                  <a:pt x="283" y="292"/>
                                </a:lnTo>
                                <a:cubicBezTo>
                                  <a:pt x="253" y="270"/>
                                  <a:pt x="247" y="228"/>
                                  <a:pt x="269" y="198"/>
                                </a:cubicBezTo>
                                <a:cubicBezTo>
                                  <a:pt x="291" y="169"/>
                                  <a:pt x="332" y="162"/>
                                  <a:pt x="362" y="184"/>
                                </a:cubicBezTo>
                                <a:lnTo>
                                  <a:pt x="5840" y="4227"/>
                                </a:lnTo>
                                <a:cubicBezTo>
                                  <a:pt x="5870" y="4249"/>
                                  <a:pt x="5876" y="4290"/>
                                  <a:pt x="5854" y="4320"/>
                                </a:cubicBezTo>
                                <a:cubicBezTo>
                                  <a:pt x="5832" y="4350"/>
                                  <a:pt x="5791" y="4356"/>
                                  <a:pt x="5761" y="4334"/>
                                </a:cubicBezTo>
                                <a:close/>
                                <a:moveTo>
                                  <a:pt x="271" y="532"/>
                                </a:moveTo>
                                <a:lnTo>
                                  <a:pt x="0" y="0"/>
                                </a:lnTo>
                                <a:lnTo>
                                  <a:pt x="588" y="103"/>
                                </a:lnTo>
                                <a:lnTo>
                                  <a:pt x="271" y="532"/>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09" name="Freeform 1232"/>
                        <wps:cNvSpPr>
                          <a:spLocks noEditPoints="1"/>
                        </wps:cNvSpPr>
                        <wps:spPr bwMode="auto">
                          <a:xfrm>
                            <a:off x="3282950" y="976630"/>
                            <a:ext cx="1512570" cy="495300"/>
                          </a:xfrm>
                          <a:custGeom>
                            <a:avLst/>
                            <a:gdLst>
                              <a:gd name="T0" fmla="*/ 29 w 7347"/>
                              <a:gd name="T1" fmla="*/ 2023 h 2092"/>
                              <a:gd name="T2" fmla="*/ 7146 w 7347"/>
                              <a:gd name="T3" fmla="*/ 79 h 2092"/>
                              <a:gd name="T4" fmla="*/ 7187 w 7347"/>
                              <a:gd name="T5" fmla="*/ 102 h 2092"/>
                              <a:gd name="T6" fmla="*/ 7163 w 7347"/>
                              <a:gd name="T7" fmla="*/ 143 h 2092"/>
                              <a:gd name="T8" fmla="*/ 46 w 7347"/>
                              <a:gd name="T9" fmla="*/ 2087 h 2092"/>
                              <a:gd name="T10" fmla="*/ 5 w 7347"/>
                              <a:gd name="T11" fmla="*/ 2064 h 2092"/>
                              <a:gd name="T12" fmla="*/ 29 w 7347"/>
                              <a:gd name="T13" fmla="*/ 2023 h 2092"/>
                              <a:gd name="T14" fmla="*/ 7055 w 7347"/>
                              <a:gd name="T15" fmla="*/ 0 h 2092"/>
                              <a:gd name="T16" fmla="*/ 7347 w 7347"/>
                              <a:gd name="T17" fmla="*/ 58 h 2092"/>
                              <a:gd name="T18" fmla="*/ 7125 w 7347"/>
                              <a:gd name="T19" fmla="*/ 257 h 2092"/>
                              <a:gd name="T20" fmla="*/ 7055 w 7347"/>
                              <a:gd name="T21" fmla="*/ 0 h 20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347" h="2092">
                                <a:moveTo>
                                  <a:pt x="29" y="2023"/>
                                </a:moveTo>
                                <a:lnTo>
                                  <a:pt x="7146" y="79"/>
                                </a:lnTo>
                                <a:cubicBezTo>
                                  <a:pt x="7164" y="74"/>
                                  <a:pt x="7182" y="85"/>
                                  <a:pt x="7187" y="102"/>
                                </a:cubicBezTo>
                                <a:cubicBezTo>
                                  <a:pt x="7192" y="120"/>
                                  <a:pt x="7181" y="138"/>
                                  <a:pt x="7163" y="143"/>
                                </a:cubicBezTo>
                                <a:lnTo>
                                  <a:pt x="46" y="2087"/>
                                </a:lnTo>
                                <a:cubicBezTo>
                                  <a:pt x="28" y="2092"/>
                                  <a:pt x="10" y="2082"/>
                                  <a:pt x="5" y="2064"/>
                                </a:cubicBezTo>
                                <a:cubicBezTo>
                                  <a:pt x="0" y="2046"/>
                                  <a:pt x="11" y="2028"/>
                                  <a:pt x="29" y="2023"/>
                                </a:cubicBezTo>
                                <a:close/>
                                <a:moveTo>
                                  <a:pt x="7055" y="0"/>
                                </a:moveTo>
                                <a:lnTo>
                                  <a:pt x="7347" y="58"/>
                                </a:lnTo>
                                <a:lnTo>
                                  <a:pt x="7125" y="257"/>
                                </a:lnTo>
                                <a:lnTo>
                                  <a:pt x="7055"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10" name="Rectangle 1233"/>
                        <wps:cNvSpPr>
                          <a:spLocks noChangeArrowheads="1"/>
                        </wps:cNvSpPr>
                        <wps:spPr bwMode="auto">
                          <a:xfrm>
                            <a:off x="3114675" y="1496225"/>
                            <a:ext cx="1720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9D676" w14:textId="77777777" w:rsidR="00AA0B78" w:rsidRDefault="00AA0B78" w:rsidP="00345BE0">
                              <w:r>
                                <w:rPr>
                                  <w:color w:val="000000"/>
                                  <w:sz w:val="16"/>
                                  <w:szCs w:val="16"/>
                                  <w:lang w:val="en-US"/>
                                </w:rPr>
                                <w:t xml:space="preserve">DDF </w:t>
                              </w:r>
                            </w:p>
                          </w:txbxContent>
                        </wps:txbx>
                        <wps:bodyPr rot="0" vert="horz" wrap="none" lIns="0" tIns="0" rIns="0" bIns="0" anchor="t" anchorCtr="0" upright="1">
                          <a:spAutoFit/>
                        </wps:bodyPr>
                      </wps:wsp>
                      <wps:wsp>
                        <wps:cNvPr id="1211" name="Rectangle 1234"/>
                        <wps:cNvSpPr>
                          <a:spLocks noChangeArrowheads="1"/>
                        </wps:cNvSpPr>
                        <wps:spPr bwMode="auto">
                          <a:xfrm>
                            <a:off x="4744246" y="1443224"/>
                            <a:ext cx="97917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64EDF" w14:textId="77777777" w:rsidR="00AA0B78" w:rsidRDefault="00AA0B78" w:rsidP="00345BE0">
                              <w:pPr>
                                <w:jc w:val="center"/>
                                <w:rPr>
                                  <w:color w:val="000000"/>
                                  <w:sz w:val="16"/>
                                  <w:szCs w:val="16"/>
                                  <w:lang w:val="en-US"/>
                                </w:rPr>
                              </w:pPr>
                              <w:r>
                                <w:rPr>
                                  <w:color w:val="000000"/>
                                  <w:sz w:val="16"/>
                                  <w:szCs w:val="16"/>
                                  <w:lang w:val="en-US"/>
                                </w:rPr>
                                <w:t>Partner Átviteltechnikai</w:t>
                              </w:r>
                            </w:p>
                            <w:p w14:paraId="45DCA3FE" w14:textId="77777777" w:rsidR="00AA0B78" w:rsidRDefault="00AA0B78" w:rsidP="00345BE0">
                              <w:pPr>
                                <w:jc w:val="center"/>
                              </w:pPr>
                              <w:r>
                                <w:rPr>
                                  <w:color w:val="000000"/>
                                  <w:sz w:val="16"/>
                                  <w:szCs w:val="16"/>
                                  <w:lang w:val="en-US"/>
                                </w:rPr>
                                <w:t>berendezés</w:t>
                              </w:r>
                            </w:p>
                          </w:txbxContent>
                        </wps:txbx>
                        <wps:bodyPr rot="0" vert="horz" wrap="none" lIns="0" tIns="0" rIns="0" bIns="0" anchor="t" anchorCtr="0" upright="1">
                          <a:spAutoFit/>
                        </wps:bodyPr>
                      </wps:wsp>
                      <wps:wsp>
                        <wps:cNvPr id="1212" name="Freeform 1237"/>
                        <wps:cNvSpPr>
                          <a:spLocks noEditPoints="1"/>
                        </wps:cNvSpPr>
                        <wps:spPr bwMode="auto">
                          <a:xfrm flipV="1">
                            <a:off x="2142949" y="170815"/>
                            <a:ext cx="2700195" cy="45719"/>
                          </a:xfrm>
                          <a:custGeom>
                            <a:avLst/>
                            <a:gdLst>
                              <a:gd name="T0" fmla="*/ 15203 w 15536"/>
                              <a:gd name="T1" fmla="*/ 233 h 409"/>
                              <a:gd name="T2" fmla="*/ 333 w 15536"/>
                              <a:gd name="T3" fmla="*/ 243 h 409"/>
                              <a:gd name="T4" fmla="*/ 300 w 15536"/>
                              <a:gd name="T5" fmla="*/ 209 h 409"/>
                              <a:gd name="T6" fmla="*/ 333 w 15536"/>
                              <a:gd name="T7" fmla="*/ 176 h 409"/>
                              <a:gd name="T8" fmla="*/ 15203 w 15536"/>
                              <a:gd name="T9" fmla="*/ 166 h 409"/>
                              <a:gd name="T10" fmla="*/ 15237 w 15536"/>
                              <a:gd name="T11" fmla="*/ 200 h 409"/>
                              <a:gd name="T12" fmla="*/ 15203 w 15536"/>
                              <a:gd name="T13" fmla="*/ 233 h 409"/>
                              <a:gd name="T14" fmla="*/ 15136 w 15536"/>
                              <a:gd name="T15" fmla="*/ 0 h 409"/>
                              <a:gd name="T16" fmla="*/ 15536 w 15536"/>
                              <a:gd name="T17" fmla="*/ 199 h 409"/>
                              <a:gd name="T18" fmla="*/ 15137 w 15536"/>
                              <a:gd name="T19" fmla="*/ 400 h 409"/>
                              <a:gd name="T20" fmla="*/ 15136 w 15536"/>
                              <a:gd name="T21" fmla="*/ 0 h 409"/>
                              <a:gd name="T22" fmla="*/ 400 w 15536"/>
                              <a:gd name="T23" fmla="*/ 409 h 409"/>
                              <a:gd name="T24" fmla="*/ 0 w 15536"/>
                              <a:gd name="T25" fmla="*/ 209 h 409"/>
                              <a:gd name="T26" fmla="*/ 400 w 15536"/>
                              <a:gd name="T27" fmla="*/ 9 h 409"/>
                              <a:gd name="T28" fmla="*/ 400 w 15536"/>
                              <a:gd name="T29" fmla="*/ 409 h 4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5536" h="409">
                                <a:moveTo>
                                  <a:pt x="15203" y="233"/>
                                </a:moveTo>
                                <a:lnTo>
                                  <a:pt x="333" y="243"/>
                                </a:lnTo>
                                <a:cubicBezTo>
                                  <a:pt x="315" y="243"/>
                                  <a:pt x="300" y="228"/>
                                  <a:pt x="300" y="209"/>
                                </a:cubicBezTo>
                                <a:cubicBezTo>
                                  <a:pt x="300" y="191"/>
                                  <a:pt x="315" y="176"/>
                                  <a:pt x="333" y="176"/>
                                </a:cubicBezTo>
                                <a:lnTo>
                                  <a:pt x="15203" y="166"/>
                                </a:lnTo>
                                <a:cubicBezTo>
                                  <a:pt x="15222" y="166"/>
                                  <a:pt x="15237" y="181"/>
                                  <a:pt x="15237" y="200"/>
                                </a:cubicBezTo>
                                <a:cubicBezTo>
                                  <a:pt x="15237" y="218"/>
                                  <a:pt x="15222" y="233"/>
                                  <a:pt x="15203" y="233"/>
                                </a:cubicBezTo>
                                <a:close/>
                                <a:moveTo>
                                  <a:pt x="15136" y="0"/>
                                </a:moveTo>
                                <a:lnTo>
                                  <a:pt x="15536" y="199"/>
                                </a:lnTo>
                                <a:lnTo>
                                  <a:pt x="15137" y="400"/>
                                </a:lnTo>
                                <a:lnTo>
                                  <a:pt x="15136" y="0"/>
                                </a:lnTo>
                                <a:close/>
                                <a:moveTo>
                                  <a:pt x="400" y="409"/>
                                </a:moveTo>
                                <a:lnTo>
                                  <a:pt x="0" y="209"/>
                                </a:lnTo>
                                <a:lnTo>
                                  <a:pt x="400" y="9"/>
                                </a:lnTo>
                                <a:lnTo>
                                  <a:pt x="400" y="409"/>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13" name="Freeform 1238"/>
                        <wps:cNvSpPr>
                          <a:spLocks noEditPoints="1"/>
                        </wps:cNvSpPr>
                        <wps:spPr bwMode="auto">
                          <a:xfrm>
                            <a:off x="4869180" y="124460"/>
                            <a:ext cx="948055" cy="78740"/>
                          </a:xfrm>
                          <a:custGeom>
                            <a:avLst/>
                            <a:gdLst>
                              <a:gd name="T0" fmla="*/ 333 w 4983"/>
                              <a:gd name="T1" fmla="*/ 181 h 414"/>
                              <a:gd name="T2" fmla="*/ 4650 w 4983"/>
                              <a:gd name="T3" fmla="*/ 167 h 414"/>
                              <a:gd name="T4" fmla="*/ 4683 w 4983"/>
                              <a:gd name="T5" fmla="*/ 200 h 414"/>
                              <a:gd name="T6" fmla="*/ 4650 w 4983"/>
                              <a:gd name="T7" fmla="*/ 233 h 414"/>
                              <a:gd name="T8" fmla="*/ 334 w 4983"/>
                              <a:gd name="T9" fmla="*/ 248 h 414"/>
                              <a:gd name="T10" fmla="*/ 300 w 4983"/>
                              <a:gd name="T11" fmla="*/ 214 h 414"/>
                              <a:gd name="T12" fmla="*/ 333 w 4983"/>
                              <a:gd name="T13" fmla="*/ 181 h 414"/>
                              <a:gd name="T14" fmla="*/ 401 w 4983"/>
                              <a:gd name="T15" fmla="*/ 414 h 414"/>
                              <a:gd name="T16" fmla="*/ 0 w 4983"/>
                              <a:gd name="T17" fmla="*/ 215 h 414"/>
                              <a:gd name="T18" fmla="*/ 399 w 4983"/>
                              <a:gd name="T19" fmla="*/ 14 h 414"/>
                              <a:gd name="T20" fmla="*/ 401 w 4983"/>
                              <a:gd name="T21" fmla="*/ 414 h 414"/>
                              <a:gd name="T22" fmla="*/ 4583 w 4983"/>
                              <a:gd name="T23" fmla="*/ 0 h 414"/>
                              <a:gd name="T24" fmla="*/ 4983 w 4983"/>
                              <a:gd name="T25" fmla="*/ 199 h 414"/>
                              <a:gd name="T26" fmla="*/ 4584 w 4983"/>
                              <a:gd name="T27" fmla="*/ 400 h 414"/>
                              <a:gd name="T28" fmla="*/ 4583 w 4983"/>
                              <a:gd name="T29" fmla="*/ 0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983" h="414">
                                <a:moveTo>
                                  <a:pt x="333" y="181"/>
                                </a:moveTo>
                                <a:lnTo>
                                  <a:pt x="4650" y="167"/>
                                </a:lnTo>
                                <a:cubicBezTo>
                                  <a:pt x="4668" y="167"/>
                                  <a:pt x="4683" y="181"/>
                                  <a:pt x="4683" y="200"/>
                                </a:cubicBezTo>
                                <a:cubicBezTo>
                                  <a:pt x="4684" y="218"/>
                                  <a:pt x="4669" y="233"/>
                                  <a:pt x="4650" y="233"/>
                                </a:cubicBezTo>
                                <a:lnTo>
                                  <a:pt x="334" y="248"/>
                                </a:lnTo>
                                <a:cubicBezTo>
                                  <a:pt x="315" y="248"/>
                                  <a:pt x="300" y="233"/>
                                  <a:pt x="300" y="214"/>
                                </a:cubicBezTo>
                                <a:cubicBezTo>
                                  <a:pt x="300" y="196"/>
                                  <a:pt x="315" y="181"/>
                                  <a:pt x="333" y="181"/>
                                </a:cubicBezTo>
                                <a:close/>
                                <a:moveTo>
                                  <a:pt x="401" y="414"/>
                                </a:moveTo>
                                <a:lnTo>
                                  <a:pt x="0" y="215"/>
                                </a:lnTo>
                                <a:lnTo>
                                  <a:pt x="399" y="14"/>
                                </a:lnTo>
                                <a:lnTo>
                                  <a:pt x="401" y="414"/>
                                </a:lnTo>
                                <a:close/>
                                <a:moveTo>
                                  <a:pt x="4583" y="0"/>
                                </a:moveTo>
                                <a:lnTo>
                                  <a:pt x="4983" y="199"/>
                                </a:lnTo>
                                <a:lnTo>
                                  <a:pt x="4584" y="400"/>
                                </a:lnTo>
                                <a:lnTo>
                                  <a:pt x="4583"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14" name="Rectangle 1239"/>
                        <wps:cNvSpPr>
                          <a:spLocks noChangeArrowheads="1"/>
                        </wps:cNvSpPr>
                        <wps:spPr bwMode="auto">
                          <a:xfrm>
                            <a:off x="2844173" y="221545"/>
                            <a:ext cx="10560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46A91" w14:textId="77777777" w:rsidR="00AA0B78" w:rsidRDefault="00AA0B78" w:rsidP="00345BE0">
                              <w:r>
                                <w:rPr>
                                  <w:color w:val="000000"/>
                                  <w:sz w:val="16"/>
                                  <w:szCs w:val="16"/>
                                  <w:lang w:val="en-US"/>
                                </w:rPr>
                                <w:t xml:space="preserve">Csatlakozó link/nyaláb </w:t>
                              </w:r>
                            </w:p>
                          </w:txbxContent>
                        </wps:txbx>
                        <wps:bodyPr rot="0" vert="horz" wrap="square" lIns="0" tIns="0" rIns="0" bIns="0" anchor="t" anchorCtr="0" upright="1">
                          <a:spAutoFit/>
                        </wps:bodyPr>
                      </wps:wsp>
                      <wps:wsp>
                        <wps:cNvPr id="1215" name="Rectangle 1240"/>
                        <wps:cNvSpPr>
                          <a:spLocks noChangeArrowheads="1"/>
                        </wps:cNvSpPr>
                        <wps:spPr bwMode="auto">
                          <a:xfrm>
                            <a:off x="5069205" y="243763"/>
                            <a:ext cx="6419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EF63E5" w14:textId="77777777" w:rsidR="00AA0B78" w:rsidRDefault="00AA0B78" w:rsidP="00345BE0">
                              <w:r>
                                <w:rPr>
                                  <w:color w:val="000000"/>
                                  <w:sz w:val="16"/>
                                  <w:szCs w:val="16"/>
                                  <w:lang w:val="en-US"/>
                                </w:rPr>
                                <w:t xml:space="preserve">Helymegosztási </w:t>
                              </w:r>
                            </w:p>
                          </w:txbxContent>
                        </wps:txbx>
                        <wps:bodyPr rot="0" vert="horz" wrap="none" lIns="0" tIns="0" rIns="0" bIns="0" anchor="t" anchorCtr="0" upright="1">
                          <a:spAutoFit/>
                        </wps:bodyPr>
                      </wps:wsp>
                      <wps:wsp>
                        <wps:cNvPr id="1281" name="Rectangle 1241"/>
                        <wps:cNvSpPr>
                          <a:spLocks noChangeArrowheads="1"/>
                        </wps:cNvSpPr>
                        <wps:spPr bwMode="auto">
                          <a:xfrm>
                            <a:off x="5142865" y="362471"/>
                            <a:ext cx="3937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B1D49" w14:textId="77777777" w:rsidR="00AA0B78" w:rsidRDefault="00AA0B78" w:rsidP="00345BE0">
                              <w:r>
                                <w:rPr>
                                  <w:color w:val="000000"/>
                                  <w:sz w:val="16"/>
                                  <w:szCs w:val="16"/>
                                  <w:lang w:val="en-US"/>
                                </w:rPr>
                                <w:t>egység</w:t>
                              </w:r>
                            </w:p>
                          </w:txbxContent>
                        </wps:txbx>
                        <wps:bodyPr rot="0" vert="horz" wrap="square" lIns="0" tIns="0" rIns="0" bIns="0" anchor="t" anchorCtr="0" upright="1">
                          <a:spAutoFit/>
                        </wps:bodyPr>
                      </wps:wsp>
                      <wps:wsp>
                        <wps:cNvPr id="1282" name="Rectangle 1242"/>
                        <wps:cNvSpPr>
                          <a:spLocks noChangeArrowheads="1"/>
                        </wps:cNvSpPr>
                        <wps:spPr bwMode="auto">
                          <a:xfrm>
                            <a:off x="3130534" y="767080"/>
                            <a:ext cx="662940" cy="12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47C9" w14:textId="77777777" w:rsidR="00AA0B78" w:rsidRDefault="00AA0B78" w:rsidP="00345BE0">
                              <w:r>
                                <w:rPr>
                                  <w:color w:val="000000"/>
                                  <w:sz w:val="16"/>
                                  <w:szCs w:val="16"/>
                                  <w:lang w:val="en-US"/>
                                </w:rPr>
                                <w:t>Átkérő kábel</w:t>
                              </w:r>
                            </w:p>
                          </w:txbxContent>
                        </wps:txbx>
                        <wps:bodyPr rot="0" vert="horz" wrap="square" lIns="0" tIns="0" rIns="0" bIns="0" anchor="t" anchorCtr="0" upright="1">
                          <a:noAutofit/>
                        </wps:bodyPr>
                      </wps:wsp>
                      <wps:wsp>
                        <wps:cNvPr id="1283" name="Freeform 1243"/>
                        <wps:cNvSpPr>
                          <a:spLocks noEditPoints="1"/>
                        </wps:cNvSpPr>
                        <wps:spPr bwMode="auto">
                          <a:xfrm>
                            <a:off x="4851400" y="0"/>
                            <a:ext cx="17780" cy="1073785"/>
                          </a:xfrm>
                          <a:custGeom>
                            <a:avLst/>
                            <a:gdLst>
                              <a:gd name="T0" fmla="*/ 93 w 96"/>
                              <a:gd name="T1" fmla="*/ 375 h 5650"/>
                              <a:gd name="T2" fmla="*/ 43 w 96"/>
                              <a:gd name="T3" fmla="*/ 375 h 5650"/>
                              <a:gd name="T4" fmla="*/ 71 w 96"/>
                              <a:gd name="T5" fmla="*/ 0 h 5650"/>
                              <a:gd name="T6" fmla="*/ 91 w 96"/>
                              <a:gd name="T7" fmla="*/ 576 h 5650"/>
                              <a:gd name="T8" fmla="*/ 65 w 96"/>
                              <a:gd name="T9" fmla="*/ 600 h 5650"/>
                              <a:gd name="T10" fmla="*/ 41 w 96"/>
                              <a:gd name="T11" fmla="*/ 574 h 5650"/>
                              <a:gd name="T12" fmla="*/ 91 w 96"/>
                              <a:gd name="T13" fmla="*/ 576 h 5650"/>
                              <a:gd name="T14" fmla="*/ 87 w 96"/>
                              <a:gd name="T15" fmla="*/ 1125 h 5650"/>
                              <a:gd name="T16" fmla="*/ 37 w 96"/>
                              <a:gd name="T17" fmla="*/ 1125 h 5650"/>
                              <a:gd name="T18" fmla="*/ 65 w 96"/>
                              <a:gd name="T19" fmla="*/ 750 h 5650"/>
                              <a:gd name="T20" fmla="*/ 85 w 96"/>
                              <a:gd name="T21" fmla="*/ 1326 h 5650"/>
                              <a:gd name="T22" fmla="*/ 59 w 96"/>
                              <a:gd name="T23" fmla="*/ 1350 h 5650"/>
                              <a:gd name="T24" fmla="*/ 35 w 96"/>
                              <a:gd name="T25" fmla="*/ 1324 h 5650"/>
                              <a:gd name="T26" fmla="*/ 85 w 96"/>
                              <a:gd name="T27" fmla="*/ 1326 h 5650"/>
                              <a:gd name="T28" fmla="*/ 81 w 96"/>
                              <a:gd name="T29" fmla="*/ 1875 h 5650"/>
                              <a:gd name="T30" fmla="*/ 31 w 96"/>
                              <a:gd name="T31" fmla="*/ 1875 h 5650"/>
                              <a:gd name="T32" fmla="*/ 59 w 96"/>
                              <a:gd name="T33" fmla="*/ 1500 h 5650"/>
                              <a:gd name="T34" fmla="*/ 79 w 96"/>
                              <a:gd name="T35" fmla="*/ 2076 h 5650"/>
                              <a:gd name="T36" fmla="*/ 53 w 96"/>
                              <a:gd name="T37" fmla="*/ 2100 h 5650"/>
                              <a:gd name="T38" fmla="*/ 29 w 96"/>
                              <a:gd name="T39" fmla="*/ 2074 h 5650"/>
                              <a:gd name="T40" fmla="*/ 79 w 96"/>
                              <a:gd name="T41" fmla="*/ 2076 h 5650"/>
                              <a:gd name="T42" fmla="*/ 74 w 96"/>
                              <a:gd name="T43" fmla="*/ 2625 h 5650"/>
                              <a:gd name="T44" fmla="*/ 24 w 96"/>
                              <a:gd name="T45" fmla="*/ 2625 h 5650"/>
                              <a:gd name="T46" fmla="*/ 52 w 96"/>
                              <a:gd name="T47" fmla="*/ 2250 h 5650"/>
                              <a:gd name="T48" fmla="*/ 73 w 96"/>
                              <a:gd name="T49" fmla="*/ 2826 h 5650"/>
                              <a:gd name="T50" fmla="*/ 47 w 96"/>
                              <a:gd name="T51" fmla="*/ 2850 h 5650"/>
                              <a:gd name="T52" fmla="*/ 23 w 96"/>
                              <a:gd name="T53" fmla="*/ 2824 h 5650"/>
                              <a:gd name="T54" fmla="*/ 73 w 96"/>
                              <a:gd name="T55" fmla="*/ 2826 h 5650"/>
                              <a:gd name="T56" fmla="*/ 68 w 96"/>
                              <a:gd name="T57" fmla="*/ 3375 h 5650"/>
                              <a:gd name="T58" fmla="*/ 18 w 96"/>
                              <a:gd name="T59" fmla="*/ 3375 h 5650"/>
                              <a:gd name="T60" fmla="*/ 46 w 96"/>
                              <a:gd name="T61" fmla="*/ 3000 h 5650"/>
                              <a:gd name="T62" fmla="*/ 67 w 96"/>
                              <a:gd name="T63" fmla="*/ 3576 h 5650"/>
                              <a:gd name="T64" fmla="*/ 41 w 96"/>
                              <a:gd name="T65" fmla="*/ 3600 h 5650"/>
                              <a:gd name="T66" fmla="*/ 17 w 96"/>
                              <a:gd name="T67" fmla="*/ 3574 h 5650"/>
                              <a:gd name="T68" fmla="*/ 67 w 96"/>
                              <a:gd name="T69" fmla="*/ 3576 h 5650"/>
                              <a:gd name="T70" fmla="*/ 62 w 96"/>
                              <a:gd name="T71" fmla="*/ 4125 h 5650"/>
                              <a:gd name="T72" fmla="*/ 12 w 96"/>
                              <a:gd name="T73" fmla="*/ 4125 h 5650"/>
                              <a:gd name="T74" fmla="*/ 40 w 96"/>
                              <a:gd name="T75" fmla="*/ 3750 h 5650"/>
                              <a:gd name="T76" fmla="*/ 60 w 96"/>
                              <a:gd name="T77" fmla="*/ 4326 h 5650"/>
                              <a:gd name="T78" fmla="*/ 34 w 96"/>
                              <a:gd name="T79" fmla="*/ 4350 h 5650"/>
                              <a:gd name="T80" fmla="*/ 10 w 96"/>
                              <a:gd name="T81" fmla="*/ 4324 h 5650"/>
                              <a:gd name="T82" fmla="*/ 60 w 96"/>
                              <a:gd name="T83" fmla="*/ 4326 h 5650"/>
                              <a:gd name="T84" fmla="*/ 56 w 96"/>
                              <a:gd name="T85" fmla="*/ 4875 h 5650"/>
                              <a:gd name="T86" fmla="*/ 6 w 96"/>
                              <a:gd name="T87" fmla="*/ 4875 h 5650"/>
                              <a:gd name="T88" fmla="*/ 34 w 96"/>
                              <a:gd name="T89" fmla="*/ 4500 h 5650"/>
                              <a:gd name="T90" fmla="*/ 54 w 96"/>
                              <a:gd name="T91" fmla="*/ 5076 h 5650"/>
                              <a:gd name="T92" fmla="*/ 28 w 96"/>
                              <a:gd name="T93" fmla="*/ 5100 h 5650"/>
                              <a:gd name="T94" fmla="*/ 4 w 96"/>
                              <a:gd name="T95" fmla="*/ 5074 h 5650"/>
                              <a:gd name="T96" fmla="*/ 54 w 96"/>
                              <a:gd name="T97" fmla="*/ 5076 h 5650"/>
                              <a:gd name="T98" fmla="*/ 50 w 96"/>
                              <a:gd name="T99" fmla="*/ 5625 h 5650"/>
                              <a:gd name="T100" fmla="*/ 0 w 96"/>
                              <a:gd name="T101" fmla="*/ 5625 h 5650"/>
                              <a:gd name="T102" fmla="*/ 28 w 96"/>
                              <a:gd name="T103" fmla="*/ 5250 h 5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96" h="5650">
                                <a:moveTo>
                                  <a:pt x="96" y="25"/>
                                </a:moveTo>
                                <a:lnTo>
                                  <a:pt x="93" y="375"/>
                                </a:lnTo>
                                <a:cubicBezTo>
                                  <a:pt x="93" y="389"/>
                                  <a:pt x="82" y="400"/>
                                  <a:pt x="68" y="400"/>
                                </a:cubicBezTo>
                                <a:cubicBezTo>
                                  <a:pt x="54" y="400"/>
                                  <a:pt x="43" y="388"/>
                                  <a:pt x="43" y="375"/>
                                </a:cubicBezTo>
                                <a:lnTo>
                                  <a:pt x="46" y="25"/>
                                </a:lnTo>
                                <a:cubicBezTo>
                                  <a:pt x="46" y="11"/>
                                  <a:pt x="57" y="0"/>
                                  <a:pt x="71" y="0"/>
                                </a:cubicBezTo>
                                <a:cubicBezTo>
                                  <a:pt x="85" y="0"/>
                                  <a:pt x="96" y="11"/>
                                  <a:pt x="96" y="25"/>
                                </a:cubicBezTo>
                                <a:close/>
                                <a:moveTo>
                                  <a:pt x="91" y="576"/>
                                </a:moveTo>
                                <a:lnTo>
                                  <a:pt x="91" y="576"/>
                                </a:lnTo>
                                <a:cubicBezTo>
                                  <a:pt x="91" y="590"/>
                                  <a:pt x="79" y="600"/>
                                  <a:pt x="65" y="600"/>
                                </a:cubicBezTo>
                                <a:cubicBezTo>
                                  <a:pt x="51" y="599"/>
                                  <a:pt x="41" y="588"/>
                                  <a:pt x="41" y="574"/>
                                </a:cubicBezTo>
                                <a:lnTo>
                                  <a:pt x="41" y="574"/>
                                </a:lnTo>
                                <a:cubicBezTo>
                                  <a:pt x="42" y="560"/>
                                  <a:pt x="53" y="549"/>
                                  <a:pt x="67" y="550"/>
                                </a:cubicBezTo>
                                <a:cubicBezTo>
                                  <a:pt x="81" y="550"/>
                                  <a:pt x="92" y="562"/>
                                  <a:pt x="91" y="576"/>
                                </a:cubicBezTo>
                                <a:close/>
                                <a:moveTo>
                                  <a:pt x="90" y="775"/>
                                </a:moveTo>
                                <a:lnTo>
                                  <a:pt x="87" y="1125"/>
                                </a:lnTo>
                                <a:cubicBezTo>
                                  <a:pt x="87" y="1139"/>
                                  <a:pt x="75" y="1150"/>
                                  <a:pt x="62" y="1150"/>
                                </a:cubicBezTo>
                                <a:cubicBezTo>
                                  <a:pt x="48" y="1150"/>
                                  <a:pt x="37" y="1138"/>
                                  <a:pt x="37" y="1125"/>
                                </a:cubicBezTo>
                                <a:lnTo>
                                  <a:pt x="40" y="775"/>
                                </a:lnTo>
                                <a:cubicBezTo>
                                  <a:pt x="40" y="761"/>
                                  <a:pt x="51" y="750"/>
                                  <a:pt x="65" y="750"/>
                                </a:cubicBezTo>
                                <a:cubicBezTo>
                                  <a:pt x="79" y="750"/>
                                  <a:pt x="90" y="761"/>
                                  <a:pt x="90" y="775"/>
                                </a:cubicBezTo>
                                <a:close/>
                                <a:moveTo>
                                  <a:pt x="85" y="1326"/>
                                </a:moveTo>
                                <a:lnTo>
                                  <a:pt x="85" y="1326"/>
                                </a:lnTo>
                                <a:cubicBezTo>
                                  <a:pt x="85" y="1340"/>
                                  <a:pt x="73" y="1350"/>
                                  <a:pt x="59" y="1350"/>
                                </a:cubicBezTo>
                                <a:cubicBezTo>
                                  <a:pt x="45" y="1349"/>
                                  <a:pt x="35" y="1338"/>
                                  <a:pt x="35" y="1324"/>
                                </a:cubicBezTo>
                                <a:lnTo>
                                  <a:pt x="35" y="1324"/>
                                </a:lnTo>
                                <a:cubicBezTo>
                                  <a:pt x="36" y="1310"/>
                                  <a:pt x="47" y="1299"/>
                                  <a:pt x="61" y="1300"/>
                                </a:cubicBezTo>
                                <a:cubicBezTo>
                                  <a:pt x="75" y="1300"/>
                                  <a:pt x="86" y="1312"/>
                                  <a:pt x="85" y="1326"/>
                                </a:cubicBezTo>
                                <a:close/>
                                <a:moveTo>
                                  <a:pt x="83" y="1525"/>
                                </a:moveTo>
                                <a:lnTo>
                                  <a:pt x="81" y="1875"/>
                                </a:lnTo>
                                <a:cubicBezTo>
                                  <a:pt x="80" y="1889"/>
                                  <a:pt x="69" y="1900"/>
                                  <a:pt x="55" y="1900"/>
                                </a:cubicBezTo>
                                <a:cubicBezTo>
                                  <a:pt x="42" y="1900"/>
                                  <a:pt x="30" y="1888"/>
                                  <a:pt x="31" y="1875"/>
                                </a:cubicBezTo>
                                <a:lnTo>
                                  <a:pt x="33" y="1525"/>
                                </a:lnTo>
                                <a:cubicBezTo>
                                  <a:pt x="34" y="1511"/>
                                  <a:pt x="45" y="1500"/>
                                  <a:pt x="59" y="1500"/>
                                </a:cubicBezTo>
                                <a:cubicBezTo>
                                  <a:pt x="72" y="1500"/>
                                  <a:pt x="84" y="1511"/>
                                  <a:pt x="83" y="1525"/>
                                </a:cubicBezTo>
                                <a:close/>
                                <a:moveTo>
                                  <a:pt x="79" y="2076"/>
                                </a:moveTo>
                                <a:lnTo>
                                  <a:pt x="79" y="2076"/>
                                </a:lnTo>
                                <a:cubicBezTo>
                                  <a:pt x="78" y="2090"/>
                                  <a:pt x="67" y="2100"/>
                                  <a:pt x="53" y="2100"/>
                                </a:cubicBezTo>
                                <a:cubicBezTo>
                                  <a:pt x="39" y="2099"/>
                                  <a:pt x="28" y="2088"/>
                                  <a:pt x="29" y="2074"/>
                                </a:cubicBezTo>
                                <a:lnTo>
                                  <a:pt x="29" y="2074"/>
                                </a:lnTo>
                                <a:cubicBezTo>
                                  <a:pt x="29" y="2060"/>
                                  <a:pt x="41" y="2049"/>
                                  <a:pt x="55" y="2050"/>
                                </a:cubicBezTo>
                                <a:cubicBezTo>
                                  <a:pt x="69" y="2050"/>
                                  <a:pt x="79" y="2062"/>
                                  <a:pt x="79" y="2076"/>
                                </a:cubicBezTo>
                                <a:close/>
                                <a:moveTo>
                                  <a:pt x="77" y="2275"/>
                                </a:moveTo>
                                <a:lnTo>
                                  <a:pt x="74" y="2625"/>
                                </a:lnTo>
                                <a:cubicBezTo>
                                  <a:pt x="74" y="2639"/>
                                  <a:pt x="63" y="2650"/>
                                  <a:pt x="49" y="2650"/>
                                </a:cubicBezTo>
                                <a:cubicBezTo>
                                  <a:pt x="35" y="2650"/>
                                  <a:pt x="24" y="2638"/>
                                  <a:pt x="24" y="2625"/>
                                </a:cubicBezTo>
                                <a:lnTo>
                                  <a:pt x="27" y="2275"/>
                                </a:lnTo>
                                <a:cubicBezTo>
                                  <a:pt x="27" y="2261"/>
                                  <a:pt x="39" y="2250"/>
                                  <a:pt x="52" y="2250"/>
                                </a:cubicBezTo>
                                <a:cubicBezTo>
                                  <a:pt x="66" y="2250"/>
                                  <a:pt x="77" y="2261"/>
                                  <a:pt x="77" y="2275"/>
                                </a:cubicBezTo>
                                <a:close/>
                                <a:moveTo>
                                  <a:pt x="73" y="2826"/>
                                </a:moveTo>
                                <a:lnTo>
                                  <a:pt x="73" y="2826"/>
                                </a:lnTo>
                                <a:cubicBezTo>
                                  <a:pt x="72" y="2840"/>
                                  <a:pt x="61" y="2850"/>
                                  <a:pt x="47" y="2850"/>
                                </a:cubicBezTo>
                                <a:cubicBezTo>
                                  <a:pt x="33" y="2849"/>
                                  <a:pt x="22" y="2838"/>
                                  <a:pt x="23" y="2824"/>
                                </a:cubicBezTo>
                                <a:lnTo>
                                  <a:pt x="23" y="2824"/>
                                </a:lnTo>
                                <a:cubicBezTo>
                                  <a:pt x="23" y="2810"/>
                                  <a:pt x="35" y="2799"/>
                                  <a:pt x="49" y="2800"/>
                                </a:cubicBezTo>
                                <a:cubicBezTo>
                                  <a:pt x="63" y="2800"/>
                                  <a:pt x="73" y="2812"/>
                                  <a:pt x="73" y="2826"/>
                                </a:cubicBezTo>
                                <a:close/>
                                <a:moveTo>
                                  <a:pt x="71" y="3025"/>
                                </a:moveTo>
                                <a:lnTo>
                                  <a:pt x="68" y="3375"/>
                                </a:lnTo>
                                <a:cubicBezTo>
                                  <a:pt x="68" y="3389"/>
                                  <a:pt x="57" y="3400"/>
                                  <a:pt x="43" y="3400"/>
                                </a:cubicBezTo>
                                <a:cubicBezTo>
                                  <a:pt x="29" y="3400"/>
                                  <a:pt x="18" y="3388"/>
                                  <a:pt x="18" y="3375"/>
                                </a:cubicBezTo>
                                <a:lnTo>
                                  <a:pt x="21" y="3025"/>
                                </a:lnTo>
                                <a:cubicBezTo>
                                  <a:pt x="21" y="3011"/>
                                  <a:pt x="32" y="3000"/>
                                  <a:pt x="46" y="3000"/>
                                </a:cubicBezTo>
                                <a:cubicBezTo>
                                  <a:pt x="60" y="3000"/>
                                  <a:pt x="71" y="3011"/>
                                  <a:pt x="71" y="3025"/>
                                </a:cubicBezTo>
                                <a:close/>
                                <a:moveTo>
                                  <a:pt x="67" y="3576"/>
                                </a:moveTo>
                                <a:lnTo>
                                  <a:pt x="67" y="3576"/>
                                </a:lnTo>
                                <a:cubicBezTo>
                                  <a:pt x="66" y="3590"/>
                                  <a:pt x="54" y="3600"/>
                                  <a:pt x="41" y="3600"/>
                                </a:cubicBezTo>
                                <a:cubicBezTo>
                                  <a:pt x="27" y="3599"/>
                                  <a:pt x="16" y="3588"/>
                                  <a:pt x="17" y="3574"/>
                                </a:cubicBezTo>
                                <a:lnTo>
                                  <a:pt x="17" y="3574"/>
                                </a:lnTo>
                                <a:cubicBezTo>
                                  <a:pt x="17" y="3560"/>
                                  <a:pt x="29" y="3549"/>
                                  <a:pt x="43" y="3550"/>
                                </a:cubicBezTo>
                                <a:cubicBezTo>
                                  <a:pt x="56" y="3550"/>
                                  <a:pt x="67" y="3562"/>
                                  <a:pt x="67" y="3576"/>
                                </a:cubicBezTo>
                                <a:close/>
                                <a:moveTo>
                                  <a:pt x="65" y="3775"/>
                                </a:moveTo>
                                <a:lnTo>
                                  <a:pt x="62" y="4125"/>
                                </a:lnTo>
                                <a:cubicBezTo>
                                  <a:pt x="62" y="4139"/>
                                  <a:pt x="51" y="4150"/>
                                  <a:pt x="37" y="4150"/>
                                </a:cubicBezTo>
                                <a:cubicBezTo>
                                  <a:pt x="23" y="4150"/>
                                  <a:pt x="12" y="4139"/>
                                  <a:pt x="12" y="4125"/>
                                </a:cubicBezTo>
                                <a:lnTo>
                                  <a:pt x="15" y="3775"/>
                                </a:lnTo>
                                <a:cubicBezTo>
                                  <a:pt x="15" y="3761"/>
                                  <a:pt x="26" y="3750"/>
                                  <a:pt x="40" y="3750"/>
                                </a:cubicBezTo>
                                <a:cubicBezTo>
                                  <a:pt x="54" y="3750"/>
                                  <a:pt x="65" y="3761"/>
                                  <a:pt x="65" y="3775"/>
                                </a:cubicBezTo>
                                <a:close/>
                                <a:moveTo>
                                  <a:pt x="60" y="4326"/>
                                </a:moveTo>
                                <a:lnTo>
                                  <a:pt x="60" y="4326"/>
                                </a:lnTo>
                                <a:cubicBezTo>
                                  <a:pt x="60" y="4340"/>
                                  <a:pt x="48" y="4350"/>
                                  <a:pt x="34" y="4350"/>
                                </a:cubicBezTo>
                                <a:cubicBezTo>
                                  <a:pt x="21" y="4349"/>
                                  <a:pt x="10" y="4338"/>
                                  <a:pt x="10" y="4324"/>
                                </a:cubicBezTo>
                                <a:lnTo>
                                  <a:pt x="10" y="4324"/>
                                </a:lnTo>
                                <a:cubicBezTo>
                                  <a:pt x="11" y="4310"/>
                                  <a:pt x="23" y="4299"/>
                                  <a:pt x="36" y="4300"/>
                                </a:cubicBezTo>
                                <a:cubicBezTo>
                                  <a:pt x="50" y="4300"/>
                                  <a:pt x="61" y="4312"/>
                                  <a:pt x="60" y="4326"/>
                                </a:cubicBezTo>
                                <a:close/>
                                <a:moveTo>
                                  <a:pt x="59" y="4525"/>
                                </a:moveTo>
                                <a:lnTo>
                                  <a:pt x="56" y="4875"/>
                                </a:lnTo>
                                <a:cubicBezTo>
                                  <a:pt x="56" y="4889"/>
                                  <a:pt x="44" y="4900"/>
                                  <a:pt x="31" y="4900"/>
                                </a:cubicBezTo>
                                <a:cubicBezTo>
                                  <a:pt x="17" y="4900"/>
                                  <a:pt x="6" y="4889"/>
                                  <a:pt x="6" y="4875"/>
                                </a:cubicBezTo>
                                <a:lnTo>
                                  <a:pt x="9" y="4525"/>
                                </a:lnTo>
                                <a:cubicBezTo>
                                  <a:pt x="9" y="4511"/>
                                  <a:pt x="20" y="4500"/>
                                  <a:pt x="34" y="4500"/>
                                </a:cubicBezTo>
                                <a:cubicBezTo>
                                  <a:pt x="48" y="4500"/>
                                  <a:pt x="59" y="4511"/>
                                  <a:pt x="59" y="4525"/>
                                </a:cubicBezTo>
                                <a:close/>
                                <a:moveTo>
                                  <a:pt x="54" y="5076"/>
                                </a:moveTo>
                                <a:lnTo>
                                  <a:pt x="54" y="5076"/>
                                </a:lnTo>
                                <a:cubicBezTo>
                                  <a:pt x="54" y="5090"/>
                                  <a:pt x="42" y="5101"/>
                                  <a:pt x="28" y="5100"/>
                                </a:cubicBezTo>
                                <a:cubicBezTo>
                                  <a:pt x="14" y="5099"/>
                                  <a:pt x="4" y="5088"/>
                                  <a:pt x="4" y="5074"/>
                                </a:cubicBezTo>
                                <a:lnTo>
                                  <a:pt x="4" y="5074"/>
                                </a:lnTo>
                                <a:cubicBezTo>
                                  <a:pt x="5" y="5060"/>
                                  <a:pt x="16" y="5049"/>
                                  <a:pt x="30" y="5050"/>
                                </a:cubicBezTo>
                                <a:cubicBezTo>
                                  <a:pt x="44" y="5050"/>
                                  <a:pt x="55" y="5062"/>
                                  <a:pt x="54" y="5076"/>
                                </a:cubicBezTo>
                                <a:close/>
                                <a:moveTo>
                                  <a:pt x="53" y="5275"/>
                                </a:moveTo>
                                <a:lnTo>
                                  <a:pt x="50" y="5625"/>
                                </a:lnTo>
                                <a:cubicBezTo>
                                  <a:pt x="50" y="5639"/>
                                  <a:pt x="38" y="5650"/>
                                  <a:pt x="24" y="5650"/>
                                </a:cubicBezTo>
                                <a:cubicBezTo>
                                  <a:pt x="11" y="5650"/>
                                  <a:pt x="0" y="5639"/>
                                  <a:pt x="0" y="5625"/>
                                </a:cubicBezTo>
                                <a:lnTo>
                                  <a:pt x="3" y="5275"/>
                                </a:lnTo>
                                <a:cubicBezTo>
                                  <a:pt x="3" y="5261"/>
                                  <a:pt x="14" y="5250"/>
                                  <a:pt x="28" y="5250"/>
                                </a:cubicBezTo>
                                <a:cubicBezTo>
                                  <a:pt x="42" y="5250"/>
                                  <a:pt x="53" y="5261"/>
                                  <a:pt x="53" y="5275"/>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84" name="Freeform 1244"/>
                        <wps:cNvSpPr>
                          <a:spLocks noEditPoints="1"/>
                        </wps:cNvSpPr>
                        <wps:spPr bwMode="auto">
                          <a:xfrm>
                            <a:off x="2125345" y="157628"/>
                            <a:ext cx="9525" cy="826770"/>
                          </a:xfrm>
                          <a:custGeom>
                            <a:avLst/>
                            <a:gdLst>
                              <a:gd name="T0" fmla="*/ 0 w 100"/>
                              <a:gd name="T1" fmla="*/ 7950 h 8700"/>
                              <a:gd name="T2" fmla="*/ 100 w 100"/>
                              <a:gd name="T3" fmla="*/ 7950 h 8700"/>
                              <a:gd name="T4" fmla="*/ 50 w 100"/>
                              <a:gd name="T5" fmla="*/ 8700 h 8700"/>
                              <a:gd name="T6" fmla="*/ 0 w 100"/>
                              <a:gd name="T7" fmla="*/ 7550 h 8700"/>
                              <a:gd name="T8" fmla="*/ 50 w 100"/>
                              <a:gd name="T9" fmla="*/ 7500 h 8700"/>
                              <a:gd name="T10" fmla="*/ 100 w 100"/>
                              <a:gd name="T11" fmla="*/ 7550 h 8700"/>
                              <a:gd name="T12" fmla="*/ 0 w 100"/>
                              <a:gd name="T13" fmla="*/ 7550 h 8700"/>
                              <a:gd name="T14" fmla="*/ 0 w 100"/>
                              <a:gd name="T15" fmla="*/ 6450 h 8700"/>
                              <a:gd name="T16" fmla="*/ 100 w 100"/>
                              <a:gd name="T17" fmla="*/ 6450 h 8700"/>
                              <a:gd name="T18" fmla="*/ 50 w 100"/>
                              <a:gd name="T19" fmla="*/ 7200 h 8700"/>
                              <a:gd name="T20" fmla="*/ 0 w 100"/>
                              <a:gd name="T21" fmla="*/ 6050 h 8700"/>
                              <a:gd name="T22" fmla="*/ 50 w 100"/>
                              <a:gd name="T23" fmla="*/ 6000 h 8700"/>
                              <a:gd name="T24" fmla="*/ 100 w 100"/>
                              <a:gd name="T25" fmla="*/ 6050 h 8700"/>
                              <a:gd name="T26" fmla="*/ 0 w 100"/>
                              <a:gd name="T27" fmla="*/ 6050 h 8700"/>
                              <a:gd name="T28" fmla="*/ 0 w 100"/>
                              <a:gd name="T29" fmla="*/ 4950 h 8700"/>
                              <a:gd name="T30" fmla="*/ 100 w 100"/>
                              <a:gd name="T31" fmla="*/ 4950 h 8700"/>
                              <a:gd name="T32" fmla="*/ 50 w 100"/>
                              <a:gd name="T33" fmla="*/ 5700 h 8700"/>
                              <a:gd name="T34" fmla="*/ 0 w 100"/>
                              <a:gd name="T35" fmla="*/ 4550 h 8700"/>
                              <a:gd name="T36" fmla="*/ 50 w 100"/>
                              <a:gd name="T37" fmla="*/ 4500 h 8700"/>
                              <a:gd name="T38" fmla="*/ 100 w 100"/>
                              <a:gd name="T39" fmla="*/ 4550 h 8700"/>
                              <a:gd name="T40" fmla="*/ 0 w 100"/>
                              <a:gd name="T41" fmla="*/ 4550 h 8700"/>
                              <a:gd name="T42" fmla="*/ 0 w 100"/>
                              <a:gd name="T43" fmla="*/ 3450 h 8700"/>
                              <a:gd name="T44" fmla="*/ 100 w 100"/>
                              <a:gd name="T45" fmla="*/ 3450 h 8700"/>
                              <a:gd name="T46" fmla="*/ 50 w 100"/>
                              <a:gd name="T47" fmla="*/ 4200 h 8700"/>
                              <a:gd name="T48" fmla="*/ 0 w 100"/>
                              <a:gd name="T49" fmla="*/ 3050 h 8700"/>
                              <a:gd name="T50" fmla="*/ 50 w 100"/>
                              <a:gd name="T51" fmla="*/ 3000 h 8700"/>
                              <a:gd name="T52" fmla="*/ 100 w 100"/>
                              <a:gd name="T53" fmla="*/ 3050 h 8700"/>
                              <a:gd name="T54" fmla="*/ 0 w 100"/>
                              <a:gd name="T55" fmla="*/ 3050 h 8700"/>
                              <a:gd name="T56" fmla="*/ 0 w 100"/>
                              <a:gd name="T57" fmla="*/ 1950 h 8700"/>
                              <a:gd name="T58" fmla="*/ 100 w 100"/>
                              <a:gd name="T59" fmla="*/ 1950 h 8700"/>
                              <a:gd name="T60" fmla="*/ 50 w 100"/>
                              <a:gd name="T61" fmla="*/ 2700 h 8700"/>
                              <a:gd name="T62" fmla="*/ 0 w 100"/>
                              <a:gd name="T63" fmla="*/ 1550 h 8700"/>
                              <a:gd name="T64" fmla="*/ 50 w 100"/>
                              <a:gd name="T65" fmla="*/ 1500 h 8700"/>
                              <a:gd name="T66" fmla="*/ 100 w 100"/>
                              <a:gd name="T67" fmla="*/ 1550 h 8700"/>
                              <a:gd name="T68" fmla="*/ 0 w 100"/>
                              <a:gd name="T69" fmla="*/ 1550 h 8700"/>
                              <a:gd name="T70" fmla="*/ 0 w 100"/>
                              <a:gd name="T71" fmla="*/ 450 h 8700"/>
                              <a:gd name="T72" fmla="*/ 100 w 100"/>
                              <a:gd name="T73" fmla="*/ 450 h 8700"/>
                              <a:gd name="T74" fmla="*/ 50 w 100"/>
                              <a:gd name="T75" fmla="*/ 1200 h 8700"/>
                              <a:gd name="T76" fmla="*/ 0 w 100"/>
                              <a:gd name="T77" fmla="*/ 50 h 8700"/>
                              <a:gd name="T78" fmla="*/ 50 w 100"/>
                              <a:gd name="T79" fmla="*/ 0 h 8700"/>
                              <a:gd name="T80" fmla="*/ 100 w 100"/>
                              <a:gd name="T81" fmla="*/ 50 h 8700"/>
                              <a:gd name="T82" fmla="*/ 0 w 100"/>
                              <a:gd name="T83" fmla="*/ 50 h 8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00" h="8700">
                                <a:moveTo>
                                  <a:pt x="0" y="8650"/>
                                </a:moveTo>
                                <a:lnTo>
                                  <a:pt x="0" y="7950"/>
                                </a:lnTo>
                                <a:cubicBezTo>
                                  <a:pt x="0" y="7923"/>
                                  <a:pt x="23" y="7900"/>
                                  <a:pt x="50" y="7900"/>
                                </a:cubicBezTo>
                                <a:cubicBezTo>
                                  <a:pt x="78" y="7900"/>
                                  <a:pt x="100" y="7923"/>
                                  <a:pt x="100" y="7950"/>
                                </a:cubicBezTo>
                                <a:lnTo>
                                  <a:pt x="100" y="8650"/>
                                </a:lnTo>
                                <a:cubicBezTo>
                                  <a:pt x="100" y="8678"/>
                                  <a:pt x="78" y="8700"/>
                                  <a:pt x="50" y="8700"/>
                                </a:cubicBezTo>
                                <a:cubicBezTo>
                                  <a:pt x="23" y="8700"/>
                                  <a:pt x="0" y="8678"/>
                                  <a:pt x="0" y="8650"/>
                                </a:cubicBezTo>
                                <a:close/>
                                <a:moveTo>
                                  <a:pt x="0" y="7550"/>
                                </a:moveTo>
                                <a:lnTo>
                                  <a:pt x="0" y="7550"/>
                                </a:lnTo>
                                <a:cubicBezTo>
                                  <a:pt x="0" y="7523"/>
                                  <a:pt x="23" y="7500"/>
                                  <a:pt x="50" y="7500"/>
                                </a:cubicBezTo>
                                <a:cubicBezTo>
                                  <a:pt x="78" y="7500"/>
                                  <a:pt x="100" y="7523"/>
                                  <a:pt x="100" y="7550"/>
                                </a:cubicBezTo>
                                <a:lnTo>
                                  <a:pt x="100" y="7550"/>
                                </a:lnTo>
                                <a:cubicBezTo>
                                  <a:pt x="100" y="7578"/>
                                  <a:pt x="78" y="7600"/>
                                  <a:pt x="50" y="7600"/>
                                </a:cubicBezTo>
                                <a:cubicBezTo>
                                  <a:pt x="23" y="7600"/>
                                  <a:pt x="0" y="7578"/>
                                  <a:pt x="0" y="7550"/>
                                </a:cubicBezTo>
                                <a:close/>
                                <a:moveTo>
                                  <a:pt x="0" y="7150"/>
                                </a:moveTo>
                                <a:lnTo>
                                  <a:pt x="0" y="6450"/>
                                </a:lnTo>
                                <a:cubicBezTo>
                                  <a:pt x="0" y="6423"/>
                                  <a:pt x="23" y="6400"/>
                                  <a:pt x="50" y="6400"/>
                                </a:cubicBezTo>
                                <a:cubicBezTo>
                                  <a:pt x="78" y="6400"/>
                                  <a:pt x="100" y="6423"/>
                                  <a:pt x="100" y="6450"/>
                                </a:cubicBezTo>
                                <a:lnTo>
                                  <a:pt x="100" y="7150"/>
                                </a:lnTo>
                                <a:cubicBezTo>
                                  <a:pt x="100" y="7178"/>
                                  <a:pt x="78" y="7200"/>
                                  <a:pt x="50" y="7200"/>
                                </a:cubicBezTo>
                                <a:cubicBezTo>
                                  <a:pt x="23" y="7200"/>
                                  <a:pt x="0" y="7178"/>
                                  <a:pt x="0" y="7150"/>
                                </a:cubicBezTo>
                                <a:close/>
                                <a:moveTo>
                                  <a:pt x="0" y="6050"/>
                                </a:moveTo>
                                <a:lnTo>
                                  <a:pt x="0" y="6050"/>
                                </a:lnTo>
                                <a:cubicBezTo>
                                  <a:pt x="0" y="6023"/>
                                  <a:pt x="23" y="6000"/>
                                  <a:pt x="50" y="6000"/>
                                </a:cubicBezTo>
                                <a:cubicBezTo>
                                  <a:pt x="78" y="6000"/>
                                  <a:pt x="100" y="6023"/>
                                  <a:pt x="100" y="6050"/>
                                </a:cubicBezTo>
                                <a:lnTo>
                                  <a:pt x="100" y="6050"/>
                                </a:lnTo>
                                <a:cubicBezTo>
                                  <a:pt x="100" y="6078"/>
                                  <a:pt x="78" y="6100"/>
                                  <a:pt x="50" y="6100"/>
                                </a:cubicBezTo>
                                <a:cubicBezTo>
                                  <a:pt x="23" y="6100"/>
                                  <a:pt x="0" y="6078"/>
                                  <a:pt x="0" y="6050"/>
                                </a:cubicBezTo>
                                <a:close/>
                                <a:moveTo>
                                  <a:pt x="0" y="5650"/>
                                </a:moveTo>
                                <a:lnTo>
                                  <a:pt x="0" y="4950"/>
                                </a:lnTo>
                                <a:cubicBezTo>
                                  <a:pt x="0" y="4923"/>
                                  <a:pt x="23" y="4900"/>
                                  <a:pt x="50" y="4900"/>
                                </a:cubicBezTo>
                                <a:cubicBezTo>
                                  <a:pt x="78" y="4900"/>
                                  <a:pt x="100" y="4923"/>
                                  <a:pt x="100" y="4950"/>
                                </a:cubicBezTo>
                                <a:lnTo>
                                  <a:pt x="100" y="5650"/>
                                </a:lnTo>
                                <a:cubicBezTo>
                                  <a:pt x="100" y="5678"/>
                                  <a:pt x="78" y="5700"/>
                                  <a:pt x="50" y="5700"/>
                                </a:cubicBezTo>
                                <a:cubicBezTo>
                                  <a:pt x="23" y="5700"/>
                                  <a:pt x="0" y="5678"/>
                                  <a:pt x="0" y="5650"/>
                                </a:cubicBezTo>
                                <a:close/>
                                <a:moveTo>
                                  <a:pt x="0" y="4550"/>
                                </a:moveTo>
                                <a:lnTo>
                                  <a:pt x="0" y="4550"/>
                                </a:lnTo>
                                <a:cubicBezTo>
                                  <a:pt x="0" y="4523"/>
                                  <a:pt x="23" y="4500"/>
                                  <a:pt x="50" y="4500"/>
                                </a:cubicBezTo>
                                <a:cubicBezTo>
                                  <a:pt x="78" y="4500"/>
                                  <a:pt x="100" y="4523"/>
                                  <a:pt x="100" y="4550"/>
                                </a:cubicBezTo>
                                <a:lnTo>
                                  <a:pt x="100" y="4550"/>
                                </a:lnTo>
                                <a:cubicBezTo>
                                  <a:pt x="100" y="4578"/>
                                  <a:pt x="78" y="4600"/>
                                  <a:pt x="50" y="4600"/>
                                </a:cubicBezTo>
                                <a:cubicBezTo>
                                  <a:pt x="23" y="4600"/>
                                  <a:pt x="0" y="4578"/>
                                  <a:pt x="0" y="4550"/>
                                </a:cubicBezTo>
                                <a:close/>
                                <a:moveTo>
                                  <a:pt x="0" y="4150"/>
                                </a:moveTo>
                                <a:lnTo>
                                  <a:pt x="0" y="3450"/>
                                </a:lnTo>
                                <a:cubicBezTo>
                                  <a:pt x="0" y="3423"/>
                                  <a:pt x="23" y="3400"/>
                                  <a:pt x="50" y="3400"/>
                                </a:cubicBezTo>
                                <a:cubicBezTo>
                                  <a:pt x="78" y="3400"/>
                                  <a:pt x="100" y="3423"/>
                                  <a:pt x="100" y="3450"/>
                                </a:cubicBezTo>
                                <a:lnTo>
                                  <a:pt x="100" y="4150"/>
                                </a:lnTo>
                                <a:cubicBezTo>
                                  <a:pt x="100" y="4178"/>
                                  <a:pt x="78" y="4200"/>
                                  <a:pt x="50" y="4200"/>
                                </a:cubicBezTo>
                                <a:cubicBezTo>
                                  <a:pt x="23" y="4200"/>
                                  <a:pt x="0" y="4178"/>
                                  <a:pt x="0" y="4150"/>
                                </a:cubicBezTo>
                                <a:close/>
                                <a:moveTo>
                                  <a:pt x="0" y="3050"/>
                                </a:moveTo>
                                <a:lnTo>
                                  <a:pt x="0" y="3050"/>
                                </a:lnTo>
                                <a:cubicBezTo>
                                  <a:pt x="0" y="3022"/>
                                  <a:pt x="23" y="3000"/>
                                  <a:pt x="50" y="3000"/>
                                </a:cubicBezTo>
                                <a:cubicBezTo>
                                  <a:pt x="78" y="3000"/>
                                  <a:pt x="100" y="3022"/>
                                  <a:pt x="100" y="3050"/>
                                </a:cubicBezTo>
                                <a:lnTo>
                                  <a:pt x="100" y="3050"/>
                                </a:lnTo>
                                <a:cubicBezTo>
                                  <a:pt x="100" y="3078"/>
                                  <a:pt x="78" y="3100"/>
                                  <a:pt x="50" y="3100"/>
                                </a:cubicBezTo>
                                <a:cubicBezTo>
                                  <a:pt x="23" y="3100"/>
                                  <a:pt x="0" y="3078"/>
                                  <a:pt x="0" y="3050"/>
                                </a:cubicBezTo>
                                <a:close/>
                                <a:moveTo>
                                  <a:pt x="0" y="2650"/>
                                </a:moveTo>
                                <a:lnTo>
                                  <a:pt x="0" y="1950"/>
                                </a:lnTo>
                                <a:cubicBezTo>
                                  <a:pt x="0" y="1922"/>
                                  <a:pt x="23" y="1900"/>
                                  <a:pt x="50" y="1900"/>
                                </a:cubicBezTo>
                                <a:cubicBezTo>
                                  <a:pt x="78" y="1900"/>
                                  <a:pt x="100" y="1922"/>
                                  <a:pt x="100" y="1950"/>
                                </a:cubicBezTo>
                                <a:lnTo>
                                  <a:pt x="100" y="2650"/>
                                </a:lnTo>
                                <a:cubicBezTo>
                                  <a:pt x="100" y="2678"/>
                                  <a:pt x="78" y="2700"/>
                                  <a:pt x="50" y="2700"/>
                                </a:cubicBezTo>
                                <a:cubicBezTo>
                                  <a:pt x="23" y="2700"/>
                                  <a:pt x="0" y="2678"/>
                                  <a:pt x="0" y="2650"/>
                                </a:cubicBezTo>
                                <a:close/>
                                <a:moveTo>
                                  <a:pt x="0" y="1550"/>
                                </a:moveTo>
                                <a:lnTo>
                                  <a:pt x="0" y="1550"/>
                                </a:lnTo>
                                <a:cubicBezTo>
                                  <a:pt x="0" y="1522"/>
                                  <a:pt x="23" y="1500"/>
                                  <a:pt x="50" y="1500"/>
                                </a:cubicBezTo>
                                <a:cubicBezTo>
                                  <a:pt x="78" y="1500"/>
                                  <a:pt x="100" y="1522"/>
                                  <a:pt x="100" y="1550"/>
                                </a:cubicBezTo>
                                <a:lnTo>
                                  <a:pt x="100" y="1550"/>
                                </a:lnTo>
                                <a:cubicBezTo>
                                  <a:pt x="100" y="1578"/>
                                  <a:pt x="78" y="1600"/>
                                  <a:pt x="50" y="1600"/>
                                </a:cubicBezTo>
                                <a:cubicBezTo>
                                  <a:pt x="23" y="1600"/>
                                  <a:pt x="0" y="1578"/>
                                  <a:pt x="0" y="1550"/>
                                </a:cubicBezTo>
                                <a:close/>
                                <a:moveTo>
                                  <a:pt x="0" y="1150"/>
                                </a:moveTo>
                                <a:lnTo>
                                  <a:pt x="0" y="450"/>
                                </a:lnTo>
                                <a:cubicBezTo>
                                  <a:pt x="0" y="422"/>
                                  <a:pt x="23" y="400"/>
                                  <a:pt x="50" y="400"/>
                                </a:cubicBezTo>
                                <a:cubicBezTo>
                                  <a:pt x="78" y="400"/>
                                  <a:pt x="100" y="422"/>
                                  <a:pt x="100" y="450"/>
                                </a:cubicBezTo>
                                <a:lnTo>
                                  <a:pt x="100" y="1150"/>
                                </a:lnTo>
                                <a:cubicBezTo>
                                  <a:pt x="100" y="1178"/>
                                  <a:pt x="78" y="1200"/>
                                  <a:pt x="50" y="1200"/>
                                </a:cubicBezTo>
                                <a:cubicBezTo>
                                  <a:pt x="23" y="1200"/>
                                  <a:pt x="0" y="1178"/>
                                  <a:pt x="0" y="1150"/>
                                </a:cubicBezTo>
                                <a:close/>
                                <a:moveTo>
                                  <a:pt x="0" y="50"/>
                                </a:moveTo>
                                <a:lnTo>
                                  <a:pt x="0" y="50"/>
                                </a:lnTo>
                                <a:cubicBezTo>
                                  <a:pt x="0" y="22"/>
                                  <a:pt x="23" y="0"/>
                                  <a:pt x="50" y="0"/>
                                </a:cubicBezTo>
                                <a:cubicBezTo>
                                  <a:pt x="78" y="0"/>
                                  <a:pt x="100" y="22"/>
                                  <a:pt x="100" y="50"/>
                                </a:cubicBezTo>
                                <a:lnTo>
                                  <a:pt x="100" y="50"/>
                                </a:lnTo>
                                <a:cubicBezTo>
                                  <a:pt x="100" y="78"/>
                                  <a:pt x="78" y="100"/>
                                  <a:pt x="50" y="100"/>
                                </a:cubicBezTo>
                                <a:cubicBezTo>
                                  <a:pt x="23" y="100"/>
                                  <a:pt x="0" y="78"/>
                                  <a:pt x="0" y="5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g:wgp>
                        <wpg:cNvPr id="1285" name="Group 1248"/>
                        <wpg:cNvGrpSpPr>
                          <a:grpSpLocks/>
                        </wpg:cNvGrpSpPr>
                        <wpg:grpSpPr bwMode="auto">
                          <a:xfrm>
                            <a:off x="5085820" y="601345"/>
                            <a:ext cx="219075" cy="741680"/>
                            <a:chOff x="6165" y="769"/>
                            <a:chExt cx="345" cy="1168"/>
                          </a:xfrm>
                        </wpg:grpSpPr>
                        <wps:wsp>
                          <wps:cNvPr id="1286" name="Rectangle 1249"/>
                          <wps:cNvSpPr>
                            <a:spLocks noChangeArrowheads="1"/>
                          </wps:cNvSpPr>
                          <wps:spPr bwMode="auto">
                            <a:xfrm>
                              <a:off x="6172" y="777"/>
                              <a:ext cx="330"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7" name="Freeform 1250"/>
                          <wps:cNvSpPr>
                            <a:spLocks noEditPoints="1"/>
                          </wps:cNvSpPr>
                          <wps:spPr bwMode="auto">
                            <a:xfrm>
                              <a:off x="6165" y="769"/>
                              <a:ext cx="345" cy="1168"/>
                            </a:xfrm>
                            <a:custGeom>
                              <a:avLst/>
                              <a:gdLst>
                                <a:gd name="T0" fmla="*/ 277 w 345"/>
                                <a:gd name="T1" fmla="*/ 0 h 1168"/>
                                <a:gd name="T2" fmla="*/ 232 w 345"/>
                                <a:gd name="T3" fmla="*/ 15 h 1168"/>
                                <a:gd name="T4" fmla="*/ 232 w 345"/>
                                <a:gd name="T5" fmla="*/ 0 h 1168"/>
                                <a:gd name="T6" fmla="*/ 67 w 345"/>
                                <a:gd name="T7" fmla="*/ 15 h 1168"/>
                                <a:gd name="T8" fmla="*/ 127 w 345"/>
                                <a:gd name="T9" fmla="*/ 15 h 1168"/>
                                <a:gd name="T10" fmla="*/ 15 w 345"/>
                                <a:gd name="T11" fmla="*/ 8 h 1168"/>
                                <a:gd name="T12" fmla="*/ 0 w 345"/>
                                <a:gd name="T13" fmla="*/ 0 h 1168"/>
                                <a:gd name="T14" fmla="*/ 15 w 345"/>
                                <a:gd name="T15" fmla="*/ 98 h 1168"/>
                                <a:gd name="T16" fmla="*/ 0 w 345"/>
                                <a:gd name="T17" fmla="*/ 98 h 1168"/>
                                <a:gd name="T18" fmla="*/ 15 w 345"/>
                                <a:gd name="T19" fmla="*/ 262 h 1168"/>
                                <a:gd name="T20" fmla="*/ 15 w 345"/>
                                <a:gd name="T21" fmla="*/ 203 h 1168"/>
                                <a:gd name="T22" fmla="*/ 0 w 345"/>
                                <a:gd name="T23" fmla="*/ 367 h 1168"/>
                                <a:gd name="T24" fmla="*/ 15 w 345"/>
                                <a:gd name="T25" fmla="*/ 412 h 1168"/>
                                <a:gd name="T26" fmla="*/ 0 w 345"/>
                                <a:gd name="T27" fmla="*/ 412 h 1168"/>
                                <a:gd name="T28" fmla="*/ 15 w 345"/>
                                <a:gd name="T29" fmla="*/ 577 h 1168"/>
                                <a:gd name="T30" fmla="*/ 15 w 345"/>
                                <a:gd name="T31" fmla="*/ 517 h 1168"/>
                                <a:gd name="T32" fmla="*/ 0 w 345"/>
                                <a:gd name="T33" fmla="*/ 681 h 1168"/>
                                <a:gd name="T34" fmla="*/ 15 w 345"/>
                                <a:gd name="T35" fmla="*/ 726 h 1168"/>
                                <a:gd name="T36" fmla="*/ 0 w 345"/>
                                <a:gd name="T37" fmla="*/ 726 h 1168"/>
                                <a:gd name="T38" fmla="*/ 15 w 345"/>
                                <a:gd name="T39" fmla="*/ 891 h 1168"/>
                                <a:gd name="T40" fmla="*/ 15 w 345"/>
                                <a:gd name="T41" fmla="*/ 831 h 1168"/>
                                <a:gd name="T42" fmla="*/ 0 w 345"/>
                                <a:gd name="T43" fmla="*/ 996 h 1168"/>
                                <a:gd name="T44" fmla="*/ 15 w 345"/>
                                <a:gd name="T45" fmla="*/ 1041 h 1168"/>
                                <a:gd name="T46" fmla="*/ 0 w 345"/>
                                <a:gd name="T47" fmla="*/ 1041 h 1168"/>
                                <a:gd name="T48" fmla="*/ 15 w 345"/>
                                <a:gd name="T49" fmla="*/ 1160 h 1168"/>
                                <a:gd name="T50" fmla="*/ 52 w 345"/>
                                <a:gd name="T51" fmla="*/ 1168 h 1168"/>
                                <a:gd name="T52" fmla="*/ 15 w 345"/>
                                <a:gd name="T53" fmla="*/ 1145 h 1168"/>
                                <a:gd name="T54" fmla="*/ 157 w 345"/>
                                <a:gd name="T55" fmla="*/ 1168 h 1168"/>
                                <a:gd name="T56" fmla="*/ 202 w 345"/>
                                <a:gd name="T57" fmla="*/ 1153 h 1168"/>
                                <a:gd name="T58" fmla="*/ 202 w 345"/>
                                <a:gd name="T59" fmla="*/ 1168 h 1168"/>
                                <a:gd name="T60" fmla="*/ 337 w 345"/>
                                <a:gd name="T61" fmla="*/ 1153 h 1168"/>
                                <a:gd name="T62" fmla="*/ 345 w 345"/>
                                <a:gd name="T63" fmla="*/ 1130 h 1168"/>
                                <a:gd name="T64" fmla="*/ 307 w 345"/>
                                <a:gd name="T65" fmla="*/ 1153 h 1168"/>
                                <a:gd name="T66" fmla="*/ 345 w 345"/>
                                <a:gd name="T67" fmla="*/ 1026 h 1168"/>
                                <a:gd name="T68" fmla="*/ 330 w 345"/>
                                <a:gd name="T69" fmla="*/ 981 h 1168"/>
                                <a:gd name="T70" fmla="*/ 345 w 345"/>
                                <a:gd name="T71" fmla="*/ 981 h 1168"/>
                                <a:gd name="T72" fmla="*/ 330 w 345"/>
                                <a:gd name="T73" fmla="*/ 816 h 1168"/>
                                <a:gd name="T74" fmla="*/ 330 w 345"/>
                                <a:gd name="T75" fmla="*/ 876 h 1168"/>
                                <a:gd name="T76" fmla="*/ 345 w 345"/>
                                <a:gd name="T77" fmla="*/ 711 h 1168"/>
                                <a:gd name="T78" fmla="*/ 330 w 345"/>
                                <a:gd name="T79" fmla="*/ 666 h 1168"/>
                                <a:gd name="T80" fmla="*/ 345 w 345"/>
                                <a:gd name="T81" fmla="*/ 666 h 1168"/>
                                <a:gd name="T82" fmla="*/ 330 w 345"/>
                                <a:gd name="T83" fmla="*/ 502 h 1168"/>
                                <a:gd name="T84" fmla="*/ 330 w 345"/>
                                <a:gd name="T85" fmla="*/ 562 h 1168"/>
                                <a:gd name="T86" fmla="*/ 345 w 345"/>
                                <a:gd name="T87" fmla="*/ 397 h 1168"/>
                                <a:gd name="T88" fmla="*/ 330 w 345"/>
                                <a:gd name="T89" fmla="*/ 352 h 1168"/>
                                <a:gd name="T90" fmla="*/ 345 w 345"/>
                                <a:gd name="T91" fmla="*/ 352 h 1168"/>
                                <a:gd name="T92" fmla="*/ 330 w 345"/>
                                <a:gd name="T93" fmla="*/ 188 h 1168"/>
                                <a:gd name="T94" fmla="*/ 330 w 345"/>
                                <a:gd name="T95" fmla="*/ 247 h 1168"/>
                                <a:gd name="T96" fmla="*/ 345 w 345"/>
                                <a:gd name="T97" fmla="*/ 83 h 1168"/>
                                <a:gd name="T98" fmla="*/ 330 w 345"/>
                                <a:gd name="T99" fmla="*/ 38 h 1168"/>
                                <a:gd name="T100" fmla="*/ 345 w 345"/>
                                <a:gd name="T101" fmla="*/ 38 h 1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345" h="1168">
                                  <a:moveTo>
                                    <a:pt x="337" y="15"/>
                                  </a:moveTo>
                                  <a:lnTo>
                                    <a:pt x="277" y="15"/>
                                  </a:lnTo>
                                  <a:lnTo>
                                    <a:pt x="277" y="0"/>
                                  </a:lnTo>
                                  <a:lnTo>
                                    <a:pt x="337" y="0"/>
                                  </a:lnTo>
                                  <a:lnTo>
                                    <a:pt x="337" y="15"/>
                                  </a:lnTo>
                                  <a:close/>
                                  <a:moveTo>
                                    <a:pt x="232" y="15"/>
                                  </a:moveTo>
                                  <a:lnTo>
                                    <a:pt x="172" y="15"/>
                                  </a:lnTo>
                                  <a:lnTo>
                                    <a:pt x="172" y="0"/>
                                  </a:lnTo>
                                  <a:lnTo>
                                    <a:pt x="232" y="0"/>
                                  </a:lnTo>
                                  <a:lnTo>
                                    <a:pt x="232" y="15"/>
                                  </a:lnTo>
                                  <a:close/>
                                  <a:moveTo>
                                    <a:pt x="127" y="15"/>
                                  </a:moveTo>
                                  <a:lnTo>
                                    <a:pt x="67" y="15"/>
                                  </a:lnTo>
                                  <a:lnTo>
                                    <a:pt x="67" y="0"/>
                                  </a:lnTo>
                                  <a:lnTo>
                                    <a:pt x="127" y="0"/>
                                  </a:lnTo>
                                  <a:lnTo>
                                    <a:pt x="127" y="15"/>
                                  </a:lnTo>
                                  <a:close/>
                                  <a:moveTo>
                                    <a:pt x="22" y="15"/>
                                  </a:moveTo>
                                  <a:lnTo>
                                    <a:pt x="7" y="15"/>
                                  </a:lnTo>
                                  <a:lnTo>
                                    <a:pt x="15" y="8"/>
                                  </a:lnTo>
                                  <a:lnTo>
                                    <a:pt x="15" y="53"/>
                                  </a:lnTo>
                                  <a:lnTo>
                                    <a:pt x="0" y="53"/>
                                  </a:lnTo>
                                  <a:lnTo>
                                    <a:pt x="0" y="0"/>
                                  </a:lnTo>
                                  <a:lnTo>
                                    <a:pt x="22" y="0"/>
                                  </a:lnTo>
                                  <a:lnTo>
                                    <a:pt x="22" y="15"/>
                                  </a:lnTo>
                                  <a:close/>
                                  <a:moveTo>
                                    <a:pt x="15" y="98"/>
                                  </a:moveTo>
                                  <a:lnTo>
                                    <a:pt x="15" y="158"/>
                                  </a:lnTo>
                                  <a:lnTo>
                                    <a:pt x="0" y="158"/>
                                  </a:lnTo>
                                  <a:lnTo>
                                    <a:pt x="0" y="98"/>
                                  </a:lnTo>
                                  <a:lnTo>
                                    <a:pt x="15" y="98"/>
                                  </a:lnTo>
                                  <a:close/>
                                  <a:moveTo>
                                    <a:pt x="15" y="203"/>
                                  </a:moveTo>
                                  <a:lnTo>
                                    <a:pt x="15" y="262"/>
                                  </a:lnTo>
                                  <a:lnTo>
                                    <a:pt x="0" y="262"/>
                                  </a:lnTo>
                                  <a:lnTo>
                                    <a:pt x="0" y="203"/>
                                  </a:lnTo>
                                  <a:lnTo>
                                    <a:pt x="15" y="203"/>
                                  </a:lnTo>
                                  <a:close/>
                                  <a:moveTo>
                                    <a:pt x="15" y="307"/>
                                  </a:moveTo>
                                  <a:lnTo>
                                    <a:pt x="15" y="367"/>
                                  </a:lnTo>
                                  <a:lnTo>
                                    <a:pt x="0" y="367"/>
                                  </a:lnTo>
                                  <a:lnTo>
                                    <a:pt x="0" y="307"/>
                                  </a:lnTo>
                                  <a:lnTo>
                                    <a:pt x="15" y="307"/>
                                  </a:lnTo>
                                  <a:close/>
                                  <a:moveTo>
                                    <a:pt x="15" y="412"/>
                                  </a:moveTo>
                                  <a:lnTo>
                                    <a:pt x="15" y="472"/>
                                  </a:lnTo>
                                  <a:lnTo>
                                    <a:pt x="0" y="472"/>
                                  </a:lnTo>
                                  <a:lnTo>
                                    <a:pt x="0" y="412"/>
                                  </a:lnTo>
                                  <a:lnTo>
                                    <a:pt x="15" y="412"/>
                                  </a:lnTo>
                                  <a:close/>
                                  <a:moveTo>
                                    <a:pt x="15" y="517"/>
                                  </a:moveTo>
                                  <a:lnTo>
                                    <a:pt x="15" y="577"/>
                                  </a:lnTo>
                                  <a:lnTo>
                                    <a:pt x="0" y="577"/>
                                  </a:lnTo>
                                  <a:lnTo>
                                    <a:pt x="0" y="517"/>
                                  </a:lnTo>
                                  <a:lnTo>
                                    <a:pt x="15" y="517"/>
                                  </a:lnTo>
                                  <a:close/>
                                  <a:moveTo>
                                    <a:pt x="15" y="622"/>
                                  </a:moveTo>
                                  <a:lnTo>
                                    <a:pt x="15" y="681"/>
                                  </a:lnTo>
                                  <a:lnTo>
                                    <a:pt x="0" y="681"/>
                                  </a:lnTo>
                                  <a:lnTo>
                                    <a:pt x="0" y="622"/>
                                  </a:lnTo>
                                  <a:lnTo>
                                    <a:pt x="15" y="622"/>
                                  </a:lnTo>
                                  <a:close/>
                                  <a:moveTo>
                                    <a:pt x="15" y="726"/>
                                  </a:moveTo>
                                  <a:lnTo>
                                    <a:pt x="15" y="786"/>
                                  </a:lnTo>
                                  <a:lnTo>
                                    <a:pt x="0" y="786"/>
                                  </a:lnTo>
                                  <a:lnTo>
                                    <a:pt x="0" y="726"/>
                                  </a:lnTo>
                                  <a:lnTo>
                                    <a:pt x="15" y="726"/>
                                  </a:lnTo>
                                  <a:close/>
                                  <a:moveTo>
                                    <a:pt x="15" y="831"/>
                                  </a:moveTo>
                                  <a:lnTo>
                                    <a:pt x="15" y="891"/>
                                  </a:lnTo>
                                  <a:lnTo>
                                    <a:pt x="0" y="891"/>
                                  </a:lnTo>
                                  <a:lnTo>
                                    <a:pt x="0" y="831"/>
                                  </a:lnTo>
                                  <a:lnTo>
                                    <a:pt x="15" y="831"/>
                                  </a:lnTo>
                                  <a:close/>
                                  <a:moveTo>
                                    <a:pt x="15" y="936"/>
                                  </a:moveTo>
                                  <a:lnTo>
                                    <a:pt x="15" y="996"/>
                                  </a:lnTo>
                                  <a:lnTo>
                                    <a:pt x="0" y="996"/>
                                  </a:lnTo>
                                  <a:lnTo>
                                    <a:pt x="0" y="936"/>
                                  </a:lnTo>
                                  <a:lnTo>
                                    <a:pt x="15" y="936"/>
                                  </a:lnTo>
                                  <a:close/>
                                  <a:moveTo>
                                    <a:pt x="15" y="1041"/>
                                  </a:moveTo>
                                  <a:lnTo>
                                    <a:pt x="15" y="1100"/>
                                  </a:lnTo>
                                  <a:lnTo>
                                    <a:pt x="0" y="1100"/>
                                  </a:lnTo>
                                  <a:lnTo>
                                    <a:pt x="0" y="1041"/>
                                  </a:lnTo>
                                  <a:lnTo>
                                    <a:pt x="15" y="1041"/>
                                  </a:lnTo>
                                  <a:close/>
                                  <a:moveTo>
                                    <a:pt x="15" y="1145"/>
                                  </a:moveTo>
                                  <a:lnTo>
                                    <a:pt x="15" y="1160"/>
                                  </a:lnTo>
                                  <a:lnTo>
                                    <a:pt x="7" y="1153"/>
                                  </a:lnTo>
                                  <a:lnTo>
                                    <a:pt x="52" y="1153"/>
                                  </a:lnTo>
                                  <a:lnTo>
                                    <a:pt x="52" y="1168"/>
                                  </a:lnTo>
                                  <a:lnTo>
                                    <a:pt x="0" y="1168"/>
                                  </a:lnTo>
                                  <a:lnTo>
                                    <a:pt x="0" y="1145"/>
                                  </a:lnTo>
                                  <a:lnTo>
                                    <a:pt x="15" y="1145"/>
                                  </a:lnTo>
                                  <a:close/>
                                  <a:moveTo>
                                    <a:pt x="97" y="1153"/>
                                  </a:moveTo>
                                  <a:lnTo>
                                    <a:pt x="157" y="1153"/>
                                  </a:lnTo>
                                  <a:lnTo>
                                    <a:pt x="157" y="1168"/>
                                  </a:lnTo>
                                  <a:lnTo>
                                    <a:pt x="97" y="1168"/>
                                  </a:lnTo>
                                  <a:lnTo>
                                    <a:pt x="97" y="1153"/>
                                  </a:lnTo>
                                  <a:close/>
                                  <a:moveTo>
                                    <a:pt x="202" y="1153"/>
                                  </a:moveTo>
                                  <a:lnTo>
                                    <a:pt x="262" y="1153"/>
                                  </a:lnTo>
                                  <a:lnTo>
                                    <a:pt x="262" y="1168"/>
                                  </a:lnTo>
                                  <a:lnTo>
                                    <a:pt x="202" y="1168"/>
                                  </a:lnTo>
                                  <a:lnTo>
                                    <a:pt x="202" y="1153"/>
                                  </a:lnTo>
                                  <a:close/>
                                  <a:moveTo>
                                    <a:pt x="307" y="1153"/>
                                  </a:moveTo>
                                  <a:lnTo>
                                    <a:pt x="337" y="1153"/>
                                  </a:lnTo>
                                  <a:lnTo>
                                    <a:pt x="330" y="1160"/>
                                  </a:lnTo>
                                  <a:lnTo>
                                    <a:pt x="330" y="1130"/>
                                  </a:lnTo>
                                  <a:lnTo>
                                    <a:pt x="345" y="1130"/>
                                  </a:lnTo>
                                  <a:lnTo>
                                    <a:pt x="345" y="1168"/>
                                  </a:lnTo>
                                  <a:lnTo>
                                    <a:pt x="307" y="1168"/>
                                  </a:lnTo>
                                  <a:lnTo>
                                    <a:pt x="307" y="1153"/>
                                  </a:lnTo>
                                  <a:close/>
                                  <a:moveTo>
                                    <a:pt x="330" y="1085"/>
                                  </a:moveTo>
                                  <a:lnTo>
                                    <a:pt x="330" y="1026"/>
                                  </a:lnTo>
                                  <a:lnTo>
                                    <a:pt x="345" y="1026"/>
                                  </a:lnTo>
                                  <a:lnTo>
                                    <a:pt x="345" y="1085"/>
                                  </a:lnTo>
                                  <a:lnTo>
                                    <a:pt x="330" y="1085"/>
                                  </a:lnTo>
                                  <a:close/>
                                  <a:moveTo>
                                    <a:pt x="330" y="981"/>
                                  </a:moveTo>
                                  <a:lnTo>
                                    <a:pt x="330" y="921"/>
                                  </a:lnTo>
                                  <a:lnTo>
                                    <a:pt x="345" y="921"/>
                                  </a:lnTo>
                                  <a:lnTo>
                                    <a:pt x="345" y="981"/>
                                  </a:lnTo>
                                  <a:lnTo>
                                    <a:pt x="330" y="981"/>
                                  </a:lnTo>
                                  <a:close/>
                                  <a:moveTo>
                                    <a:pt x="330" y="876"/>
                                  </a:moveTo>
                                  <a:lnTo>
                                    <a:pt x="330" y="816"/>
                                  </a:lnTo>
                                  <a:lnTo>
                                    <a:pt x="345" y="816"/>
                                  </a:lnTo>
                                  <a:lnTo>
                                    <a:pt x="345" y="876"/>
                                  </a:lnTo>
                                  <a:lnTo>
                                    <a:pt x="330" y="876"/>
                                  </a:lnTo>
                                  <a:close/>
                                  <a:moveTo>
                                    <a:pt x="330" y="771"/>
                                  </a:moveTo>
                                  <a:lnTo>
                                    <a:pt x="330" y="711"/>
                                  </a:lnTo>
                                  <a:lnTo>
                                    <a:pt x="345" y="711"/>
                                  </a:lnTo>
                                  <a:lnTo>
                                    <a:pt x="345" y="771"/>
                                  </a:lnTo>
                                  <a:lnTo>
                                    <a:pt x="330" y="771"/>
                                  </a:lnTo>
                                  <a:close/>
                                  <a:moveTo>
                                    <a:pt x="330" y="666"/>
                                  </a:moveTo>
                                  <a:lnTo>
                                    <a:pt x="330" y="607"/>
                                  </a:lnTo>
                                  <a:lnTo>
                                    <a:pt x="345" y="607"/>
                                  </a:lnTo>
                                  <a:lnTo>
                                    <a:pt x="345" y="666"/>
                                  </a:lnTo>
                                  <a:lnTo>
                                    <a:pt x="330" y="666"/>
                                  </a:lnTo>
                                  <a:close/>
                                  <a:moveTo>
                                    <a:pt x="330" y="562"/>
                                  </a:moveTo>
                                  <a:lnTo>
                                    <a:pt x="330" y="502"/>
                                  </a:lnTo>
                                  <a:lnTo>
                                    <a:pt x="345" y="502"/>
                                  </a:lnTo>
                                  <a:lnTo>
                                    <a:pt x="345" y="562"/>
                                  </a:lnTo>
                                  <a:lnTo>
                                    <a:pt x="330" y="562"/>
                                  </a:lnTo>
                                  <a:close/>
                                  <a:moveTo>
                                    <a:pt x="330" y="457"/>
                                  </a:moveTo>
                                  <a:lnTo>
                                    <a:pt x="330" y="397"/>
                                  </a:lnTo>
                                  <a:lnTo>
                                    <a:pt x="345" y="397"/>
                                  </a:lnTo>
                                  <a:lnTo>
                                    <a:pt x="345" y="457"/>
                                  </a:lnTo>
                                  <a:lnTo>
                                    <a:pt x="330" y="457"/>
                                  </a:lnTo>
                                  <a:close/>
                                  <a:moveTo>
                                    <a:pt x="330" y="352"/>
                                  </a:moveTo>
                                  <a:lnTo>
                                    <a:pt x="330" y="292"/>
                                  </a:lnTo>
                                  <a:lnTo>
                                    <a:pt x="345" y="292"/>
                                  </a:lnTo>
                                  <a:lnTo>
                                    <a:pt x="345" y="352"/>
                                  </a:lnTo>
                                  <a:lnTo>
                                    <a:pt x="330" y="352"/>
                                  </a:lnTo>
                                  <a:close/>
                                  <a:moveTo>
                                    <a:pt x="330" y="247"/>
                                  </a:moveTo>
                                  <a:lnTo>
                                    <a:pt x="330" y="188"/>
                                  </a:lnTo>
                                  <a:lnTo>
                                    <a:pt x="345" y="188"/>
                                  </a:lnTo>
                                  <a:lnTo>
                                    <a:pt x="345" y="247"/>
                                  </a:lnTo>
                                  <a:lnTo>
                                    <a:pt x="330" y="247"/>
                                  </a:lnTo>
                                  <a:close/>
                                  <a:moveTo>
                                    <a:pt x="330" y="143"/>
                                  </a:moveTo>
                                  <a:lnTo>
                                    <a:pt x="330" y="83"/>
                                  </a:lnTo>
                                  <a:lnTo>
                                    <a:pt x="345" y="83"/>
                                  </a:lnTo>
                                  <a:lnTo>
                                    <a:pt x="345" y="143"/>
                                  </a:lnTo>
                                  <a:lnTo>
                                    <a:pt x="330" y="143"/>
                                  </a:lnTo>
                                  <a:close/>
                                  <a:moveTo>
                                    <a:pt x="330" y="38"/>
                                  </a:moveTo>
                                  <a:lnTo>
                                    <a:pt x="330" y="8"/>
                                  </a:lnTo>
                                  <a:lnTo>
                                    <a:pt x="345" y="8"/>
                                  </a:lnTo>
                                  <a:lnTo>
                                    <a:pt x="345" y="38"/>
                                  </a:lnTo>
                                  <a:lnTo>
                                    <a:pt x="330" y="38"/>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g:wgp>
                      <wps:wsp>
                        <wps:cNvPr id="1288" name="Freeform 1255"/>
                        <wps:cNvSpPr>
                          <a:spLocks noEditPoints="1"/>
                        </wps:cNvSpPr>
                        <wps:spPr bwMode="auto">
                          <a:xfrm>
                            <a:off x="5303520" y="967740"/>
                            <a:ext cx="437515" cy="9525"/>
                          </a:xfrm>
                          <a:custGeom>
                            <a:avLst/>
                            <a:gdLst>
                              <a:gd name="T0" fmla="*/ 25 w 2300"/>
                              <a:gd name="T1" fmla="*/ 0 h 50"/>
                              <a:gd name="T2" fmla="*/ 175 w 2300"/>
                              <a:gd name="T3" fmla="*/ 0 h 50"/>
                              <a:gd name="T4" fmla="*/ 200 w 2300"/>
                              <a:gd name="T5" fmla="*/ 25 h 50"/>
                              <a:gd name="T6" fmla="*/ 175 w 2300"/>
                              <a:gd name="T7" fmla="*/ 50 h 50"/>
                              <a:gd name="T8" fmla="*/ 25 w 2300"/>
                              <a:gd name="T9" fmla="*/ 50 h 50"/>
                              <a:gd name="T10" fmla="*/ 0 w 2300"/>
                              <a:gd name="T11" fmla="*/ 25 h 50"/>
                              <a:gd name="T12" fmla="*/ 25 w 2300"/>
                              <a:gd name="T13" fmla="*/ 0 h 50"/>
                              <a:gd name="T14" fmla="*/ 375 w 2300"/>
                              <a:gd name="T15" fmla="*/ 0 h 50"/>
                              <a:gd name="T16" fmla="*/ 525 w 2300"/>
                              <a:gd name="T17" fmla="*/ 0 h 50"/>
                              <a:gd name="T18" fmla="*/ 550 w 2300"/>
                              <a:gd name="T19" fmla="*/ 25 h 50"/>
                              <a:gd name="T20" fmla="*/ 525 w 2300"/>
                              <a:gd name="T21" fmla="*/ 50 h 50"/>
                              <a:gd name="T22" fmla="*/ 375 w 2300"/>
                              <a:gd name="T23" fmla="*/ 50 h 50"/>
                              <a:gd name="T24" fmla="*/ 350 w 2300"/>
                              <a:gd name="T25" fmla="*/ 25 h 50"/>
                              <a:gd name="T26" fmla="*/ 375 w 2300"/>
                              <a:gd name="T27" fmla="*/ 0 h 50"/>
                              <a:gd name="T28" fmla="*/ 725 w 2300"/>
                              <a:gd name="T29" fmla="*/ 0 h 50"/>
                              <a:gd name="T30" fmla="*/ 875 w 2300"/>
                              <a:gd name="T31" fmla="*/ 0 h 50"/>
                              <a:gd name="T32" fmla="*/ 900 w 2300"/>
                              <a:gd name="T33" fmla="*/ 25 h 50"/>
                              <a:gd name="T34" fmla="*/ 875 w 2300"/>
                              <a:gd name="T35" fmla="*/ 50 h 50"/>
                              <a:gd name="T36" fmla="*/ 725 w 2300"/>
                              <a:gd name="T37" fmla="*/ 50 h 50"/>
                              <a:gd name="T38" fmla="*/ 700 w 2300"/>
                              <a:gd name="T39" fmla="*/ 25 h 50"/>
                              <a:gd name="T40" fmla="*/ 725 w 2300"/>
                              <a:gd name="T41" fmla="*/ 0 h 50"/>
                              <a:gd name="T42" fmla="*/ 1075 w 2300"/>
                              <a:gd name="T43" fmla="*/ 0 h 50"/>
                              <a:gd name="T44" fmla="*/ 1225 w 2300"/>
                              <a:gd name="T45" fmla="*/ 0 h 50"/>
                              <a:gd name="T46" fmla="*/ 1250 w 2300"/>
                              <a:gd name="T47" fmla="*/ 25 h 50"/>
                              <a:gd name="T48" fmla="*/ 1225 w 2300"/>
                              <a:gd name="T49" fmla="*/ 50 h 50"/>
                              <a:gd name="T50" fmla="*/ 1075 w 2300"/>
                              <a:gd name="T51" fmla="*/ 50 h 50"/>
                              <a:gd name="T52" fmla="*/ 1050 w 2300"/>
                              <a:gd name="T53" fmla="*/ 25 h 50"/>
                              <a:gd name="T54" fmla="*/ 1075 w 2300"/>
                              <a:gd name="T55" fmla="*/ 0 h 50"/>
                              <a:gd name="T56" fmla="*/ 1425 w 2300"/>
                              <a:gd name="T57" fmla="*/ 0 h 50"/>
                              <a:gd name="T58" fmla="*/ 1575 w 2300"/>
                              <a:gd name="T59" fmla="*/ 0 h 50"/>
                              <a:gd name="T60" fmla="*/ 1600 w 2300"/>
                              <a:gd name="T61" fmla="*/ 25 h 50"/>
                              <a:gd name="T62" fmla="*/ 1575 w 2300"/>
                              <a:gd name="T63" fmla="*/ 50 h 50"/>
                              <a:gd name="T64" fmla="*/ 1425 w 2300"/>
                              <a:gd name="T65" fmla="*/ 50 h 50"/>
                              <a:gd name="T66" fmla="*/ 1400 w 2300"/>
                              <a:gd name="T67" fmla="*/ 25 h 50"/>
                              <a:gd name="T68" fmla="*/ 1425 w 2300"/>
                              <a:gd name="T69" fmla="*/ 0 h 50"/>
                              <a:gd name="T70" fmla="*/ 1775 w 2300"/>
                              <a:gd name="T71" fmla="*/ 0 h 50"/>
                              <a:gd name="T72" fmla="*/ 1925 w 2300"/>
                              <a:gd name="T73" fmla="*/ 0 h 50"/>
                              <a:gd name="T74" fmla="*/ 1950 w 2300"/>
                              <a:gd name="T75" fmla="*/ 25 h 50"/>
                              <a:gd name="T76" fmla="*/ 1925 w 2300"/>
                              <a:gd name="T77" fmla="*/ 50 h 50"/>
                              <a:gd name="T78" fmla="*/ 1775 w 2300"/>
                              <a:gd name="T79" fmla="*/ 50 h 50"/>
                              <a:gd name="T80" fmla="*/ 1750 w 2300"/>
                              <a:gd name="T81" fmla="*/ 25 h 50"/>
                              <a:gd name="T82" fmla="*/ 1775 w 2300"/>
                              <a:gd name="T83" fmla="*/ 0 h 50"/>
                              <a:gd name="T84" fmla="*/ 2125 w 2300"/>
                              <a:gd name="T85" fmla="*/ 0 h 50"/>
                              <a:gd name="T86" fmla="*/ 2275 w 2300"/>
                              <a:gd name="T87" fmla="*/ 0 h 50"/>
                              <a:gd name="T88" fmla="*/ 2300 w 2300"/>
                              <a:gd name="T89" fmla="*/ 25 h 50"/>
                              <a:gd name="T90" fmla="*/ 2275 w 2300"/>
                              <a:gd name="T91" fmla="*/ 50 h 50"/>
                              <a:gd name="T92" fmla="*/ 2125 w 2300"/>
                              <a:gd name="T93" fmla="*/ 50 h 50"/>
                              <a:gd name="T94" fmla="*/ 2100 w 2300"/>
                              <a:gd name="T95" fmla="*/ 25 h 50"/>
                              <a:gd name="T96" fmla="*/ 2125 w 2300"/>
                              <a:gd name="T97" fmla="*/ 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300" h="50">
                                <a:moveTo>
                                  <a:pt x="25" y="0"/>
                                </a:moveTo>
                                <a:lnTo>
                                  <a:pt x="175" y="0"/>
                                </a:lnTo>
                                <a:cubicBezTo>
                                  <a:pt x="189" y="0"/>
                                  <a:pt x="200" y="11"/>
                                  <a:pt x="200" y="25"/>
                                </a:cubicBezTo>
                                <a:cubicBezTo>
                                  <a:pt x="200" y="39"/>
                                  <a:pt x="189" y="50"/>
                                  <a:pt x="175" y="50"/>
                                </a:cubicBezTo>
                                <a:lnTo>
                                  <a:pt x="25" y="50"/>
                                </a:lnTo>
                                <a:cubicBezTo>
                                  <a:pt x="11" y="50"/>
                                  <a:pt x="0" y="39"/>
                                  <a:pt x="0" y="25"/>
                                </a:cubicBezTo>
                                <a:cubicBezTo>
                                  <a:pt x="0" y="11"/>
                                  <a:pt x="11" y="0"/>
                                  <a:pt x="25" y="0"/>
                                </a:cubicBezTo>
                                <a:close/>
                                <a:moveTo>
                                  <a:pt x="375" y="0"/>
                                </a:moveTo>
                                <a:lnTo>
                                  <a:pt x="525" y="0"/>
                                </a:lnTo>
                                <a:cubicBezTo>
                                  <a:pt x="539" y="0"/>
                                  <a:pt x="550" y="11"/>
                                  <a:pt x="550" y="25"/>
                                </a:cubicBezTo>
                                <a:cubicBezTo>
                                  <a:pt x="550" y="39"/>
                                  <a:pt x="539" y="50"/>
                                  <a:pt x="525" y="50"/>
                                </a:cubicBezTo>
                                <a:lnTo>
                                  <a:pt x="375" y="50"/>
                                </a:lnTo>
                                <a:cubicBezTo>
                                  <a:pt x="361" y="50"/>
                                  <a:pt x="350" y="39"/>
                                  <a:pt x="350" y="25"/>
                                </a:cubicBezTo>
                                <a:cubicBezTo>
                                  <a:pt x="350" y="11"/>
                                  <a:pt x="361" y="0"/>
                                  <a:pt x="375" y="0"/>
                                </a:cubicBezTo>
                                <a:close/>
                                <a:moveTo>
                                  <a:pt x="725" y="0"/>
                                </a:moveTo>
                                <a:lnTo>
                                  <a:pt x="875" y="0"/>
                                </a:lnTo>
                                <a:cubicBezTo>
                                  <a:pt x="889" y="0"/>
                                  <a:pt x="900" y="11"/>
                                  <a:pt x="900" y="25"/>
                                </a:cubicBezTo>
                                <a:cubicBezTo>
                                  <a:pt x="900" y="39"/>
                                  <a:pt x="889" y="50"/>
                                  <a:pt x="875" y="50"/>
                                </a:cubicBezTo>
                                <a:lnTo>
                                  <a:pt x="725" y="50"/>
                                </a:lnTo>
                                <a:cubicBezTo>
                                  <a:pt x="711" y="50"/>
                                  <a:pt x="700" y="39"/>
                                  <a:pt x="700" y="25"/>
                                </a:cubicBezTo>
                                <a:cubicBezTo>
                                  <a:pt x="700" y="11"/>
                                  <a:pt x="711" y="0"/>
                                  <a:pt x="725" y="0"/>
                                </a:cubicBezTo>
                                <a:close/>
                                <a:moveTo>
                                  <a:pt x="1075" y="0"/>
                                </a:moveTo>
                                <a:lnTo>
                                  <a:pt x="1225" y="0"/>
                                </a:lnTo>
                                <a:cubicBezTo>
                                  <a:pt x="1239" y="0"/>
                                  <a:pt x="1250" y="11"/>
                                  <a:pt x="1250" y="25"/>
                                </a:cubicBezTo>
                                <a:cubicBezTo>
                                  <a:pt x="1250" y="39"/>
                                  <a:pt x="1239" y="50"/>
                                  <a:pt x="1225" y="50"/>
                                </a:cubicBezTo>
                                <a:lnTo>
                                  <a:pt x="1075" y="50"/>
                                </a:lnTo>
                                <a:cubicBezTo>
                                  <a:pt x="1061" y="50"/>
                                  <a:pt x="1050" y="39"/>
                                  <a:pt x="1050" y="25"/>
                                </a:cubicBezTo>
                                <a:cubicBezTo>
                                  <a:pt x="1050" y="11"/>
                                  <a:pt x="1061" y="0"/>
                                  <a:pt x="1075" y="0"/>
                                </a:cubicBezTo>
                                <a:close/>
                                <a:moveTo>
                                  <a:pt x="1425" y="0"/>
                                </a:moveTo>
                                <a:lnTo>
                                  <a:pt x="1575" y="0"/>
                                </a:lnTo>
                                <a:cubicBezTo>
                                  <a:pt x="1589" y="0"/>
                                  <a:pt x="1600" y="11"/>
                                  <a:pt x="1600" y="25"/>
                                </a:cubicBezTo>
                                <a:cubicBezTo>
                                  <a:pt x="1600" y="39"/>
                                  <a:pt x="1589" y="50"/>
                                  <a:pt x="1575" y="50"/>
                                </a:cubicBezTo>
                                <a:lnTo>
                                  <a:pt x="1425" y="50"/>
                                </a:lnTo>
                                <a:cubicBezTo>
                                  <a:pt x="1411" y="50"/>
                                  <a:pt x="1400" y="39"/>
                                  <a:pt x="1400" y="25"/>
                                </a:cubicBezTo>
                                <a:cubicBezTo>
                                  <a:pt x="1400" y="11"/>
                                  <a:pt x="1411" y="0"/>
                                  <a:pt x="1425" y="0"/>
                                </a:cubicBezTo>
                                <a:close/>
                                <a:moveTo>
                                  <a:pt x="1775" y="0"/>
                                </a:moveTo>
                                <a:lnTo>
                                  <a:pt x="1925" y="0"/>
                                </a:lnTo>
                                <a:cubicBezTo>
                                  <a:pt x="1939" y="0"/>
                                  <a:pt x="1950" y="11"/>
                                  <a:pt x="1950" y="25"/>
                                </a:cubicBezTo>
                                <a:cubicBezTo>
                                  <a:pt x="1950" y="39"/>
                                  <a:pt x="1939" y="50"/>
                                  <a:pt x="1925" y="50"/>
                                </a:cubicBezTo>
                                <a:lnTo>
                                  <a:pt x="1775" y="50"/>
                                </a:lnTo>
                                <a:cubicBezTo>
                                  <a:pt x="1761" y="50"/>
                                  <a:pt x="1750" y="39"/>
                                  <a:pt x="1750" y="25"/>
                                </a:cubicBezTo>
                                <a:cubicBezTo>
                                  <a:pt x="1750" y="11"/>
                                  <a:pt x="1761" y="0"/>
                                  <a:pt x="1775" y="0"/>
                                </a:cubicBezTo>
                                <a:close/>
                                <a:moveTo>
                                  <a:pt x="2125" y="0"/>
                                </a:moveTo>
                                <a:lnTo>
                                  <a:pt x="2275" y="0"/>
                                </a:lnTo>
                                <a:cubicBezTo>
                                  <a:pt x="2289" y="0"/>
                                  <a:pt x="2300" y="11"/>
                                  <a:pt x="2300" y="25"/>
                                </a:cubicBezTo>
                                <a:cubicBezTo>
                                  <a:pt x="2300" y="39"/>
                                  <a:pt x="2289" y="50"/>
                                  <a:pt x="2275" y="50"/>
                                </a:cubicBezTo>
                                <a:lnTo>
                                  <a:pt x="2125" y="50"/>
                                </a:lnTo>
                                <a:cubicBezTo>
                                  <a:pt x="2111" y="50"/>
                                  <a:pt x="2100" y="39"/>
                                  <a:pt x="2100" y="25"/>
                                </a:cubicBezTo>
                                <a:cubicBezTo>
                                  <a:pt x="2100" y="11"/>
                                  <a:pt x="2111" y="0"/>
                                  <a:pt x="2125" y="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89" name="Rectangle 1256"/>
                        <wps:cNvSpPr>
                          <a:spLocks noChangeArrowheads="1"/>
                        </wps:cNvSpPr>
                        <wps:spPr bwMode="auto">
                          <a:xfrm>
                            <a:off x="1311910" y="558165"/>
                            <a:ext cx="821055" cy="835660"/>
                          </a:xfrm>
                          <a:prstGeom prst="rect">
                            <a:avLst/>
                          </a:prstGeom>
                          <a:noFill/>
                          <a:ln w="698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290" name="Group 1257"/>
                        <wpg:cNvGrpSpPr>
                          <a:grpSpLocks/>
                        </wpg:cNvGrpSpPr>
                        <wpg:grpSpPr bwMode="auto">
                          <a:xfrm>
                            <a:off x="4098925" y="214630"/>
                            <a:ext cx="619760" cy="458470"/>
                            <a:chOff x="4602" y="160"/>
                            <a:chExt cx="976" cy="722"/>
                          </a:xfrm>
                        </wpg:grpSpPr>
                        <wps:wsp>
                          <wps:cNvPr id="1291" name="Rectangle 1258"/>
                          <wps:cNvSpPr>
                            <a:spLocks noChangeArrowheads="1"/>
                          </wps:cNvSpPr>
                          <wps:spPr bwMode="auto">
                            <a:xfrm>
                              <a:off x="4602" y="160"/>
                              <a:ext cx="976" cy="7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2" name="Rectangle 1259"/>
                          <wps:cNvSpPr>
                            <a:spLocks noChangeArrowheads="1"/>
                          </wps:cNvSpPr>
                          <wps:spPr bwMode="auto">
                            <a:xfrm>
                              <a:off x="4602" y="160"/>
                              <a:ext cx="976" cy="722"/>
                            </a:xfrm>
                            <a:prstGeom prst="rect">
                              <a:avLst/>
                            </a:prstGeom>
                            <a:noFill/>
                            <a:ln w="952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293" name="Rectangle 1260"/>
                        <wps:cNvSpPr>
                          <a:spLocks noChangeArrowheads="1"/>
                        </wps:cNvSpPr>
                        <wps:spPr bwMode="auto">
                          <a:xfrm>
                            <a:off x="4136580" y="267886"/>
                            <a:ext cx="419735"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FF37B" w14:textId="77777777" w:rsidR="00AA0B78" w:rsidRDefault="00AA0B78" w:rsidP="00345BE0">
                              <w:pPr>
                                <w:jc w:val="center"/>
                                <w:rPr>
                                  <w:color w:val="000000"/>
                                  <w:sz w:val="16"/>
                                  <w:szCs w:val="16"/>
                                  <w:lang w:val="en-US"/>
                                </w:rPr>
                              </w:pPr>
                              <w:r>
                                <w:rPr>
                                  <w:color w:val="000000"/>
                                  <w:sz w:val="16"/>
                                  <w:szCs w:val="16"/>
                                  <w:lang w:val="en-US"/>
                                </w:rPr>
                                <w:t>össze-</w:t>
                              </w:r>
                            </w:p>
                            <w:p w14:paraId="1E8C5C93" w14:textId="77777777" w:rsidR="00AA0B78" w:rsidRDefault="00AA0B78" w:rsidP="00345BE0">
                              <w:pPr>
                                <w:jc w:val="center"/>
                                <w:rPr>
                                  <w:color w:val="000000"/>
                                  <w:sz w:val="16"/>
                                  <w:szCs w:val="16"/>
                                  <w:lang w:val="en-US"/>
                                </w:rPr>
                              </w:pPr>
                              <w:r>
                                <w:rPr>
                                  <w:color w:val="000000"/>
                                  <w:sz w:val="16"/>
                                  <w:szCs w:val="16"/>
                                  <w:lang w:val="en-US"/>
                                </w:rPr>
                                <w:t>kapcsolási</w:t>
                              </w:r>
                            </w:p>
                            <w:p w14:paraId="09C8314C" w14:textId="77777777" w:rsidR="00AA0B78" w:rsidRDefault="00AA0B78" w:rsidP="00345BE0">
                              <w:pPr>
                                <w:jc w:val="center"/>
                              </w:pPr>
                              <w:r>
                                <w:rPr>
                                  <w:color w:val="000000"/>
                                  <w:sz w:val="16"/>
                                  <w:szCs w:val="16"/>
                                  <w:lang w:val="en-US"/>
                                </w:rPr>
                                <w:t>pont</w:t>
                              </w:r>
                            </w:p>
                          </w:txbxContent>
                        </wps:txbx>
                        <wps:bodyPr rot="0" vert="horz" wrap="none" lIns="0" tIns="0" rIns="0" bIns="0" anchor="t" anchorCtr="0" upright="1">
                          <a:spAutoFit/>
                        </wps:bodyPr>
                      </wps:wsp>
                      <wps:wsp>
                        <wps:cNvPr id="1294" name="Freeform 1266"/>
                        <wps:cNvSpPr>
                          <a:spLocks noEditPoints="1"/>
                        </wps:cNvSpPr>
                        <wps:spPr bwMode="auto">
                          <a:xfrm>
                            <a:off x="4711700" y="479425"/>
                            <a:ext cx="153035" cy="287655"/>
                          </a:xfrm>
                          <a:custGeom>
                            <a:avLst/>
                            <a:gdLst>
                              <a:gd name="T0" fmla="*/ 68 w 805"/>
                              <a:gd name="T1" fmla="*/ 23 h 1515"/>
                              <a:gd name="T2" fmla="*/ 742 w 805"/>
                              <a:gd name="T3" fmla="*/ 1322 h 1515"/>
                              <a:gd name="T4" fmla="*/ 728 w 805"/>
                              <a:gd name="T5" fmla="*/ 1367 h 1515"/>
                              <a:gd name="T6" fmla="*/ 683 w 805"/>
                              <a:gd name="T7" fmla="*/ 1353 h 1515"/>
                              <a:gd name="T8" fmla="*/ 9 w 805"/>
                              <a:gd name="T9" fmla="*/ 54 h 1515"/>
                              <a:gd name="T10" fmla="*/ 23 w 805"/>
                              <a:gd name="T11" fmla="*/ 9 h 1515"/>
                              <a:gd name="T12" fmla="*/ 68 w 805"/>
                              <a:gd name="T13" fmla="*/ 23 h 1515"/>
                              <a:gd name="T14" fmla="*/ 800 w 805"/>
                              <a:gd name="T15" fmla="*/ 1217 h 1515"/>
                              <a:gd name="T16" fmla="*/ 805 w 805"/>
                              <a:gd name="T17" fmla="*/ 1515 h 1515"/>
                              <a:gd name="T18" fmla="*/ 564 w 805"/>
                              <a:gd name="T19" fmla="*/ 1340 h 1515"/>
                              <a:gd name="T20" fmla="*/ 800 w 805"/>
                              <a:gd name="T21" fmla="*/ 1217 h 15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805" h="1515">
                                <a:moveTo>
                                  <a:pt x="68" y="23"/>
                                </a:moveTo>
                                <a:lnTo>
                                  <a:pt x="742" y="1322"/>
                                </a:lnTo>
                                <a:cubicBezTo>
                                  <a:pt x="751" y="1339"/>
                                  <a:pt x="744" y="1359"/>
                                  <a:pt x="728" y="1367"/>
                                </a:cubicBezTo>
                                <a:cubicBezTo>
                                  <a:pt x="712" y="1376"/>
                                  <a:pt x="692" y="1369"/>
                                  <a:pt x="683" y="1353"/>
                                </a:cubicBezTo>
                                <a:lnTo>
                                  <a:pt x="9" y="54"/>
                                </a:lnTo>
                                <a:cubicBezTo>
                                  <a:pt x="0" y="37"/>
                                  <a:pt x="6" y="17"/>
                                  <a:pt x="23" y="9"/>
                                </a:cubicBezTo>
                                <a:cubicBezTo>
                                  <a:pt x="39" y="0"/>
                                  <a:pt x="59" y="7"/>
                                  <a:pt x="68" y="23"/>
                                </a:cubicBezTo>
                                <a:close/>
                                <a:moveTo>
                                  <a:pt x="800" y="1217"/>
                                </a:moveTo>
                                <a:lnTo>
                                  <a:pt x="805" y="1515"/>
                                </a:lnTo>
                                <a:lnTo>
                                  <a:pt x="564" y="1340"/>
                                </a:lnTo>
                                <a:lnTo>
                                  <a:pt x="800" y="1217"/>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g:wgp>
                        <wpg:cNvPr id="1295" name="Group 1267"/>
                        <wpg:cNvGrpSpPr>
                          <a:grpSpLocks/>
                        </wpg:cNvGrpSpPr>
                        <wpg:grpSpPr bwMode="auto">
                          <a:xfrm>
                            <a:off x="843915" y="568325"/>
                            <a:ext cx="332740" cy="831215"/>
                            <a:chOff x="4602" y="160"/>
                            <a:chExt cx="976" cy="722"/>
                          </a:xfrm>
                        </wpg:grpSpPr>
                        <wps:wsp>
                          <wps:cNvPr id="1296" name="Rectangle 1268"/>
                          <wps:cNvSpPr>
                            <a:spLocks noChangeArrowheads="1"/>
                          </wps:cNvSpPr>
                          <wps:spPr bwMode="auto">
                            <a:xfrm>
                              <a:off x="4602" y="160"/>
                              <a:ext cx="976" cy="7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7" name="Rectangle 1269"/>
                          <wps:cNvSpPr>
                            <a:spLocks noChangeArrowheads="1"/>
                          </wps:cNvSpPr>
                          <wps:spPr bwMode="auto">
                            <a:xfrm>
                              <a:off x="4602" y="160"/>
                              <a:ext cx="976" cy="722"/>
                            </a:xfrm>
                            <a:prstGeom prst="rect">
                              <a:avLst/>
                            </a:prstGeom>
                            <a:noFill/>
                            <a:ln w="952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298" name="Rectangle 1270"/>
                        <wps:cNvSpPr>
                          <a:spLocks noChangeArrowheads="1"/>
                        </wps:cNvSpPr>
                        <wps:spPr bwMode="auto">
                          <a:xfrm>
                            <a:off x="884555" y="838572"/>
                            <a:ext cx="241935"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9AF57" w14:textId="77777777" w:rsidR="00AA0B78" w:rsidRDefault="00AA0B78" w:rsidP="00345BE0">
                              <w:pPr>
                                <w:rPr>
                                  <w:color w:val="000000"/>
                                  <w:sz w:val="16"/>
                                  <w:szCs w:val="16"/>
                                  <w:lang w:val="en-US"/>
                                </w:rPr>
                              </w:pPr>
                              <w:r>
                                <w:rPr>
                                  <w:color w:val="000000"/>
                                  <w:sz w:val="16"/>
                                  <w:szCs w:val="16"/>
                                  <w:lang w:val="en-US"/>
                                </w:rPr>
                                <w:t>UGC</w:t>
                              </w:r>
                            </w:p>
                            <w:p w14:paraId="4758522E" w14:textId="77777777" w:rsidR="00AA0B78" w:rsidRDefault="00AA0B78" w:rsidP="00345BE0">
                              <w:pPr>
                                <w:rPr>
                                  <w:color w:val="000000"/>
                                  <w:sz w:val="16"/>
                                  <w:szCs w:val="16"/>
                                  <w:lang w:val="en-US"/>
                                </w:rPr>
                              </w:pPr>
                              <w:r>
                                <w:rPr>
                                  <w:color w:val="000000"/>
                                  <w:sz w:val="16"/>
                                  <w:szCs w:val="16"/>
                                  <w:lang w:val="en-US"/>
                                </w:rPr>
                                <w:t>/</w:t>
                              </w:r>
                            </w:p>
                            <w:p w14:paraId="225583AF" w14:textId="77777777" w:rsidR="00AA0B78" w:rsidRDefault="00AA0B78" w:rsidP="00345BE0">
                              <w:r>
                                <w:rPr>
                                  <w:color w:val="000000"/>
                                  <w:sz w:val="16"/>
                                  <w:szCs w:val="16"/>
                                  <w:lang w:val="en-US"/>
                                </w:rPr>
                                <w:t xml:space="preserve">MGW </w:t>
                              </w:r>
                            </w:p>
                          </w:txbxContent>
                        </wps:txbx>
                        <wps:bodyPr rot="0" vert="horz" wrap="none" lIns="0" tIns="0" rIns="0" bIns="0" anchor="t" anchorCtr="0" upright="1">
                          <a:spAutoFit/>
                        </wps:bodyPr>
                      </wps:wsp>
                      <wps:wsp>
                        <wps:cNvPr id="1299" name="Line 1271"/>
                        <wps:cNvCnPr>
                          <a:cxnSpLocks noChangeShapeType="1"/>
                        </wps:cNvCnPr>
                        <wps:spPr bwMode="auto">
                          <a:xfrm>
                            <a:off x="1184910" y="992505"/>
                            <a:ext cx="112395"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300" name="Line 1272"/>
                        <wps:cNvCnPr>
                          <a:cxnSpLocks noChangeShapeType="1"/>
                        </wps:cNvCnPr>
                        <wps:spPr bwMode="auto">
                          <a:xfrm>
                            <a:off x="412115" y="1024890"/>
                            <a:ext cx="431800"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301" name="Group 1273"/>
                        <wpg:cNvGrpSpPr>
                          <a:grpSpLocks/>
                        </wpg:cNvGrpSpPr>
                        <wpg:grpSpPr bwMode="auto">
                          <a:xfrm>
                            <a:off x="63500" y="580390"/>
                            <a:ext cx="332740" cy="831215"/>
                            <a:chOff x="4602" y="160"/>
                            <a:chExt cx="976" cy="722"/>
                          </a:xfrm>
                        </wpg:grpSpPr>
                        <wps:wsp>
                          <wps:cNvPr id="1302" name="Rectangle 1274"/>
                          <wps:cNvSpPr>
                            <a:spLocks noChangeArrowheads="1"/>
                          </wps:cNvSpPr>
                          <wps:spPr bwMode="auto">
                            <a:xfrm>
                              <a:off x="4602" y="160"/>
                              <a:ext cx="976" cy="7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3" name="Rectangle 1275"/>
                          <wps:cNvSpPr>
                            <a:spLocks noChangeArrowheads="1"/>
                          </wps:cNvSpPr>
                          <wps:spPr bwMode="auto">
                            <a:xfrm>
                              <a:off x="4602" y="160"/>
                              <a:ext cx="976" cy="722"/>
                            </a:xfrm>
                            <a:prstGeom prst="rect">
                              <a:avLst/>
                            </a:prstGeom>
                            <a:noFill/>
                            <a:ln w="952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04" name="Rectangle 1276"/>
                        <wps:cNvSpPr>
                          <a:spLocks noChangeArrowheads="1"/>
                        </wps:cNvSpPr>
                        <wps:spPr bwMode="auto">
                          <a:xfrm>
                            <a:off x="112395" y="850633"/>
                            <a:ext cx="1593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F9B1" w14:textId="77777777" w:rsidR="00AA0B78" w:rsidRDefault="00AA0B78" w:rsidP="00345BE0">
                              <w:pPr>
                                <w:rPr>
                                  <w:color w:val="000000"/>
                                  <w:sz w:val="16"/>
                                  <w:szCs w:val="16"/>
                                </w:rPr>
                              </w:pPr>
                              <w:r>
                                <w:rPr>
                                  <w:color w:val="000000"/>
                                  <w:sz w:val="16"/>
                                  <w:szCs w:val="16"/>
                                </w:rPr>
                                <w:t>IMS</w:t>
                              </w:r>
                            </w:p>
                          </w:txbxContent>
                        </wps:txbx>
                        <wps:bodyPr rot="0" vert="horz" wrap="none" lIns="0" tIns="0" rIns="0" bIns="0" anchor="t" anchorCtr="0" upright="1">
                          <a:spAutoFit/>
                        </wps:bodyPr>
                      </wps:wsp>
                    </wpc:wpc>
                  </a:graphicData>
                </a:graphic>
              </wp:anchor>
            </w:drawing>
          </mc:Choice>
          <mc:Fallback>
            <w:pict>
              <v:group w14:anchorId="3B610AE9" id="Canvas 1207" o:spid="_x0000_s1026" editas="canvas" style="position:absolute;left:0;text-align:left;margin-left:6.35pt;margin-top:39.55pt;width:453.5pt;height:157.9pt;z-index:-251657216" coordsize="57594,20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594;height:20053;visibility:visible;mso-wrap-style:square">
                  <v:fill o:detectmouseclick="t"/>
                  <v:path o:connecttype="none"/>
                </v:shape>
                <v:rect id="Rectangle 1209" o:spid="_x0000_s1028" style="position:absolute;left:11766;top:1129;width:318;height:17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e2BcAA&#10;AADdAAAADwAAAGRycy9kb3ducmV2LnhtbERP24rCMBB9X/Afwgi+rakiS6lGEUFwZV+sfsDQTC+Y&#10;TEqStfXvjbCwb3M419nsRmvEg3zoHCtYzDMQxJXTHTcKbtfjZw4iRGSNxjEpeFKA3XbyscFCu4Ev&#10;9ChjI1IIhwIVtDH2hZShaslimLueOHG18xZjgr6R2uOQwq2Ryyz7khY7Tg0t9nRoqbqXv1aBvJbH&#10;IS+Nz9x5Wf+Y79OlJqfUbDru1yAijfFf/Oc+6TR/ka/g/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se2BcAAAADdAAAADwAAAAAAAAAAAAAAAACYAgAAZHJzL2Rvd25y&#10;ZXYueG1sUEsFBgAAAAAEAAQA9QAAAIUDAAAAAA==&#10;" filled="f" stroked="f">
                  <v:textbox style="mso-fit-shape-to-text:t" inset="0,0,0,0">
                    <w:txbxContent>
                      <w:p w14:paraId="2FF67A88" w14:textId="77777777" w:rsidR="00AA0B78" w:rsidRDefault="00AA0B78" w:rsidP="00345BE0">
                        <w:r>
                          <w:rPr>
                            <w:color w:val="000000"/>
                            <w:lang w:val="en-US"/>
                          </w:rPr>
                          <w:t xml:space="preserve"> </w:t>
                        </w:r>
                      </w:p>
                    </w:txbxContent>
                  </v:textbox>
                </v:rect>
                <v:line id="Line 1210" o:spid="_x0000_s1029" style="position:absolute;flip:x y;visibility:visible;mso-wrap-style:square" from="17926,11118" to="19208,11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hRfsQAAADdAAAADwAAAGRycy9kb3ducmV2LnhtbERPTWvCQBC9C/0PyxS86SYFa0izSigU&#10;WuyhRik5DtkxiWZnQ3Zr4r/vFgre5vE+J9tOphNXGlxrWUG8jEAQV1a3XCs4Ht4WCQjnkTV2lknB&#10;jRxsNw+zDFNtR97TtfC1CCHsUlTQeN+nUrqqIYNuaXviwJ3sYNAHONRSDziGcNPJpyh6lgZbDg0N&#10;9vTaUHUpfoyCscyLYx7X3zzK82f58bW+dNFOqfnjlL+A8DT5u/jf/a7D/DhZwd834QS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WFF+xAAAAN0AAAAPAAAAAAAAAAAA&#10;AAAAAKECAABkcnMvZG93bnJldi54bWxQSwUGAAAAAAQABAD5AAAAkgMAAAAA&#10;" strokeweight=".65pt">
                  <v:stroke endcap="round"/>
                </v:line>
                <v:line id="Line 1211" o:spid="_x0000_s1030" style="position:absolute;flip:x y;visibility:visible;mso-wrap-style:square" from="15347,8070" to="17926,11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ZqksQAAADdAAAADwAAAGRycy9kb3ducmV2LnhtbERPTWuDQBC9B/oflinklqzmEMVmEyRQ&#10;aGgOrQ0lx8GdqtGdFXer5t93C4Xe5vE+Z3eYTSdGGlxjWUG8jkAQl1Y3XCm4fDyvUhDOI2vsLJOC&#10;Ozk47B8WO8y0nfidxsJXIoSwy1BB7X2fSenKmgy6te2JA/dlB4M+wKGSesAphJtObqJoKw02HBpq&#10;7OlYU9kW30bBdM2LSx5XnzzJ2/l6ekvaLnpVavk4508gPM3+X/znftFhfpwm8PtNOEH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xmqSxAAAAN0AAAAPAAAAAAAAAAAA&#10;AAAAAKECAABkcnMvZG93bnJldi54bWxQSwUGAAAAAAQABAD5AAAAkgMAAAAA&#10;" strokeweight=".65pt">
                  <v:stroke endcap="round"/>
                </v:line>
                <v:line id="Line 1212" o:spid="_x0000_s1031" style="position:absolute;flip:y;visibility:visible;mso-wrap-style:square" from="13912,11118" to="15290,11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pZrMMAAADdAAAADwAAAGRycy9kb3ducmV2LnhtbESPQYvCQAyF7wv+hyGCt3XqHkSro6go&#10;erUKXmMntsVOpnRmtfrrzWFhbwnv5b0v82XnavWgNlSeDYyGCSji3NuKCwPn0+57AipEZIu1ZzLw&#10;ogDLRe9rjqn1Tz7SI4uFkhAOKRooY2xSrUNeksMw9A2xaDffOoyytoW2LT4l3NX6J0nG2mHF0lBi&#10;Q5uS8nv26wxssrO+XN7X6S6/Wbpvk+ML92tjBv1uNQMVqYv/5r/rgxX80URw5RsZQS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nKWazDAAAA3QAAAA8AAAAAAAAAAAAA&#10;AAAAoQIAAGRycy9kb3ducmV2LnhtbFBLBQYAAAAABAAEAPkAAACRAwAAAAA=&#10;" strokeweight=".65pt">
                  <v:stroke endcap="round"/>
                </v:line>
                <v:line id="Line 1213" o:spid="_x0000_s1032" style="position:absolute;flip:y;visibility:visible;mso-wrap-style:square" from="15347,8070" to="17926,11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b8N70AAADdAAAADwAAAGRycy9kb3ducmV2LnhtbERPzQ7BQBC+S7zDZiRubDkIZQlCuCqJ&#10;6+iOttGdbbqL8vRWInGbL9/vzBaNKcWDaldYVjDoRyCIU6sLzhScjtveGITzyBpLy6TgRQ4W83Zr&#10;hrG2Tz7QI/GZCCHsYlSQe1/FUro0J4OubyviwF1tbdAHWGdS1/gM4aaUwygaSYMFh4YcK1rnlN6S&#10;u1GwTk7yfH5fJtv0qum2iQ4v3K2U6naa5RSEp8b/xT/3Xof5g/EEvt+EE+T8A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aG/De9AAAA3QAAAA8AAAAAAAAAAAAAAAAAoQIA&#10;AGRycy9kb3ducmV2LnhtbFBLBQYAAAAABAAEAPkAAACLAwAAAAA=&#10;" strokeweight=".65pt">
                  <v:stroke endcap="round"/>
                </v:line>
                <v:group id="Group 1214" o:spid="_x0000_s1033" style="position:absolute;left:18859;top:9296;width:2457;height:438" coordorigin="1117,1286" coordsize="387,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XHzeccAAADdAAAADwAAAGRycy9kb3ducmV2LnhtbESPQWvCQBCF70L/wzKF&#10;3nSTFqWNriLSlh5EMBaKtyE7JsHsbMhuk/jvnUOhtxnem/e+WW1G16ieulB7NpDOElDEhbc1lwa+&#10;Tx/TV1AhIltsPJOBGwXYrB8mK8ysH/hIfR5LJSEcMjRQxdhmWoeiIodh5lti0S6+cxhl7UptOxwk&#10;3DX6OUkW2mHN0lBhS7uKimv+6wx8DjhsX9L3fn+97G7n0/zws0/JmKfHcbsEFWmM/+a/6y8r+Omb&#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8XHzeccAAADd&#10;AAAADwAAAAAAAAAAAAAAAACqAgAAZHJzL2Rvd25yZXYueG1sUEsFBgAAAAAEAAQA+gAAAJ4DAAAA&#10;AA==&#10;">
                  <v:rect id="Rectangle 1215" o:spid="_x0000_s1034" style="position:absolute;left:1117;top:1286;width:387;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1CaMUA&#10;AADdAAAADwAAAGRycy9kb3ducmV2LnhtbERPTWvCQBC9F/oflin0VjcJrWh0FVMoeClU7aHexuyY&#10;BLOzcXfVtL/eLQje5vE+ZzrvTSvO5HxjWUE6SEAQl1Y3XCn43ny8jED4gKyxtUwKfsnDfPb4MMVc&#10;2wuv6LwOlYgh7HNUUIfQ5VL6siaDfmA74sjtrTMYInSV1A4vMdy0MkuSoTTYcGyosaP3msrD+mQU&#10;FONRcfx65c+/1W5L25/d4S1ziVLPT/1iAiJQH+7im3up4/x0nML/N/EE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PUJoxQAAAN0AAAAPAAAAAAAAAAAAAAAAAJgCAABkcnMv&#10;ZG93bnJldi54bWxQSwUGAAAAAAQABAD1AAAAigMAAAAA&#10;" fillcolor="black" stroked="f"/>
                  <v:rect id="Rectangle 1216" o:spid="_x0000_s1035" style="position:absolute;left:1117;top:1286;width:387;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dmjMIA&#10;AADdAAAADwAAAGRycy9kb3ducmV2LnhtbERPTYvCMBC9C/sfwgjeNK2Cq12jrIKoR11RvI3NbFts&#10;JqWJtv57IyzsbR7vc2aL1pTiQbUrLCuIBxEI4tTqgjMFx591fwLCeWSNpWVS8CQHi/lHZ4aJtg3v&#10;6XHwmQgh7BJUkHtfJVK6NCeDbmAr4sD92tqgD7DOpK6xCeGmlMMoGkuDBYeGHCta5ZTeDnej4Bo/&#10;R6PdpFktN1tqT5+XzbrCs1K9bvv9BcJT6//Ff+6tDvPj6RDe34QT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x2aMwgAAAN0AAAAPAAAAAAAAAAAAAAAAAJgCAABkcnMvZG93&#10;bnJldi54bWxQSwUGAAAAAAQABAD1AAAAhwMAAAAA&#10;" filled="f" strokeweight=".65pt">
                    <v:stroke endcap="round"/>
                  </v:rect>
                </v:group>
                <v:line id="Line 1217" o:spid="_x0000_s1036" style="position:absolute;visibility:visible;mso-wrap-style:square" from="21348,9766" to="25412,9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PjszMMAAADdAAAADwAAAGRycy9kb3ducmV2LnhtbERPTWvCQBC9F/wPywi91U0aqBpdgwiF&#10;XprS6MXbkB2TYHY27m5N+u+7hUJv83ifsy0m04s7Od9ZVpAuEhDEtdUdNwpOx9enFQgfkDX2lknB&#10;N3kodrOHLebajvxJ9yo0Ioawz1FBG8KQS+nrlgz6hR2II3exzmCI0DVSOxxjuOnlc5K8SIMdx4YW&#10;Bzq0VF+rL6PANe/DbZmVvU8+zuuq3C91Zp1Sj/NpvwERaAr/4j/3m47z03UGv9/EE+Tu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z47MzDAAAA3QAAAA8AAAAAAAAAAAAA&#10;AAAAoQIAAGRycy9kb3ducmV2LnhtbFBLBQYAAAAABAAEAPkAAACRAwAAAAA=&#10;" strokeweight=".65pt">
                  <v:stroke endcap="round"/>
                </v:line>
                <v:group id="Group 1218" o:spid="_x0000_s1037" style="position:absolute;left:24930;top:7283;width:1943;height:4972" coordorigin="2073,969" coordsize="306,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r1esQAAADdAAAADwAAAGRycy9kb3ducmV2LnhtbERPTWvCQBC9F/wPywje&#10;dBNtpY2uIqLFgwhqoXgbsmMSzM6G7JrEf+8WhN7m8T5nvuxMKRqqXWFZQTyKQBCnVhecKfg5b4ef&#10;IJxH1lhaJgUPcrBc9N7mmGjb8pGak89ECGGXoILc+yqR0qU5GXQjWxEH7mprgz7AOpO6xjaEm1KO&#10;o2gqDRYcGnKsaJ1TejvdjYLvFtvVJN40+9t1/bicPw6/+5iUGvS71QyEp87/i1/unQ7z4693+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kr1esQAAADdAAAA&#10;DwAAAAAAAAAAAAAAAACqAgAAZHJzL2Rvd25yZXYueG1sUEsFBgAAAAAEAAQA+gAAAJsDAAAAAA==&#10;">
                  <v:shape id="Freeform 1219" o:spid="_x0000_s1038" style="position:absolute;left:2073;top:969;width:306;height:783;visibility:visible;mso-wrap-style:square;v-text-anchor:top" coordsize="30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2CT8UA&#10;AADdAAAADwAAAGRycy9kb3ducmV2LnhtbERPTWsCMRC9C/6HMEJvNat0RVejFIu0UA+tiuBt2Iy7&#10;q5vJNom6/feNUPA2j/c5s0VranEl5yvLCgb9BARxbnXFhYLddvU8BuEDssbaMin4JQ+Lebczw0zb&#10;G3/TdRMKEUPYZ6igDKHJpPR5SQZ93zbEkTtaZzBE6AqpHd5iuKnlMElG0mDFsaHEhpYl5efNxShY&#10;/6w/39++Lqvl8GXbkkvT/f50UOqp175OQQRqw0P87/7Qcf5gksL9m3iC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LYJPxQAAAN0AAAAPAAAAAAAAAAAAAAAAAJgCAABkcnMv&#10;ZG93bnJldi54bWxQSwUGAAAAAAQABAD1AAAAigMAAAAA&#10;" path="m154,l,392,154,783,306,392,154,xe" stroked="f">
                    <v:path arrowok="t" o:connecttype="custom" o:connectlocs="154,0;0,392;154,783;306,392;154,0" o:connectangles="0,0,0,0,0"/>
                  </v:shape>
                  <v:shape id="Freeform 1220" o:spid="_x0000_s1039" style="position:absolute;left:2073;top:969;width:306;height:783;visibility:visible;mso-wrap-style:square;v-text-anchor:top" coordsize="30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Yp4MEA&#10;AADdAAAADwAAAGRycy9kb3ducmV2LnhtbERPzYrCMBC+C/sOYRb2pmk9iFajyMLisojQ2gcYm7Ep&#10;NpPSRO2+vREEb/Px/c5qM9hW3Kj3jWMF6SQBQVw53XCtoDz+jOcgfEDW2DomBf/kYbP+GK0w0+7O&#10;Od2KUIsYwj5DBSaELpPSV4Ys+onriCN3dr3FEGFfS93jPYbbVk6TZCYtNhwbDHb0bai6FFerAKd2&#10;bqp9npc6/ytOSXfQ6e6g1NfnsF2CCDSEt/jl/tVxfrqYwfObeIJ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2KeDBAAAA3QAAAA8AAAAAAAAAAAAAAAAAmAIAAGRycy9kb3du&#10;cmV2LnhtbFBLBQYAAAAABAAEAPUAAACGAwAAAAA=&#10;" path="m154,l,392,154,783,306,392,154,xe" filled="f" strokeweight=".65pt">
                    <v:stroke endcap="round"/>
                    <v:path arrowok="t" o:connecttype="custom" o:connectlocs="154,0;0,392;154,783;306,392;154,0" o:connectangles="0,0,0,0,0"/>
                  </v:shape>
                </v:group>
                <v:line id="Line 1221" o:spid="_x0000_s1040" style="position:absolute;visibility:visible;mso-wrap-style:square" from="26904,9766" to="46799,9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Pqz8MAAADdAAAADwAAAGRycy9kb3ducmV2LnhtbERPTWvCQBC9C/0PyxR6000Umpq6BikI&#10;vVQx9tLbkB2TYHY23d0m6b/vFgRv83ifsykm04mBnG8tK0gXCQjiyuqWawWf5/38BYQPyBo7y6Tg&#10;lzwU24fZBnNtRz7RUIZaxBD2OSpoQuhzKX3VkEG/sD1x5C7WGQwRulpqh2MMN51cJsmzNNhybGiw&#10;p7eGqmv5YxS4+qP/zlaHzifHr3V52GV6ZZ1ST4/T7hVEoCncxTf3u47z03UG/9/EE+T2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PD6s/DAAAA3QAAAA8AAAAAAAAAAAAA&#10;AAAAoQIAAGRycy9kb3ducmV2LnhtbFBLBQYAAAAABAAEAPkAAACRAwAAAAA=&#10;" strokeweight=".65pt">
                  <v:stroke endcap="round"/>
                </v:line>
                <v:group id="Group 1222" o:spid="_x0000_s1041" style="position:absolute;left:46697;top:7283;width:1950;height:4972" coordorigin="5501,969" coordsize="307,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Dwf/f8cAAADd&#10;AAAADwAAAAAAAAAAAAAAAACqAgAAZHJzL2Rvd25yZXYueG1sUEsFBgAAAAAEAAQA+gAAAJ4DAAAA&#10;AA==&#10;">
                  <v:shape id="Freeform 1223" o:spid="_x0000_s1042" style="position:absolute;left:5501;top:969;width:307;height:783;visibility:visible;mso-wrap-style:square;v-text-anchor:top" coordsize="30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7hYcMA&#10;AADdAAAADwAAAGRycy9kb3ducmV2LnhtbERPyWrDMBC9F/IPYgq9lER2SrO4VkxSKPaxTQK5DtZ4&#10;IdbIWGrs/H1VKPQ2j7dOmk2mEzcaXGtZQbyIQBCXVrdcKzifPuYbEM4ja+wsk4I7Och2s4cUE21H&#10;/qLb0dcihLBLUEHjfZ9I6cqGDLqF7YkDV9nBoA9wqKUecAzhppPLKFpJgy2HhgZ7em+ovB6/jYJr&#10;lb8897i2y/FwwM9Xm2+K+0Wpp8dp/wbC0+T/xX/uQof58XYLv9+EE+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7hYcMAAADdAAAADwAAAAAAAAAAAAAAAACYAgAAZHJzL2Rv&#10;d25yZXYueG1sUEsFBgAAAAAEAAQA9QAAAIgDAAAAAA==&#10;" path="m154,l,392,154,783,307,392,154,xe" stroked="f">
                    <v:path arrowok="t" o:connecttype="custom" o:connectlocs="154,0;0,392;154,783;307,392;154,0" o:connectangles="0,0,0,0,0"/>
                  </v:shape>
                  <v:shape id="Freeform 1224" o:spid="_x0000_s1043" style="position:absolute;left:5501;top:969;width:307;height:783;visibility:visible;mso-wrap-style:square;v-text-anchor:top" coordsize="30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sUA&#10;AADdAAAADwAAAGRycy9kb3ducmV2LnhtbESPT4vCMBDF78J+hzALXkRT/7BKbSpFFGTxoit4HZqx&#10;LW0mpYlav71ZWNjbDO+937xJNr1pxIM6V1lWMJ1EIIhzqysuFFx+9uMVCOeRNTaWScGLHGzSj0GC&#10;sbZPPtHj7AsRIOxiVFB638ZSurwkg25iW+Kg3Wxn0Ie1K6Tu8BngppGzKPqSBisOF0psaVtSXp/v&#10;RoHdHrNRtZj3q+vh5Vyd7U7fy1qp4WefrUF46v2/+S990KF+QMLvN2EEm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X7n+xQAAAN0AAAAPAAAAAAAAAAAAAAAAAJgCAABkcnMv&#10;ZG93bnJldi54bWxQSwUGAAAAAAQABAD1AAAAigMAAAAA&#10;" path="m154,l,392,154,783,307,392,154,xe" filled="f" strokeweight=".65pt">
                    <v:stroke endcap="round"/>
                    <v:path arrowok="t" o:connecttype="custom" o:connectlocs="154,0;0,392;154,783;307,392;154,0" o:connectangles="0,0,0,0,0"/>
                  </v:shape>
                </v:group>
                <v:line id="Line 1225" o:spid="_x0000_s1044" style="position:absolute;visibility:visible;mso-wrap-style:square" from="48742,9766" to="50685,9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kj28IAAADdAAAADwAAAGRycy9kb3ducmV2LnhtbERPTWsCMRC9C/0PYQq9uYkK2m6NIoLg&#10;pYprL70Nm+nu0s1km0Rd/70RBG/zeJ8zX/a2FWfyoXGsYZQpEMSlMw1XGr6Pm+E7iBCRDbaOScOV&#10;AiwXL4M55sZd+EDnIlYihXDIUUMdY5dLGcqaLIbMdcSJ+3XeYkzQV9J4vKRw28qxUlNpseHUUGNH&#10;65rKv+JkNfjqq/ufTXZtUPufj2K3mpmJ81q/vfarTxCR+vgUP9xbk+aP1Qju36QT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Ekj28IAAADdAAAADwAAAAAAAAAAAAAA&#10;AAChAgAAZHJzL2Rvd25yZXYueG1sUEsFBgAAAAAEAAQA+QAAAJADAAAAAA==&#10;" strokeweight=".65pt">
                  <v:stroke endcap="round"/>
                </v:line>
                <v:rect id="Rectangle 1226" o:spid="_x0000_s1045" style="position:absolute;left:50749;top:5721;width:38;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Ao5MUA&#10;AADdAAAADwAAAGRycy9kb3ducmV2LnhtbERPS2sCMRC+F/wPYYTeatKlLXZrFBWEXgr1cdDbuJnu&#10;Lm4ma5Lq6q9vCoK3+fieM5p0thEn8qF2rOF5oEAQF87UXGrYrBdPQxAhIhtsHJOGCwWYjHsPI8yN&#10;O/OSTqtYihTCIUcNVYxtLmUoKrIYBq4lTtyP8xZjgr6UxuM5hdtGZkq9SYs1p4YKW5pXVBxWv1bD&#10;7H04O36/8Nd1ud/Rbrs/vGZeaf3Y76YfICJ18S6+uT9Nmp+pDP6/SSfI8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wCjkxQAAAN0AAAAPAAAAAAAAAAAAAAAAAJgCAABkcnMv&#10;ZG93bnJldi54bWxQSwUGAAAAAAQABAD1AAAAigMAAAAA&#10;" fillcolor="black" stroked="f"/>
                <v:rect id="Rectangle 1227" o:spid="_x0000_s1046" style="position:absolute;left:6899;top:14054;width:6074;height:2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I3m8QA&#10;AADdAAAADwAAAGRycy9kb3ducmV2LnhtbERPTWvCQBC9C/0PyxR6Ed2YgmiajZSC0IMgpj20tyE7&#10;zabNzobsaqK/visI3ubxPiffjLYVJ+p941jBYp6AIK6cbrhW8Pmxna1A+ICssXVMCs7kYVM8THLM&#10;tBv4QKcy1CKGsM9QgQmhy6T0lSGLfu464sj9uN5iiLCvpe5xiOG2lWmSLKXFhmODwY7eDFV/5dEq&#10;2O6/GuKLPEzXq8H9Vul3aXadUk+P4+sLiEBjuItv7ncd56fJM1y/iSfI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iN5vEAAAA3QAAAA8AAAAAAAAAAAAAAAAAmAIAAGRycy9k&#10;b3ducmV2LnhtbFBLBQYAAAAABAAEAPUAAACJAwAAAAA=&#10;" filled="f" stroked="f">
                  <v:textbox style="mso-fit-shape-to-text:t" inset="0,0,0,0">
                    <w:txbxContent>
                      <w:p w14:paraId="0A7167D9" w14:textId="77777777" w:rsidR="00AA0B78" w:rsidRDefault="00AA0B78" w:rsidP="00345BE0">
                        <w:pPr>
                          <w:jc w:val="center"/>
                          <w:rPr>
                            <w:color w:val="000000"/>
                            <w:sz w:val="16"/>
                            <w:szCs w:val="16"/>
                            <w:lang w:val="en-US"/>
                          </w:rPr>
                        </w:pPr>
                        <w:r>
                          <w:rPr>
                            <w:color w:val="000000"/>
                            <w:sz w:val="16"/>
                            <w:szCs w:val="16"/>
                            <w:lang w:val="en-US"/>
                          </w:rPr>
                          <w:t>Jelkonverziós</w:t>
                        </w:r>
                      </w:p>
                      <w:p w14:paraId="3BA9AABA" w14:textId="77777777" w:rsidR="00AA0B78" w:rsidRDefault="00AA0B78" w:rsidP="00345BE0">
                        <w:pPr>
                          <w:jc w:val="center"/>
                        </w:pPr>
                        <w:r>
                          <w:rPr>
                            <w:color w:val="000000"/>
                            <w:sz w:val="16"/>
                            <w:szCs w:val="16"/>
                            <w:lang w:val="en-US"/>
                          </w:rPr>
                          <w:t>eszköz</w:t>
                        </w:r>
                      </w:p>
                    </w:txbxContent>
                  </v:textbox>
                </v:rect>
                <v:rect id="Rectangle 1228" o:spid="_x0000_s1047" style="position:absolute;left:13273;top:14100;width:6572;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HUI8AA&#10;AADdAAAADwAAAGRycy9kb3ducmV2LnhtbERP22oCMRB9F/oPYQp906SLiKxGkYJgpS+ufsCwmb1g&#10;MlmS1N3+fVMo+DaHc53tfnJWPCjE3rOG94UCQVx703Or4XY9ztcgYkI2aD2Thh+KsN+9zLZYGj/y&#10;hR5VakUO4Viihi6loZQy1h05jAs/EGeu8cFhyjC00gQcc7izslBqJR32nBs6HOijo/pefTsN8lod&#10;x3Vlg/Lnovmyn6dLQ17rt9fpsAGRaEpP8b/7ZPL8Qi3h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DHUI8AAAADdAAAADwAAAAAAAAAAAAAAAACYAgAAZHJzL2Rvd25y&#10;ZXYueG1sUEsFBgAAAAAEAAQA9QAAAIUDAAAAAA==&#10;" filled="f" stroked="f">
                  <v:textbox style="mso-fit-shape-to-text:t" inset="0,0,0,0">
                    <w:txbxContent>
                      <w:p w14:paraId="73C30C13" w14:textId="77777777" w:rsidR="00AA0B78" w:rsidRDefault="00AA0B78" w:rsidP="00345BE0">
                        <w:pPr>
                          <w:jc w:val="center"/>
                          <w:rPr>
                            <w:color w:val="000000"/>
                            <w:sz w:val="16"/>
                            <w:szCs w:val="16"/>
                            <w:lang w:val="en-US"/>
                          </w:rPr>
                        </w:pPr>
                        <w:r>
                          <w:rPr>
                            <w:color w:val="000000"/>
                            <w:sz w:val="16"/>
                            <w:szCs w:val="16"/>
                            <w:lang w:val="en-US"/>
                          </w:rPr>
                          <w:t>Összekapcsolási</w:t>
                        </w:r>
                      </w:p>
                      <w:p w14:paraId="1CB32838" w14:textId="77777777" w:rsidR="00AA0B78" w:rsidRDefault="00AA0B78" w:rsidP="00345BE0">
                        <w:pPr>
                          <w:jc w:val="center"/>
                        </w:pPr>
                        <w:r>
                          <w:rPr>
                            <w:color w:val="000000"/>
                            <w:sz w:val="16"/>
                            <w:szCs w:val="16"/>
                            <w:lang w:val="en-US"/>
                          </w:rPr>
                          <w:t>Központ</w:t>
                        </w:r>
                      </w:p>
                    </w:txbxContent>
                  </v:textbox>
                </v:rect>
                <v:rect id="Rectangle 1229" o:spid="_x0000_s1048" style="position:absolute;left:23025;top:4531;width:5702;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1xuMAA&#10;AADdAAAADwAAAGRycy9kb3ducmV2LnhtbERP22oCMRB9F/oPYQp906QLiqxGkYJgpS+ufsCwmb1g&#10;MlmS1N3+fVMo+DaHc53tfnJWPCjE3rOG94UCQVx703Or4XY9ztcgYkI2aD2Thh+KsN+9zLZYGj/y&#10;hR5VakUO4Viihi6loZQy1h05jAs/EGeu8cFhyjC00gQcc7izslBqJR32nBs6HOijo/pefTsN8lod&#10;x3Vlg/Lnovmyn6dLQ17rt9fpsAGRaEpP8b/7ZPL8Qi3h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31xuMAAAADdAAAADwAAAAAAAAAAAAAAAACYAgAAZHJzL2Rvd25y&#10;ZXYueG1sUEsFBgAAAAAEAAQA9QAAAIUDAAAAAA==&#10;" filled="f" stroked="f">
                  <v:textbox style="mso-fit-shape-to-text:t" inset="0,0,0,0">
                    <w:txbxContent>
                      <w:p w14:paraId="3B96E8C0" w14:textId="77777777" w:rsidR="00AA0B78" w:rsidRDefault="00AA0B78" w:rsidP="00345BE0">
                        <w:pPr>
                          <w:rPr>
                            <w:color w:val="000000"/>
                            <w:sz w:val="16"/>
                            <w:szCs w:val="16"/>
                            <w:lang w:val="en-US"/>
                          </w:rPr>
                        </w:pPr>
                        <w:r>
                          <w:rPr>
                            <w:color w:val="000000"/>
                            <w:sz w:val="16"/>
                            <w:szCs w:val="16"/>
                            <w:lang w:val="en-US"/>
                          </w:rPr>
                          <w:t>E1 interfészű</w:t>
                        </w:r>
                      </w:p>
                      <w:p w14:paraId="276BE425" w14:textId="77777777" w:rsidR="00AA0B78" w:rsidRDefault="00AA0B78" w:rsidP="00345BE0">
                        <w:r>
                          <w:rPr>
                            <w:color w:val="000000"/>
                            <w:sz w:val="16"/>
                            <w:szCs w:val="16"/>
                            <w:lang w:val="en-US"/>
                          </w:rPr>
                          <w:t>illesztő kártya</w:t>
                        </w:r>
                      </w:p>
                    </w:txbxContent>
                  </v:textbox>
                </v:rect>
                <v:shape id="Freeform 1230" o:spid="_x0000_s1049" style="position:absolute;left:21488;top:6661;width:2521;height:2641;visibility:visible;mso-wrap-style:square;v-text-anchor:top" coordsize="2647,2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iP7cMA&#10;AADdAAAADwAAAGRycy9kb3ducmV2LnhtbERPTWvCQBC9F/wPywje6sYgoU1dRSyFIJQS68XbdHea&#10;hGZnQ3ZN4r93C4Xe5vE+Z7ObbCsG6n3jWMFqmYAg1s40XCk4f749PoHwAdlg65gU3MjDbjt72GBu&#10;3MglDadQiRjCPkcFdQhdLqXXNVn0S9cRR+7b9RZDhH0lTY9jDLetTJMkkxYbjg01dnSoSf+crlaB&#10;Lp4vssKPI76PsvzyOtuvXzOlFvNp/wIi0BT+xX/uwsT5aZLB7zfxBL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iP7cMAAADdAAAADwAAAAAAAAAAAAAAAACYAgAAZHJzL2Rv&#10;d25yZXYueG1sUEsFBgAAAAAEAAQA9QAAAIgDAAAAAA==&#10;" path="m2622,119l324,2536v-25,27,-68,28,-94,3c203,2513,202,2471,227,2444l2525,28v26,-27,68,-28,94,-3c2646,51,2647,93,2622,119xm561,2577l,2780,174,2210r387,367xe" fillcolor="black" strokeweight=".1pt">
                  <v:stroke joinstyle="bevel"/>
                  <v:path arrowok="t" o:connecttype="custom" o:connectlocs="249714,11308;30857,240975;21905,241260;21619,232233;240476,2661;249428,2376;249714,11308;53429,244871;0,264160;16571,209998;53429,244871" o:connectangles="0,0,0,0,0,0,0,0,0,0,0"/>
                  <o:lock v:ext="edit" verticies="t"/>
                </v:shape>
                <v:shape id="Freeform 1231" o:spid="_x0000_s1050" style="position:absolute;left:25615;top:9867;width:6922;height:4839;visibility:visible;mso-wrap-style:square;v-text-anchor:top" coordsize="5876,4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dvsYA&#10;AADdAAAADwAAAGRycy9kb3ducmV2LnhtbESPQU/DMAyF70j8h8hIXBBL2QFGWTahIRC3iTIJjqYx&#10;bbfGqRKzdfv1+IDEzdZ7fu/zfDmG3uwp5S6yg5tJAYa4jr7jxsHm/fl6BiYLssc+Mjk4Uobl4vxs&#10;jqWPB36jfSWN0RDOJTpoRYbS2ly3FDBP4kCs2ndMAUXX1Fif8KDhobfTori1ATvWhhYHWrVU76qf&#10;4GC1q05rEkn3Vy8f6+4Lt59Pd1vnLi/GxwcwQqP8m/+uX73iTwvF1W90BLv4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q+dvsYAAADdAAAADwAAAAAAAAAAAAAAAACYAgAAZHJz&#10;L2Rvd25yZXYueG1sUEsFBgAAAAAEAAQA9QAAAIsDAAAAAA==&#10;" path="m5761,4334l283,292c253,270,247,228,269,198v22,-29,63,-36,93,-14l5840,4227v30,22,36,63,14,93c5832,4350,5791,4356,5761,4334xm271,532l,,588,103,271,532xe" fillcolor="black" strokeweight=".1pt">
                  <v:stroke joinstyle="bevel"/>
                  <v:path arrowok="t" o:connecttype="custom" o:connectlocs="678604,481426;33335,32436;31686,21994;42641,20439;687909,469541;689559,479871;678604,481426;31922,59095;0,0;69262,11441;31922,59095" o:connectangles="0,0,0,0,0,0,0,0,0,0,0"/>
                  <o:lock v:ext="edit" verticies="t"/>
                </v:shape>
                <v:shape id="Freeform 1232" o:spid="_x0000_s1051" style="position:absolute;left:32829;top:9766;width:15126;height:4953;visibility:visible;mso-wrap-style:square;v-text-anchor:top" coordsize="7347,2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TE5cQA&#10;AADdAAAADwAAAGRycy9kb3ducmV2LnhtbERPTWvCQBC9F/oflhF6qxtzkJi6SikUBO3BqOBxyI5J&#10;anY27G40+utdodDbPN7nzJeDacWFnG8sK5iMExDEpdUNVwr2u+/3DIQPyBpby6TgRh6Wi9eXOeba&#10;XnlLlyJUIoawz1FBHUKXS+nLmgz6se2II3eyzmCI0FVSO7zGcNPKNEmm0mDDsaHGjr5qKs9FbxQc&#10;V/355/eQTu+3deEy6bK+OG2UehsNnx8gAg3hX/znXuk4P01m8Pwmni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kxOXEAAAA3QAAAA8AAAAAAAAAAAAAAAAAmAIAAGRycy9k&#10;b3ducmV2LnhtbFBLBQYAAAAABAAEAPUAAACJAwAAAAA=&#10;" path="m29,2023l7146,79v18,-5,36,6,41,23c7192,120,7181,138,7163,143l46,2087v-18,5,-36,-5,-41,-23c,2046,11,2028,29,2023xm7055,r292,58l7125,257,7055,xe" fillcolor="black" strokeweight=".1pt">
                  <v:stroke joinstyle="bevel"/>
                  <v:path arrowok="t" o:connecttype="custom" o:connectlocs="5970,478964;1471189,18704;1479630,24149;1474689,33857;9470,494116;1029,488671;5970,478964;1452454,0;1512570,13732;1466866,60847;1452454,0" o:connectangles="0,0,0,0,0,0,0,0,0,0,0"/>
                  <o:lock v:ext="edit" verticies="t"/>
                </v:shape>
                <v:rect id="Rectangle 1233" o:spid="_x0000_s1052" style="position:absolute;left:31146;top:14962;width:1721;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NE/cMA&#10;AADdAAAADwAAAGRycy9kb3ducmV2LnhtbESPzWoDMQyE74W8g1Eht8abPZSwiRNKIZCGXrLpA4i1&#10;9ofa8mI72e3bR4dAbxIzmvm0O8zeqTvFNAQ2sF4VoIibYAfuDPxcj28bUCkjW3SBycAfJTjsFy87&#10;rGyY+EL3OndKQjhVaKDPeay0Tk1PHtMqjMSitSF6zLLGTtuIk4R7p8uieNceB5aGHkf67Kn5rW/e&#10;gL7Wx2lTu1iEc9l+u6/TpaVgzPJ1/tiCyjTnf/Pz+mQFv1wLv3wjI+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tNE/cMAAADdAAAADwAAAAAAAAAAAAAAAACYAgAAZHJzL2Rv&#10;d25yZXYueG1sUEsFBgAAAAAEAAQA9QAAAIgDAAAAAA==&#10;" filled="f" stroked="f">
                  <v:textbox style="mso-fit-shape-to-text:t" inset="0,0,0,0">
                    <w:txbxContent>
                      <w:p w14:paraId="5F89D676" w14:textId="77777777" w:rsidR="00AA0B78" w:rsidRDefault="00AA0B78" w:rsidP="00345BE0">
                        <w:r>
                          <w:rPr>
                            <w:color w:val="000000"/>
                            <w:sz w:val="16"/>
                            <w:szCs w:val="16"/>
                            <w:lang w:val="en-US"/>
                          </w:rPr>
                          <w:t xml:space="preserve">DDF </w:t>
                        </w:r>
                      </w:p>
                    </w:txbxContent>
                  </v:textbox>
                </v:rect>
                <v:rect id="Rectangle 1234" o:spid="_x0000_s1053" style="position:absolute;left:47442;top:14432;width:9792;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hZsAA&#10;AADdAAAADwAAAGRycy9kb3ducmV2LnhtbERPzYrCMBC+C/sOYRa8adoeRLpGWRYEFS/WfYChmf6w&#10;yaQk0da3N4Kwt/n4fmezm6wRd/Khd6wgX2YgiGune24V/F73izWIEJE1Gsek4EEBdtuP2QZL7Ua+&#10;0L2KrUghHEpU0MU4lFKGuiOLYekG4sQ1zluMCfpWao9jCrdGFlm2khZ7Tg0dDvTTUf1X3awCea32&#10;47oyPnOnojmb4+HSkFNq/jl9f4GINMV/8dt90Gl+kefw+iadIL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Z/hZsAAAADdAAAADwAAAAAAAAAAAAAAAACYAgAAZHJzL2Rvd25y&#10;ZXYueG1sUEsFBgAAAAAEAAQA9QAAAIUDAAAAAA==&#10;" filled="f" stroked="f">
                  <v:textbox style="mso-fit-shape-to-text:t" inset="0,0,0,0">
                    <w:txbxContent>
                      <w:p w14:paraId="6F164EDF" w14:textId="77777777" w:rsidR="00AA0B78" w:rsidRDefault="00AA0B78" w:rsidP="00345BE0">
                        <w:pPr>
                          <w:jc w:val="center"/>
                          <w:rPr>
                            <w:color w:val="000000"/>
                            <w:sz w:val="16"/>
                            <w:szCs w:val="16"/>
                            <w:lang w:val="en-US"/>
                          </w:rPr>
                        </w:pPr>
                        <w:r>
                          <w:rPr>
                            <w:color w:val="000000"/>
                            <w:sz w:val="16"/>
                            <w:szCs w:val="16"/>
                            <w:lang w:val="en-US"/>
                          </w:rPr>
                          <w:t>Partner Átviteltechnikai</w:t>
                        </w:r>
                      </w:p>
                      <w:p w14:paraId="45DCA3FE" w14:textId="77777777" w:rsidR="00AA0B78" w:rsidRDefault="00AA0B78" w:rsidP="00345BE0">
                        <w:pPr>
                          <w:jc w:val="center"/>
                        </w:pPr>
                        <w:r>
                          <w:rPr>
                            <w:color w:val="000000"/>
                            <w:sz w:val="16"/>
                            <w:szCs w:val="16"/>
                            <w:lang w:val="en-US"/>
                          </w:rPr>
                          <w:t>berendezés</w:t>
                        </w:r>
                      </w:p>
                    </w:txbxContent>
                  </v:textbox>
                </v:rect>
                <v:shape id="Freeform 1237" o:spid="_x0000_s1054" style="position:absolute;left:21429;top:1708;width:27002;height:457;flip:y;visibility:visible;mso-wrap-style:square;v-text-anchor:top" coordsize="15536,4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3m3sIA&#10;AADdAAAADwAAAGRycy9kb3ducmV2LnhtbERP24rCMBB9X/Afwgi+ral9kKUaRQTFFd3FywcMzdgW&#10;k0lJsrX+vVlY2Lc5nOvMl701oiMfGscKJuMMBHHpdMOVgutl8/4BIkRkjcYxKXhSgOVi8DbHQrsH&#10;n6g7x0qkEA4FKqhjbAspQ1mTxTB2LXHibs5bjAn6SmqPjxRujcyzbCotNpwaamxpXVN5P/9YBatu&#10;/7n7mjab7mLM957vR789HJUaDfvVDESkPv6L/9w7nebnkxx+v0kn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3ebewgAAAN0AAAAPAAAAAAAAAAAAAAAAAJgCAABkcnMvZG93&#10;bnJldi54bWxQSwUGAAAAAAQABAD1AAAAhwMAAAAA&#10;" path="m15203,233l333,243v-18,,-33,-15,-33,-34c300,191,315,176,333,176l15203,166v19,,34,15,34,34c15237,218,15222,233,15203,233xm15136,r400,199l15137,400,15136,xm400,409l,209,400,9r,400xe" fillcolor="black" strokeweight=".1pt">
                  <v:stroke joinstyle="bevel"/>
                  <v:path arrowok="t" o:connecttype="custom" o:connectlocs="2642319,26045;57876,27163;52141,23363;57876,19674;2642319,18556;2648228,22356;2642319,26045;2630674,0;2700195,22245;2630848,44713;2630674,0;69521,45719;0,23363;69521,1006;69521,45719" o:connectangles="0,0,0,0,0,0,0,0,0,0,0,0,0,0,0"/>
                  <o:lock v:ext="edit" verticies="t"/>
                </v:shape>
                <v:shape id="Freeform 1238" o:spid="_x0000_s1055" style="position:absolute;left:48691;top:1244;width:9481;height:788;visibility:visible;mso-wrap-style:square;v-text-anchor:top" coordsize="4983,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V2+MQA&#10;AADdAAAADwAAAGRycy9kb3ducmV2LnhtbERPTWvCQBC9C/6HZQq91Y1WRFJXqVWhh0LVCr1Os9Ns&#10;aHYmzW5N/PfdQsHbPN7nLFa9r9WZ2lAJGxiPMlDEhdiKSwOnt93dHFSIyBZrYTJwoQCr5XCwwNxK&#10;xwc6H2OpUgiHHA24GJtc61A48hhG0hAn7lNajzHBttS2xS6F+1pPsmymPVacGhw29OSo+Dr+eAPd&#10;y+tJ3GYrcTr73r1/7CtZTy/G3N70jw+gIvXxKv53P9s0fzK+h79v0gl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1dvjEAAAA3QAAAA8AAAAAAAAAAAAAAAAAmAIAAGRycy9k&#10;b3ducmV2LnhtbFBLBQYAAAAABAAEAPUAAACJAwAAAAA=&#10;" path="m333,181l4650,167v18,,33,14,33,33c4684,218,4669,233,4650,233l334,248v-19,,-34,-15,-34,-34c300,196,315,181,333,181xm401,414l,215,399,14r2,400xm4583,r400,199l4584,400,4583,xe" fillcolor="black" strokeweight=".1pt">
                  <v:stroke joinstyle="bevel"/>
                  <v:path arrowok="t" o:connecttype="custom" o:connectlocs="63356,34425;884699,31762;890978,38039;884699,44315;63546,47168;57077,40701;63356,34425;76293,78740;0,40892;75913,2663;76293,78740;871952,0;948055,37848;872142,76077;871952,0" o:connectangles="0,0,0,0,0,0,0,0,0,0,0,0,0,0,0"/>
                  <o:lock v:ext="edit" verticies="t"/>
                </v:shape>
                <v:rect id="Rectangle 1239" o:spid="_x0000_s1056" style="position:absolute;left:28441;top:2215;width:10560;height:1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5MsUA&#10;AADdAAAADwAAAGRycy9kb3ducmV2LnhtbERPTWvCQBC9C/0PyxR6Ed0YimjMRoog9FAQYw/1NmSn&#10;2bTZ2ZBdTeqv7xYK3ubxPiffjrYVV+p941jBYp6AIK6cbrhW8H7az1YgfEDW2DomBT/kYVs8THLM&#10;tBv4SNcy1CKGsM9QgQmhy6T0lSGLfu464sh9ut5iiLCvpe5xiOG2lWmSLKXFhmODwY52hqrv8mIV&#10;7A8fDfFNHqfr1eC+qvRcmrdOqafH8WUDItAY7uJ/96uO89PFM/x9E0+Q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0jkyxQAAAN0AAAAPAAAAAAAAAAAAAAAAAJgCAABkcnMv&#10;ZG93bnJldi54bWxQSwUGAAAAAAQABAD1AAAAigMAAAAA&#10;" filled="f" stroked="f">
                  <v:textbox style="mso-fit-shape-to-text:t" inset="0,0,0,0">
                    <w:txbxContent>
                      <w:p w14:paraId="66946A91" w14:textId="77777777" w:rsidR="00AA0B78" w:rsidRDefault="00AA0B78" w:rsidP="00345BE0">
                        <w:r>
                          <w:rPr>
                            <w:color w:val="000000"/>
                            <w:sz w:val="16"/>
                            <w:szCs w:val="16"/>
                            <w:lang w:val="en-US"/>
                          </w:rPr>
                          <w:t xml:space="preserve">Csatlakozó link/nyaláb </w:t>
                        </w:r>
                      </w:p>
                    </w:txbxContent>
                  </v:textbox>
                </v:rect>
                <v:rect id="Rectangle 1240" o:spid="_x0000_s1057" style="position:absolute;left:50692;top:2437;width:6419;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nZcAA&#10;AADdAAAADwAAAGRycy9kb3ducmV2LnhtbERP24rCMBB9X/Afwgi+rakFF+kaZVkQVHyx+gFDM72w&#10;yaQk0da/N4Kwb3M411lvR2vEnXzoHCtYzDMQxJXTHTcKrpfd5wpEiMgajWNS8KAA283kY42FdgOf&#10;6V7GRqQQDgUqaGPsCylD1ZLFMHc9ceJq5y3GBH0jtcchhVsj8yz7khY7Tg0t9vTbUvVX3qwCeSl3&#10;w6o0PnPHvD6Zw/5ck1NqNh1/vkFEGuO/+O3e6zQ/Xyzh9U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TnZcAAAADdAAAADwAAAAAAAAAAAAAAAACYAgAAZHJzL2Rvd25y&#10;ZXYueG1sUEsFBgAAAAAEAAQA9QAAAIUDAAAAAA==&#10;" filled="f" stroked="f">
                  <v:textbox style="mso-fit-shape-to-text:t" inset="0,0,0,0">
                    <w:txbxContent>
                      <w:p w14:paraId="4FEF63E5" w14:textId="77777777" w:rsidR="00AA0B78" w:rsidRDefault="00AA0B78" w:rsidP="00345BE0">
                        <w:r>
                          <w:rPr>
                            <w:color w:val="000000"/>
                            <w:sz w:val="16"/>
                            <w:szCs w:val="16"/>
                            <w:lang w:val="en-US"/>
                          </w:rPr>
                          <w:t xml:space="preserve">Helymegosztási </w:t>
                        </w:r>
                      </w:p>
                    </w:txbxContent>
                  </v:textbox>
                </v:rect>
                <v:rect id="Rectangle 1241" o:spid="_x0000_s1058" style="position:absolute;left:51428;top:3624;width:3937;height:1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8PLcQA&#10;AADdAAAADwAAAGRycy9kb3ducmV2LnhtbERPTWvCQBC9C/0PyxS8iG7MQdLoJpSC4EEopj20tyE7&#10;ZmOzsyG7NbG/3i0UepvH+5xdOdlOXGnwrWMF61UCgrh2uuVGwfvbfpmB8AFZY+eYFNzIQ1k8zHaY&#10;azfyia5VaEQMYZ+jAhNCn0vpa0MW/cr1xJE7u8FiiHBopB5wjOG2k2mSbKTFlmODwZ5eDNVf1bdV&#10;sH/9aIl/5GnxlI3uUqeflTn2Ss0fp+ctiEBT+Bf/uQ86zk+zNfx+E0+Qx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vDy3EAAAA3QAAAA8AAAAAAAAAAAAAAAAAmAIAAGRycy9k&#10;b3ducmV2LnhtbFBLBQYAAAAABAAEAPUAAACJAwAAAAA=&#10;" filled="f" stroked="f">
                  <v:textbox style="mso-fit-shape-to-text:t" inset="0,0,0,0">
                    <w:txbxContent>
                      <w:p w14:paraId="57BB1D49" w14:textId="77777777" w:rsidR="00AA0B78" w:rsidRDefault="00AA0B78" w:rsidP="00345BE0">
                        <w:r>
                          <w:rPr>
                            <w:color w:val="000000"/>
                            <w:sz w:val="16"/>
                            <w:szCs w:val="16"/>
                            <w:lang w:val="en-US"/>
                          </w:rPr>
                          <w:t>egység</w:t>
                        </w:r>
                      </w:p>
                    </w:txbxContent>
                  </v:textbox>
                </v:rect>
                <v:rect id="Rectangle 1242" o:spid="_x0000_s1059" style="position:absolute;left:31305;top:7670;width:6629;height:1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L83sQA&#10;AADdAAAADwAAAGRycy9kb3ducmV2LnhtbERPTWvCQBC9F/oflil4q5vmUGLqKtIqybEawfY2ZKdJ&#10;aHY2ZLdJ7K93BcHbPN7nLNeTacVAvWssK3iZRyCIS6sbrhQci91zAsJ5ZI2tZVJwJgfr1ePDElNt&#10;R97TcPCVCCHsUlRQe9+lUrqyJoNubjviwP3Y3qAPsK+k7nEM4aaVcRS9SoMNh4YaO3qvqfw9/BkF&#10;WdJtvnL7P1bt9js7fZ4WH8XCKzV7mjZvIDxN/i6+uXMd5sdJDNdvwglyd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i/N7EAAAA3QAAAA8AAAAAAAAAAAAAAAAAmAIAAGRycy9k&#10;b3ducmV2LnhtbFBLBQYAAAAABAAEAPUAAACJAwAAAAA=&#10;" filled="f" stroked="f">
                  <v:textbox inset="0,0,0,0">
                    <w:txbxContent>
                      <w:p w14:paraId="238F47C9" w14:textId="77777777" w:rsidR="00AA0B78" w:rsidRDefault="00AA0B78" w:rsidP="00345BE0">
                        <w:r>
                          <w:rPr>
                            <w:color w:val="000000"/>
                            <w:sz w:val="16"/>
                            <w:szCs w:val="16"/>
                            <w:lang w:val="en-US"/>
                          </w:rPr>
                          <w:t>Átkérő kábel</w:t>
                        </w:r>
                      </w:p>
                    </w:txbxContent>
                  </v:textbox>
                </v:rect>
                <v:shape id="Freeform 1243" o:spid="_x0000_s1060" style="position:absolute;left:48514;width:177;height:10737;visibility:visible;mso-wrap-style:square;v-text-anchor:top" coordsize="96,5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sB/cMA&#10;AADdAAAADwAAAGRycy9kb3ducmV2LnhtbERPS2sCMRC+F/wPYQRvNesDldUo0ioKPVVFPA6bMbu4&#10;maybqNv+elMQepuP7zmzRWNLcafaF44V9LoJCOLM6YKNgsN+/T4B4QOyxtIxKfghD4t5622GqXYP&#10;/qb7LhgRQ9inqCAPoUql9FlOFn3XVcSRO7vaYoiwNlLX+IjhtpT9JBlJiwXHhhwr+sgpu+xuVkHy&#10;tbqYscmG+jS8yiPzfnP9/FWq026WUxCBmvAvfrm3Os7vTwbw9008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vsB/cMAAADdAAAADwAAAAAAAAAAAAAAAACYAgAAZHJzL2Rv&#10;d25yZXYueG1sUEsFBgAAAAAEAAQA9QAAAIgDAAAAAA==&#10;" path="m96,25l93,375v,14,-11,25,-25,25c54,400,43,388,43,375l46,25c46,11,57,,71,,85,,96,11,96,25xm91,576r,c91,590,79,600,65,600,51,599,41,588,41,574r,c42,560,53,549,67,550v14,,25,12,24,26xm90,775r-3,350c87,1139,75,1150,62,1150v-14,,-25,-12,-25,-25l40,775v,-14,11,-25,25,-25c79,750,90,761,90,775xm85,1326r,c85,1340,73,1350,59,1350v-14,-1,-24,-12,-24,-26l35,1324v1,-14,12,-25,26,-24c75,1300,86,1312,85,1326xm83,1525r-2,350c80,1889,69,1900,55,1900v-13,,-25,-12,-24,-25l33,1525v1,-14,12,-25,26,-25c72,1500,84,1511,83,1525xm79,2076r,c78,2090,67,2100,53,2100v-14,-1,-25,-12,-24,-26l29,2074v,-14,12,-25,26,-24c69,2050,79,2062,79,2076xm77,2275r-3,350c74,2639,63,2650,49,2650v-14,,-25,-12,-25,-25l27,2275v,-14,12,-25,25,-25c66,2250,77,2261,77,2275xm73,2826r,c72,2840,61,2850,47,2850v-14,-1,-25,-12,-24,-26l23,2824v,-14,12,-25,26,-24c63,2800,73,2812,73,2826xm71,3025r-3,350c68,3389,57,3400,43,3400v-14,,-25,-12,-25,-25l21,3025v,-14,11,-25,25,-25c60,3000,71,3011,71,3025xm67,3576r,c66,3590,54,3600,41,3600v-14,-1,-25,-12,-24,-26l17,3574v,-14,12,-25,26,-24c56,3550,67,3562,67,3576xm65,3775r-3,350c62,4139,51,4150,37,4150v-14,,-25,-11,-25,-25l15,3775v,-14,11,-25,25,-25c54,3750,65,3761,65,3775xm60,4326r,c60,4340,48,4350,34,4350v-13,-1,-24,-12,-24,-26l10,4324v1,-14,13,-25,26,-24c50,4300,61,4312,60,4326xm59,4525r-3,350c56,4889,44,4900,31,4900v-14,,-25,-11,-25,-25l9,4525v,-14,11,-25,25,-25c48,4500,59,4511,59,4525xm54,5076r,c54,5090,42,5101,28,5100,14,5099,4,5088,4,5074r,c5,5060,16,5049,30,5050v14,,25,12,24,26xm53,5275r-3,350c50,5639,38,5650,24,5650,11,5650,,5639,,5625l3,5275v,-14,11,-25,25,-25c42,5250,53,5261,53,5275xe" fillcolor="black" strokeweight=".1pt">
                  <v:stroke joinstyle="bevel"/>
                  <v:path arrowok="t" o:connecttype="custom" o:connectlocs="17224,71269;7964,71269;13150,0;16854,109469;12039,114030;7594,109089;16854,109469;16113,213807;6853,213807;12039,142538;15743,252007;10927,256568;6482,251627;15743,252007;15002,356345;5741,356345;10927,285076;14631,394545;9816,399106;5371,394165;14631,394545;13705,498882;4445,498882;9631,427613;13520,537083;8705,541644;4260,536702;13520,537083;12594,641420;3334,641420;8520,570151;12409,679620;7594,684182;3149,679240;12409,679620;11483,783958;2223,783958;7408,712689;11113,822158;6297,826719;1852,821778;11113,822158;10372,926496;1111,926496;6297,855227;10001,964696;5186,969257;741,964316;10001,964696;9260,1069034;0,1069034;5186,997765" o:connectangles="0,0,0,0,0,0,0,0,0,0,0,0,0,0,0,0,0,0,0,0,0,0,0,0,0,0,0,0,0,0,0,0,0,0,0,0,0,0,0,0,0,0,0,0,0,0,0,0,0,0,0,0"/>
                  <o:lock v:ext="edit" verticies="t"/>
                </v:shape>
                <v:shape id="Freeform 1244" o:spid="_x0000_s1061" style="position:absolute;left:21253;top:1576;width:95;height:8267;visibility:visible;mso-wrap-style:square;v-text-anchor:top" coordsize="100,8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yrw8IA&#10;AADdAAAADwAAAGRycy9kb3ducmV2LnhtbERPS4vCMBC+C/6HMMJeRFOfSDWKCAt6tCqyt6GZbYvN&#10;pCRR6783Cwve5uN7zmrTmlo8yPnKsoLRMAFBnFtdcaHgfPoeLED4gKyxtkwKXuRhs+52Vphq++Qj&#10;PbJQiBjCPkUFZQhNKqXPSzLoh7YhjtyvdQZDhK6Q2uEzhptajpNkLg1WHBtKbGhXUn7L7kbB7DB/&#10;7VyeXSf7n8Opvhzv4Sr7Sn312u0SRKA2fMT/7r2O88eLKfx9E0+Q6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HKvDwgAAAN0AAAAPAAAAAAAAAAAAAAAAAJgCAABkcnMvZG93&#10;bnJldi54bWxQSwUGAAAAAAQABAD1AAAAhwMAAAAA&#10;" path="m,8650l,7950v,-27,23,-50,50,-50c78,7900,100,7923,100,7950r,700c100,8678,78,8700,50,8700,23,8700,,8678,,8650xm,7550r,c,7523,23,7500,50,7500v28,,50,23,50,50l100,7550v,28,-22,50,-50,50c23,7600,,7578,,7550xm,7150l,6450v,-27,23,-50,50,-50c78,6400,100,6423,100,6450r,700c100,7178,78,7200,50,7200,23,7200,,7178,,7150xm,6050r,c,6023,23,6000,50,6000v28,,50,23,50,50l100,6050v,28,-22,50,-50,50c23,6100,,6078,,6050xm,5650l,4950v,-27,23,-50,50,-50c78,4900,100,4923,100,4950r,700c100,5678,78,5700,50,5700,23,5700,,5678,,5650xm,4550r,c,4523,23,4500,50,4500v28,,50,23,50,50l100,4550v,28,-22,50,-50,50c23,4600,,4578,,4550xm,4150l,3450v,-27,23,-50,50,-50c78,3400,100,3423,100,3450r,700c100,4178,78,4200,50,4200,23,4200,,4178,,4150xm,3050r,c,3022,23,3000,50,3000v28,,50,22,50,50l100,3050v,28,-22,50,-50,50c23,3100,,3078,,3050xm,2650l,1950v,-28,23,-50,50,-50c78,1900,100,1922,100,1950r,700c100,2678,78,2700,50,2700,23,2700,,2678,,2650xm,1550r,c,1522,23,1500,50,1500v28,,50,22,50,50l100,1550v,28,-22,50,-50,50c23,1600,,1578,,1550xm,1150l,450c,422,23,400,50,400v28,,50,22,50,50l100,1150v,28,-22,50,-50,50c23,1200,,1178,,1150xm,50r,c,22,23,,50,v28,,50,22,50,50l100,50v,28,-22,50,-50,50c23,100,,78,,50xe" fillcolor="black" strokeweight=".1pt">
                  <v:stroke joinstyle="bevel"/>
                  <v:path arrowok="t" o:connecttype="custom" o:connectlocs="0,755497;9525,755497;4763,826770;0,717484;4763,712733;9525,717484;0,717484;0,612950;9525,612950;4763,684223;0,574938;4763,570186;9525,574938;0,574938;0,470404;9525,470404;4763,541677;0,432391;4763,427640;9525,432391;0,432391;0,327857;9525,327857;4763,399130;0,289845;4763,285093;9525,289845;0,289845;0,185311;9525,185311;4763,256584;0,147298;4763,142547;9525,147298;0,147298;0,42764;9525,42764;4763,114037;0,4752;4763,0;9525,4752;0,4752" o:connectangles="0,0,0,0,0,0,0,0,0,0,0,0,0,0,0,0,0,0,0,0,0,0,0,0,0,0,0,0,0,0,0,0,0,0,0,0,0,0,0,0,0,0"/>
                  <o:lock v:ext="edit" verticies="t"/>
                </v:shape>
                <v:group id="Group 1248" o:spid="_x0000_s1062" style="position:absolute;left:50858;top:6013;width:2190;height:7417" coordorigin="6165,769" coordsize="345,11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qnQMQAAADdAAAA&#10;DwAAAAAAAAAAAAAAAACqAgAAZHJzL2Rvd25yZXYueG1sUEsFBgAAAAAEAAQA+gAAAJsDAAAAAA==&#10;">
                  <v:rect id="Rectangle 1249" o:spid="_x0000_s1063" style="position:absolute;left:6172;top:777;width:330;height:1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pXH8QA&#10;AADdAAAADwAAAGRycy9kb3ducmV2LnhtbERPTWvCQBC9C/0PyxR6091aDTa6CaUQKKiHaqHXITsm&#10;wexsml1j+u/dQsHbPN7nbPLRtmKg3jeONTzPFAji0pmGKw1fx2K6AuEDssHWMWn4JQ959jDZYGrc&#10;lT9pOIRKxBD2KWqoQ+hSKX1Zk0U/cx1x5E6utxgi7CtperzGcNvKuVKJtNhwbKixo/eayvPhYjVg&#10;sjA/+9PL7ri9JPhajapYfiutnx7HtzWIQGO4i//dHybOn68S+Psmni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qVx/EAAAA3QAAAA8AAAAAAAAAAAAAAAAAmAIAAGRycy9k&#10;b3ducmV2LnhtbFBLBQYAAAAABAAEAPUAAACJAwAAAAA=&#10;" stroked="f"/>
                  <v:shape id="Freeform 1250" o:spid="_x0000_s1064" style="position:absolute;left:6165;top:769;width:345;height:1168;visibility:visible;mso-wrap-style:square;v-text-anchor:top" coordsize="345,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ki4r4A&#10;AADdAAAADwAAAGRycy9kb3ducmV2LnhtbERPvQrCMBDeBd8hnOCmqQ5aqmkRQXBTq4Pj0ZxtsbmU&#10;Jmp9eyMIbvfx/d46600jntS52rKC2TQCQVxYXXOp4HLeTWIQziNrbCyTgjc5yNLhYI2Jti8+0TP3&#10;pQgh7BJUUHnfJlK6oiKDbmpb4sDdbGfQB9iVUnf4CuGmkfMoWkiDNYeGClvaVlTc84dR0NcHt8+X&#10;Oj7dzeZ6XRTvMx23So1H/WYFwlPv/+Kfe6/D/Hm8hO834QSZf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wZIuK+AAAA3QAAAA8AAAAAAAAAAAAAAAAAmAIAAGRycy9kb3ducmV2&#10;LnhtbFBLBQYAAAAABAAEAPUAAACDAwAAAAA=&#10;" path="m337,15r-60,l277,r60,l337,15xm232,15r-60,l172,r60,l232,15xm127,15r-60,l67,r60,l127,15xm22,15l7,15,15,8r,45l,53,,,22,r,15xm15,98r,60l,158,,98r15,xm15,203r,59l,262,,203r15,xm15,307r,60l,367,,307r15,xm15,412r,60l,472,,412r15,xm15,517r,60l,577,,517r15,xm15,622r,59l,681,,622r15,xm15,726r,60l,786,,726r15,xm15,831r,60l,891,,831r15,xm15,936r,60l,996,,936r15,xm15,1041r,59l,1100r,-59l15,1041xm15,1145r,15l7,1153r45,l52,1168r-52,l,1145r15,xm97,1153r60,l157,1168r-60,l97,1153xm202,1153r60,l262,1168r-60,l202,1153xm307,1153r30,l330,1160r,-30l345,1130r,38l307,1168r,-15xm330,1085r,-59l345,1026r,59l330,1085xm330,981r,-60l345,921r,60l330,981xm330,876r,-60l345,816r,60l330,876xm330,771r,-60l345,711r,60l330,771xm330,666r,-59l345,607r,59l330,666xm330,562r,-60l345,502r,60l330,562xm330,457r,-60l345,397r,60l330,457xm330,352r,-60l345,292r,60l330,352xm330,247r,-59l345,188r,59l330,247xm330,143r,-60l345,83r,60l330,143xm330,38r,-30l345,8r,30l330,38xe" fillcolor="black" strokeweight=".1pt">
                    <v:stroke joinstyle="bevel"/>
                    <v:path arrowok="t" o:connecttype="custom" o:connectlocs="277,0;232,15;232,0;67,15;127,15;15,8;0,0;15,98;0,98;15,262;15,203;0,367;15,412;0,412;15,577;15,517;0,681;15,726;0,726;15,891;15,831;0,996;15,1041;0,1041;15,1160;52,1168;15,1145;157,1168;202,1153;202,1168;337,1153;345,1130;307,1153;345,1026;330,981;345,981;330,816;330,876;345,711;330,666;345,666;330,502;330,562;345,397;330,352;345,352;330,188;330,247;345,83;330,38;345,38" o:connectangles="0,0,0,0,0,0,0,0,0,0,0,0,0,0,0,0,0,0,0,0,0,0,0,0,0,0,0,0,0,0,0,0,0,0,0,0,0,0,0,0,0,0,0,0,0,0,0,0,0,0,0"/>
                    <o:lock v:ext="edit" verticies="t"/>
                  </v:shape>
                </v:group>
                <v:shape id="Freeform 1255" o:spid="_x0000_s1065" style="position:absolute;left:53035;top:9677;width:4375;height:95;visibility:visible;mso-wrap-style:square;v-text-anchor:top" coordsize="23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TMUA&#10;AADdAAAADwAAAGRycy9kb3ducmV2LnhtbESPzWrDQAyE74W+w6JAb806JoTgZh2CoSGn0rrOXXjl&#10;H+rVGu/Gcfv01aHQm8SMZj4djosb1ExT6D0b2KwTUMS1tz23BqrP1+c9qBCRLQ6eycA3BTjmjw8H&#10;zKy/8wfNZWyVhHDI0EAX45hpHeqOHIa1H4lFa/zkMMo6tdpOeJdwN+g0SXbaYc/S0OFIRUf1V3lz&#10;BtK30/n92rpzU223S7n7Kfo5FMY8rZbTC6hIS/w3/11frOCne8GVb2QEnf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fn9MxQAAAN0AAAAPAAAAAAAAAAAAAAAAAJgCAABkcnMv&#10;ZG93bnJldi54bWxQSwUGAAAAAAQABAD1AAAAigMAAAAA&#10;" path="m25,l175,v14,,25,11,25,25c200,39,189,50,175,50l25,50c11,50,,39,,25,,11,11,,25,xm375,l525,v14,,25,11,25,25c550,39,539,50,525,50r-150,c361,50,350,39,350,25,350,11,361,,375,xm725,l875,v14,,25,11,25,25c900,39,889,50,875,50r-150,c711,50,700,39,700,25,700,11,711,,725,xm1075,r150,c1239,,1250,11,1250,25v,14,-11,25,-25,25l1075,50v-14,,-25,-11,-25,-25c1050,11,1061,,1075,xm1425,r150,c1589,,1600,11,1600,25v,14,-11,25,-25,25l1425,50v-14,,-25,-11,-25,-25c1400,11,1411,,1425,xm1775,r150,c1939,,1950,11,1950,25v,14,-11,25,-25,25l1775,50v-14,,-25,-11,-25,-25c1750,11,1761,,1775,xm2125,r150,c2289,,2300,11,2300,25v,14,-11,25,-25,25l2125,50v-14,,-25,-11,-25,-25c2100,11,2111,,2125,xe" fillcolor="black" strokeweight=".1pt">
                  <v:stroke joinstyle="bevel"/>
                  <v:path arrowok="t" o:connecttype="custom" o:connectlocs="4756,0;33289,0;38045,4763;33289,9525;4756,9525;0,4763;4756,0;71334,0;99868,0;104623,4763;99868,9525;71334,9525;66578,4763;71334,0;137912,0;166446,0;171202,4763;166446,9525;137912,9525;133157,4763;137912,0;204491,0;233024,0;237780,4763;233024,9525;204491,9525;199735,4763;204491,0;271069,0;299603,0;304358,4763;299603,9525;271069,9525;266313,4763;271069,0;337647,0;366181,0;370937,4763;366181,9525;337647,9525;332892,4763;337647,0;404226,0;432759,0;437515,4763;432759,9525;404226,9525;399470,4763;404226,0" o:connectangles="0,0,0,0,0,0,0,0,0,0,0,0,0,0,0,0,0,0,0,0,0,0,0,0,0,0,0,0,0,0,0,0,0,0,0,0,0,0,0,0,0,0,0,0,0,0,0,0,0"/>
                  <o:lock v:ext="edit" verticies="t"/>
                </v:shape>
                <v:rect id="Rectangle 1256" o:spid="_x0000_s1066" style="position:absolute;left:13119;top:5581;width:8210;height:8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ksA8UA&#10;AADdAAAADwAAAGRycy9kb3ducmV2LnhtbERPO2/CMBDekfofrEPqUhWnGRAEDIKiSCwdCCxs1/hI&#10;0sbnKHYe9NfXlSqx3afveevtaGrRU+sqywreZhEI4tzqigsFl3P6ugDhPLLG2jIpuJOD7eZpssZE&#10;24FP1Ge+ECGEXYIKSu+bREqXl2TQzWxDHLibbQ36ANtC6haHEG5qGUfRXBqsODSU2NB7Sfl31hkF&#10;6bzXn1kTvdhr97H/Wh72h5/8pNTzdNytQHga/UP87z7qMD9eLOHvm3CC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aSwDxQAAAN0AAAAPAAAAAAAAAAAAAAAAAJgCAABkcnMv&#10;ZG93bnJldi54bWxQSwUGAAAAAAQABAD1AAAAigMAAAAA&#10;" filled="f" strokeweight=".55pt">
                  <v:stroke endcap="round"/>
                </v:rect>
                <v:group id="Group 1257" o:spid="_x0000_s1067" style="position:absolute;left:40989;top:2146;width:6197;height:4585" coordorigin="4602,160" coordsize="976,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lSSBccAAADd&#10;AAAADwAAAAAAAAAAAAAAAACqAgAAZHJzL2Rvd25yZXYueG1sUEsFBgAAAAAEAAQA+gAAAJ4DAAAA&#10;AA==&#10;">
                  <v:rect id="Rectangle 1258" o:spid="_x0000_s1068"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pZtsQA&#10;AADdAAAADwAAAGRycy9kb3ducmV2LnhtbERPTWvCQBC9C/0PyxR6092kNdToJoggFFoPasHrkB2T&#10;0Oxsml01/ffdQsHbPN7nrMrRduJKg28da0hmCgRx5UzLtYbP43b6CsIHZIOdY9LwQx7K4mGywty4&#10;G+/pegi1iCHsc9TQhNDnUvqqIYt+5nriyJ3dYDFEONTSDHiL4baTqVKZtNhybGiwp01D1dfhYjVg&#10;9mK+d+fnj+P7JcNFPart/KS0fnoc10sQgcZwF/+730ycny4S+Psmni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aWbbEAAAA3QAAAA8AAAAAAAAAAAAAAAAAmAIAAGRycy9k&#10;b3ducmV2LnhtbFBLBQYAAAAABAAEAPUAAACJAwAAAAA=&#10;" stroked="f"/>
                  <v:rect id="Rectangle 1259" o:spid="_x0000_s1069"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JlfsIA&#10;AADdAAAADwAAAGRycy9kb3ducmV2LnhtbERPPWvDMBDdA/0P4grdYrkeEseNEkqhEEKXulm8HdZV&#10;cmKdjKU47r+vCoFu93ift93PrhcTjaHzrOA5y0EQt153bBScvt6XJYgQkTX2nknBDwXY7x4WW6y0&#10;v/EnTXU0IoVwqFCBjXGopAytJYch8wNx4r796DAmOBqpR7ylcNfLIs9X0mHHqcHiQG+W2kt9dQo6&#10;PDS66Q2b43lalx+r2aO2Sj09zq8vICLN8V98dx90ml9sCvj7Jp0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4mV+wgAAAN0AAAAPAAAAAAAAAAAAAAAAAJgCAABkcnMvZG93&#10;bnJldi54bWxQSwUGAAAAAAQABAD1AAAAhwMAAAAA&#10;" filled="f">
                    <v:stroke endcap="round"/>
                  </v:rect>
                </v:group>
                <v:rect id="Rectangle 1260" o:spid="_x0000_s1070" style="position:absolute;left:41365;top:2678;width:4198;height:37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LZ0MAA&#10;AADdAAAADwAAAGRycy9kb3ducmV2LnhtbERP22oCMRB9L/gPYQTfatYViq5GEUHQ0hdXP2DYzF4w&#10;mSxJ6m7/3hQKfZvDuc52P1ojnuRD51jBYp6BIK6c7rhRcL+d3lcgQkTWaByTgh8KsN9N3rZYaDfw&#10;lZ5lbEQK4VCggjbGvpAyVC1ZDHPXEyeudt5iTNA3UnscUrg1Ms+yD2mx49TQYk/HlqpH+W0VyFt5&#10;Glal8Zn7zOsvczlfa3JKzabjYQMi0hj/xX/us07z8/USfr9JJ8jd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9LZ0MAAAADdAAAADwAAAAAAAAAAAAAAAACYAgAAZHJzL2Rvd25y&#10;ZXYueG1sUEsFBgAAAAAEAAQA9QAAAIUDAAAAAA==&#10;" filled="f" stroked="f">
                  <v:textbox style="mso-fit-shape-to-text:t" inset="0,0,0,0">
                    <w:txbxContent>
                      <w:p w14:paraId="04DFF37B" w14:textId="77777777" w:rsidR="00AA0B78" w:rsidRDefault="00AA0B78" w:rsidP="00345BE0">
                        <w:pPr>
                          <w:jc w:val="center"/>
                          <w:rPr>
                            <w:color w:val="000000"/>
                            <w:sz w:val="16"/>
                            <w:szCs w:val="16"/>
                            <w:lang w:val="en-US"/>
                          </w:rPr>
                        </w:pPr>
                        <w:r>
                          <w:rPr>
                            <w:color w:val="000000"/>
                            <w:sz w:val="16"/>
                            <w:szCs w:val="16"/>
                            <w:lang w:val="en-US"/>
                          </w:rPr>
                          <w:t>össze-</w:t>
                        </w:r>
                      </w:p>
                      <w:p w14:paraId="1E8C5C93" w14:textId="77777777" w:rsidR="00AA0B78" w:rsidRDefault="00AA0B78" w:rsidP="00345BE0">
                        <w:pPr>
                          <w:jc w:val="center"/>
                          <w:rPr>
                            <w:color w:val="000000"/>
                            <w:sz w:val="16"/>
                            <w:szCs w:val="16"/>
                            <w:lang w:val="en-US"/>
                          </w:rPr>
                        </w:pPr>
                        <w:r>
                          <w:rPr>
                            <w:color w:val="000000"/>
                            <w:sz w:val="16"/>
                            <w:szCs w:val="16"/>
                            <w:lang w:val="en-US"/>
                          </w:rPr>
                          <w:t>kapcsolási</w:t>
                        </w:r>
                      </w:p>
                      <w:p w14:paraId="09C8314C" w14:textId="77777777" w:rsidR="00AA0B78" w:rsidRDefault="00AA0B78" w:rsidP="00345BE0">
                        <w:pPr>
                          <w:jc w:val="center"/>
                        </w:pPr>
                        <w:r>
                          <w:rPr>
                            <w:color w:val="000000"/>
                            <w:sz w:val="16"/>
                            <w:szCs w:val="16"/>
                            <w:lang w:val="en-US"/>
                          </w:rPr>
                          <w:t>pont</w:t>
                        </w:r>
                      </w:p>
                    </w:txbxContent>
                  </v:textbox>
                </v:rect>
                <v:shape id="Freeform 1266" o:spid="_x0000_s1071" style="position:absolute;left:47117;top:4794;width:1530;height:2876;visibility:visible;mso-wrap-style:square;v-text-anchor:top" coordsize="805,1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HgJsQA&#10;AADdAAAADwAAAGRycy9kb3ducmV2LnhtbERPTWvCQBC9F/wPywi9iG4qVmp0I1IoraeqlfY6ZifZ&#10;aHY2ZFeN/75bEHqbx/ucxbKztbhQ6yvHCp5GCQji3OmKSwX7r7fhCwgfkDXWjknBjTwss97DAlPt&#10;rrylyy6UIoawT1GBCaFJpfS5IYt+5BriyBWutRgibEupW7zGcFvLcZJMpcWKY4PBhl4N5afd2Spw&#10;38fzoMgP7vnn3Zw+ebM2YbZW6rHfreYgAnXhX3x3f+g4fzybwN838QS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h4CbEAAAA3QAAAA8AAAAAAAAAAAAAAAAAmAIAAGRycy9k&#10;b3ducmV2LnhtbFBLBQYAAAAABAAEAPUAAACJAwAAAAA=&#10;" path="m68,23l742,1322v9,17,2,37,-14,45c712,1376,692,1369,683,1353l9,54c,37,6,17,23,9,39,,59,7,68,23xm800,1217r5,298l564,1340,800,1217xe" fillcolor="black" strokeweight=".1pt">
                  <v:stroke joinstyle="bevel"/>
                  <v:path arrowok="t" o:connecttype="custom" o:connectlocs="12927,4367;141058,251010;138397,259554;129842,256896;1711,10253;4372,1709;12927,4367;152084,231073;153035,287655;107220,254428;152084,231073" o:connectangles="0,0,0,0,0,0,0,0,0,0,0"/>
                  <o:lock v:ext="edit" verticies="t"/>
                </v:shape>
                <v:group id="Group 1267" o:spid="_x0000_s1072" style="position:absolute;left:8439;top:5683;width:3327;height:8312" coordorigin="4602,160" coordsize="976,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iMxncUAAADdAAAADwAAAGRycy9kb3ducmV2LnhtbERPTWvCQBC9F/wPyxS8&#10;NZsoKTXNKiJWPIRCVSi9DdkxCWZnQ3abxH/fLRR6m8f7nHwzmVYM1LvGsoIkikEQl1Y3XCm4nN+e&#10;XkA4j6yxtUwK7uRgs5495JhpO/IHDSdfiRDCLkMFtfddJqUrazLoItsRB+5qe4M+wL6SuscxhJtW&#10;LuL4WRpsODTU2NGupvJ2+jYKDiOO22WyH4rbdXf/Oqfvn0VCSs0fp+0rCE+T/xf/uY86zF+sU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ojMZ3FAAAA3QAA&#10;AA8AAAAAAAAAAAAAAAAAqgIAAGRycy9kb3ducmV2LnhtbFBLBQYAAAAABAAEAPoAAACcAwAAAAA=&#10;">
                  <v:rect id="Rectangle 1268" o:spid="_x0000_s1073"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PBwsQA&#10;AADdAAAADwAAAGRycy9kb3ducmV2LnhtbERPTWvCQBC9C/0PyxR6091aDTW6CaUQKKiHaqHXITsm&#10;wexsml1j+u/dQsHbPN7nbPLRtmKg3jeONTzPFAji0pmGKw1fx2L6CsIHZIOtY9LwSx7y7GGywdS4&#10;K3/ScAiViCHsU9RQh9ClUvqyJot+5jriyJ1cbzFE2FfS9HiN4baVc6USabHh2FBjR+81lefDxWrA&#10;ZGF+9qeX3XF7SXBVjapYfiutnx7HtzWIQGO4i//dHybOn68S+Psmni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zwcLEAAAA3QAAAA8AAAAAAAAAAAAAAAAAmAIAAGRycy9k&#10;b3ducmV2LnhtbFBLBQYAAAAABAAEAPUAAACJAwAAAAA=&#10;" stroked="f"/>
                  <v:rect id="Rectangle 1269" o:spid="_x0000_s1074"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XG5sAA&#10;AADdAAAADwAAAGRycy9kb3ducmV2LnhtbERPS4vCMBC+C/6HMII3TfXgoxpFhAURL6tevA3NmFSb&#10;SWmytfvvN8KCt/n4nrPedq4SLTWh9KxgMs5AEBdel2wUXC9fowWIEJE1Vp5JwS8F2G76vTXm2r/4&#10;m9pzNCKFcMhRgY2xzqUMhSWHYexr4sTdfeMwJtgYqRt8pXBXyWmWzaTDklODxZr2lorn+ccpKPFw&#10;07fKsDk+2vniNOs8aqvUcNDtViAidfEj/ncfdJo/Xc7h/U06QW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ZXG5sAAAADdAAAADwAAAAAAAAAAAAAAAACYAgAAZHJzL2Rvd25y&#10;ZXYueG1sUEsFBgAAAAAEAAQA9QAAAIUDAAAAAA==&#10;" filled="f">
                    <v:stroke endcap="round"/>
                  </v:rect>
                </v:group>
                <v:rect id="Rectangle 1270" o:spid="_x0000_s1075" style="position:absolute;left:8845;top:8385;width:2419;height:37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ZLocQA&#10;AADdAAAADwAAAGRycy9kb3ducmV2LnhtbESPzWoDMQyE74W8g1Ght8bbPZR0GyeEQCANvWSTBxBr&#10;7Q+15cV2stu3jw6F3iRmNPNpvZ29U3eKaQhs4G1ZgCJugh24M3C9HF5XoFJGtugCk4FfSrDdLJ7W&#10;WNkw8Znude6UhHCq0ECf81hpnZqePKZlGIlFa0P0mGWNnbYRJwn3TpdF8a49DiwNPY6076n5qW/e&#10;gL7Uh2lVu1iEU9l+u6/juaVgzMvzvPsElWnO/+a/66MV/PJDcOUbGUFv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2S6HEAAAA3QAAAA8AAAAAAAAAAAAAAAAAmAIAAGRycy9k&#10;b3ducmV2LnhtbFBLBQYAAAAABAAEAPUAAACJAwAAAAA=&#10;" filled="f" stroked="f">
                  <v:textbox style="mso-fit-shape-to-text:t" inset="0,0,0,0">
                    <w:txbxContent>
                      <w:p w14:paraId="0FC9AF57" w14:textId="77777777" w:rsidR="00AA0B78" w:rsidRDefault="00AA0B78" w:rsidP="00345BE0">
                        <w:pPr>
                          <w:rPr>
                            <w:color w:val="000000"/>
                            <w:sz w:val="16"/>
                            <w:szCs w:val="16"/>
                            <w:lang w:val="en-US"/>
                          </w:rPr>
                        </w:pPr>
                        <w:r>
                          <w:rPr>
                            <w:color w:val="000000"/>
                            <w:sz w:val="16"/>
                            <w:szCs w:val="16"/>
                            <w:lang w:val="en-US"/>
                          </w:rPr>
                          <w:t>UGC</w:t>
                        </w:r>
                      </w:p>
                      <w:p w14:paraId="4758522E" w14:textId="77777777" w:rsidR="00AA0B78" w:rsidRDefault="00AA0B78" w:rsidP="00345BE0">
                        <w:pPr>
                          <w:rPr>
                            <w:color w:val="000000"/>
                            <w:sz w:val="16"/>
                            <w:szCs w:val="16"/>
                            <w:lang w:val="en-US"/>
                          </w:rPr>
                        </w:pPr>
                        <w:r>
                          <w:rPr>
                            <w:color w:val="000000"/>
                            <w:sz w:val="16"/>
                            <w:szCs w:val="16"/>
                            <w:lang w:val="en-US"/>
                          </w:rPr>
                          <w:t>/</w:t>
                        </w:r>
                      </w:p>
                      <w:p w14:paraId="225583AF" w14:textId="77777777" w:rsidR="00AA0B78" w:rsidRDefault="00AA0B78" w:rsidP="00345BE0">
                        <w:r>
                          <w:rPr>
                            <w:color w:val="000000"/>
                            <w:sz w:val="16"/>
                            <w:szCs w:val="16"/>
                            <w:lang w:val="en-US"/>
                          </w:rPr>
                          <w:t xml:space="preserve">MGW </w:t>
                        </w:r>
                      </w:p>
                    </w:txbxContent>
                  </v:textbox>
                </v:rect>
                <v:line id="Line 1271" o:spid="_x0000_s1076" style="position:absolute;visibility:visible;mso-wrap-style:square" from="11849,9925" to="12973,99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W6WsIAAADdAAAADwAAAGRycy9kb3ducmV2LnhtbERPTYvCMBC9C/6HMII3TVVQW40iCwte&#10;dNnqxdvQjG2xmdQkavffb4SFvc3jfc5625lGPMn52rKCyTgBQVxYXXOp4Hz6HC1B+ICssbFMCn7I&#10;w3bT760x0/bF3/TMQyliCPsMFVQhtJmUvqjIoB/bljhyV+sMhghdKbXDVww3jZwmyVwarDk2VNjS&#10;R0XFLX8YBa48tPfF7Nj45OuS5sfdQs+sU2o46HYrEIG68C/+c+91nD9NU3h/E0+Qm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jW6WsIAAADdAAAADwAAAAAAAAAAAAAA&#10;AAChAgAAZHJzL2Rvd25yZXYueG1sUEsFBgAAAAAEAAQA+QAAAJADAAAAAA==&#10;" strokeweight=".65pt">
                  <v:stroke endcap="round"/>
                </v:line>
                <v:line id="Line 1272" o:spid="_x0000_s1077" style="position:absolute;visibility:visible;mso-wrap-style:square" from="4121,10248" to="8439,10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SJ3cUAAADdAAAADwAAAGRycy9kb3ducmV2LnhtbESPQU/DMAyF75P4D5GRuG0JVGJb13Sa&#10;kJC4METHhZvVmLaicUoStvLv8QGJm633/N7naj/7UZ0ppiGwhduVAUXcBjdwZ+Ht9LjcgEoZ2eEY&#10;mCz8UIJ9fbWosHThwq90bnKnJIRTiRb6nKdS69T25DGtwkQs2keIHrOssdMu4kXC/ajvjLnXHgeW&#10;hh4neuip/Wy+vYXYPU9f6+I4JvPyvm2Oh7UrQrT25no+7EBlmvO/+e/6yQl+YYRfvpERdP0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SJ3cUAAADdAAAADwAAAAAAAAAA&#10;AAAAAAChAgAAZHJzL2Rvd25yZXYueG1sUEsFBgAAAAAEAAQA+QAAAJMDAAAAAA==&#10;" strokeweight=".65pt">
                  <v:stroke endcap="round"/>
                </v:line>
                <v:group id="Group 1273" o:spid="_x0000_s1078" style="position:absolute;left:635;top:5803;width:3327;height:8313" coordorigin="4602,160" coordsize="976,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b862EwwAAAN0AAAAP&#10;AAAAAAAAAAAAAAAAAKoCAABkcnMvZG93bnJldi54bWxQSwUGAAAAAAQABAD6AAAAmgMAAAAA&#10;">
                  <v:rect id="Rectangle 1274" o:spid="_x0000_s1079"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Nd28IA&#10;AADdAAAADwAAAGRycy9kb3ducmV2LnhtbERPS4vCMBC+L/gfwgh7WxN1t2g1iiwIwroHH+B1aMa2&#10;2ExqE7X+eyMI3ubje8503tpKXKnxpWMN/Z4CQZw5U3KuYb9bfo1A+IBssHJMGu7kYT7rfEwxNe7G&#10;G7puQy5iCPsUNRQh1KmUPivIou+5mjhyR9dYDBE2uTQN3mK4reRAqURaLDk2FFjTb0HZaXuxGjD5&#10;Nuf/43C9+7skOM5btfw5KK0/u+1iAiJQG97il3tl4vyhGsDzm3iC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o13bwgAAAN0AAAAPAAAAAAAAAAAAAAAAAJgCAABkcnMvZG93&#10;bnJldi54bWxQSwUGAAAAAAQABAD1AAAAhwMAAAAA&#10;" stroked="f"/>
                  <v:rect id="Rectangle 1275" o:spid="_x0000_s1080"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Va/78A&#10;AADdAAAADwAAAGRycy9kb3ducmV2LnhtbERPTYvCMBC9C/6HMII3TVVQ6RpFBEEWL+pevA3NmFSb&#10;SWmytf57IyzsbR7vc1abzlWipSaUnhVMxhkI4sLrko2Cn8t+tAQRIrLGyjMpeFGAzbrfW2Gu/ZNP&#10;1J6jESmEQ44KbIx1LmUoLDkMY18TJ+7mG4cxwcZI3eAzhbtKTrNsLh2WnBos1rSzVDzOv05BiYer&#10;vlaGzfe9XSyP886jtkoNB932C0SkLv6L/9wHnebPshl8vkknyP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RVr/vwAAAN0AAAAPAAAAAAAAAAAAAAAAAJgCAABkcnMvZG93bnJl&#10;di54bWxQSwUGAAAAAAQABAD1AAAAhAMAAAAA&#10;" filled="f">
                    <v:stroke endcap="round"/>
                  </v:rect>
                </v:group>
                <v:rect id="Rectangle 1276" o:spid="_x0000_s1081" style="position:absolute;left:1123;top:8506;width:1594;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DbvsAA&#10;AADdAAAADwAAAGRycy9kb3ducmV2LnhtbERP22oCMRB9F/oPYQp900QrRbZGEUGw4ourHzBsZi80&#10;mSxJdLd/bwqFvs3hXGe9HZ0VDwqx86xhPlMgiCtvOm403K6H6QpETMgGrWfS8EMRtpuXyRoL4we+&#10;0KNMjcghHAvU0KbUF1LGqiWHceZ74szVPjhMGYZGmoBDDndWLpT6kA47zg0t9rRvqfou706DvJaH&#10;YVXaoPxpUZ/t1/FSk9f67XXcfYJINKZ/8Z/7aPL8d7WE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tDbvsAAAADdAAAADwAAAAAAAAAAAAAAAACYAgAAZHJzL2Rvd25y&#10;ZXYueG1sUEsFBgAAAAAEAAQA9QAAAIUDAAAAAA==&#10;" filled="f" stroked="f">
                  <v:textbox style="mso-fit-shape-to-text:t" inset="0,0,0,0">
                    <w:txbxContent>
                      <w:p w14:paraId="131EF9B1" w14:textId="77777777" w:rsidR="00AA0B78" w:rsidRDefault="00AA0B78" w:rsidP="00345BE0">
                        <w:pPr>
                          <w:rPr>
                            <w:color w:val="000000"/>
                            <w:sz w:val="16"/>
                            <w:szCs w:val="16"/>
                          </w:rPr>
                        </w:pPr>
                        <w:r>
                          <w:rPr>
                            <w:color w:val="000000"/>
                            <w:sz w:val="16"/>
                            <w:szCs w:val="16"/>
                          </w:rPr>
                          <w:t>IMS</w:t>
                        </w:r>
                      </w:p>
                    </w:txbxContent>
                  </v:textbox>
                </v:rect>
                <w10:wrap type="topAndBottom"/>
              </v:group>
            </w:pict>
          </mc:Fallback>
        </mc:AlternateContent>
      </w:r>
      <w:r w:rsidR="00643A2E">
        <w:rPr>
          <w:rFonts w:ascii="Tele-GroteskNor" w:eastAsia="Times New Roman" w:hAnsi="Tele-GroteskNor" w:cs="Times New Roman"/>
          <w:b/>
          <w:sz w:val="24"/>
          <w:szCs w:val="24"/>
        </w:rPr>
        <w:t>2.1</w:t>
      </w:r>
      <w:r w:rsidR="00643A2E">
        <w:rPr>
          <w:rFonts w:ascii="Tele-GroteskNor" w:eastAsia="Times New Roman" w:hAnsi="Tele-GroteskNor" w:cs="Times New Roman"/>
          <w:sz w:val="24"/>
          <w:szCs w:val="24"/>
        </w:rPr>
        <w:t> A TDM technológiájú csatlakozó link/nyaláb közvetlenül, átkérő kábel segítségével kerül kialakításra, melynek megvalósítását az 1. ábra mutatja be</w:t>
      </w:r>
    </w:p>
    <w:p w14:paraId="5023141B" w14:textId="7F7DBAA6" w:rsidR="00AB1E93" w:rsidRDefault="00AB1E93">
      <w:pPr>
        <w:pStyle w:val="C"/>
        <w:spacing w:after="240"/>
        <w:jc w:val="center"/>
        <w:rPr>
          <w:rFonts w:ascii="Tele-GroteskNor" w:hAnsi="Tele-GroteskNor"/>
          <w:sz w:val="18"/>
        </w:rPr>
      </w:pPr>
    </w:p>
    <w:p w14:paraId="5DDB83F5" w14:textId="77777777" w:rsidR="00AB1E93" w:rsidRDefault="00643A2E">
      <w:pPr>
        <w:pStyle w:val="c0"/>
        <w:spacing w:after="240"/>
        <w:ind w:left="284" w:firstLine="0"/>
        <w:jc w:val="center"/>
        <w:rPr>
          <w:rFonts w:ascii="Tele-GroteskNor" w:hAnsi="Tele-GroteskNor"/>
        </w:rPr>
      </w:pPr>
      <w:r>
        <w:rPr>
          <w:rFonts w:ascii="Tele-GroteskNor" w:hAnsi="Tele-GroteskNor"/>
        </w:rPr>
        <w:t>1. ábra: TDM technológiájú Csatlakozó link/nyaláb fizikai helymegosztás mellett</w:t>
      </w:r>
    </w:p>
    <w:p w14:paraId="3557B02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2.2</w:t>
      </w:r>
      <w:r>
        <w:rPr>
          <w:rFonts w:ascii="Tele-GroteskNor" w:eastAsia="Times New Roman" w:hAnsi="Tele-GroteskNor" w:cs="Times New Roman"/>
          <w:sz w:val="24"/>
          <w:szCs w:val="24"/>
        </w:rPr>
        <w:t> A TDM technológiájú csatlakozó link/nyaláb részei:</w:t>
      </w:r>
    </w:p>
    <w:p w14:paraId="62EDD5A0" w14:textId="263887C8" w:rsidR="00AB1E93" w:rsidRDefault="00B35AE6">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összekötő kábel az illesztő kártya és a rendező (DDF) között, csatlakozókkal ellátva;</w:t>
      </w:r>
    </w:p>
    <w:p w14:paraId="566C8EA2" w14:textId="61BDC704" w:rsidR="00AB1E93" w:rsidRDefault="00B35AE6">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b</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rendezők;</w:t>
      </w:r>
    </w:p>
    <w:p w14:paraId="67557E94" w14:textId="42AB2164" w:rsidR="00AB1E93" w:rsidRDefault="00B35AE6">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átkérő kábel a rendezők között</w:t>
      </w:r>
      <w:bookmarkStart w:id="53" w:name="_Toc12885504"/>
      <w:bookmarkStart w:id="54" w:name="_Toc117323439"/>
      <w:r>
        <w:rPr>
          <w:rFonts w:ascii="Tele-GroteskNor" w:eastAsia="Times New Roman" w:hAnsi="Tele-GroteskNor" w:cs="Times New Roman"/>
          <w:sz w:val="24"/>
          <w:szCs w:val="24"/>
        </w:rPr>
        <w:t>.</w:t>
      </w:r>
    </w:p>
    <w:p w14:paraId="395D2C11" w14:textId="77777777" w:rsidR="00AB1E93" w:rsidRDefault="00643A2E">
      <w:pPr>
        <w:pStyle w:val="Cmsor2"/>
        <w:rPr>
          <w:rFonts w:ascii="Tele-GroteskNor" w:hAnsi="Tele-GroteskNor"/>
        </w:rPr>
      </w:pPr>
      <w:bookmarkStart w:id="55" w:name="_Toc26531545"/>
      <w:r>
        <w:rPr>
          <w:rFonts w:ascii="Tele-GroteskNor" w:hAnsi="Tele-GroteskNor"/>
        </w:rPr>
        <w:t xml:space="preserve">3. TDM technológiájú </w:t>
      </w:r>
      <w:r>
        <w:rPr>
          <w:rFonts w:ascii="Tele-GroteskNor" w:hAnsi="Tele-GroteskNor"/>
          <w:lang w:val="hu-HU"/>
        </w:rPr>
        <w:t>c</w:t>
      </w:r>
      <w:r>
        <w:rPr>
          <w:rFonts w:ascii="Tele-GroteskNor" w:hAnsi="Tele-GroteskNor"/>
        </w:rPr>
        <w:t>satlakozó link/nyaláb fizikai helymegosztás mellett szolgáltatás igénybevételének feltételei</w:t>
      </w:r>
      <w:bookmarkEnd w:id="55"/>
    </w:p>
    <w:p w14:paraId="618D84B9"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 xml:space="preserve">A TDM technológiájú csatlakozó link/nyaláb fizikai helymegosztás mellett Szolgáltatás a Partner és a Magyar Telekom hálózatának összekapcsolása érdekében igénybe vehető megoldás. </w:t>
      </w:r>
    </w:p>
    <w:p w14:paraId="1F0824FE"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 xml:space="preserve">Az Összekapcsolás a Magyar Telekom telephelyén lévő Magyar Telekom Jelenléti Pont Földrajzi Helyen a TDM technológiájú csatlakozó link/nyaláb fizikai helymegosztás mellett Szolgáltatás igénybevételével történik. </w:t>
      </w:r>
    </w:p>
    <w:p w14:paraId="4400494E"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3.3 </w:t>
      </w:r>
      <w:r>
        <w:rPr>
          <w:rFonts w:ascii="Tele-GroteskNor" w:eastAsia="Times New Roman" w:hAnsi="Tele-GroteskNor" w:cs="Times New Roman"/>
          <w:sz w:val="24"/>
          <w:szCs w:val="24"/>
        </w:rPr>
        <w:t>Az Összekapcsolási Pont és a Partner Jelenléti Pontja közötti E1 rendszer a Partner hálózatának részét képezi, annak biztosítása a Partner feladata.</w:t>
      </w:r>
    </w:p>
    <w:p w14:paraId="20DFEED0"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3.4 </w:t>
      </w:r>
      <w:r>
        <w:rPr>
          <w:rFonts w:ascii="Tele-GroteskNor" w:eastAsia="Times New Roman" w:hAnsi="Tele-GroteskNor" w:cs="Times New Roman"/>
          <w:sz w:val="24"/>
          <w:szCs w:val="24"/>
        </w:rPr>
        <w:t>A Partner Jelenléti Pontjától az Összekapcsolási Pontig vezető E1 rendszer végződtetéséhez a Magyar Telekom a belépési ponttól az istolyig a tulajdonában lévő alépítményben kábelhelyet biztosít, és a Partner Fizikai Helymegosztás révén betelepül az Összekapcsolás érdekében kialakított Helymegosztási Helyiségbe/Egységbe.</w:t>
      </w:r>
    </w:p>
    <w:p w14:paraId="2275DE2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3.5 </w:t>
      </w:r>
      <w:r>
        <w:rPr>
          <w:rFonts w:ascii="Tele-GroteskNor" w:eastAsia="Times New Roman" w:hAnsi="Tele-GroteskNor" w:cs="Times New Roman"/>
          <w:sz w:val="24"/>
          <w:szCs w:val="24"/>
        </w:rPr>
        <w:t>Az Összekapcsolási Pont a Partner – a Magyar Telekom telephelyén elhelyezett – átviteltechnikai berendezésének Magyar Telekom oldali E1 interfész optikai kirendezési (optikai rendező szekrényben elhelyezett rendező modulra) kimenő pontja, ami egyben a szolgáltatási határpont is.</w:t>
      </w:r>
    </w:p>
    <w:p w14:paraId="4379581B"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3.6 </w:t>
      </w:r>
      <w:r>
        <w:rPr>
          <w:rFonts w:ascii="Tele-GroteskNor" w:eastAsia="Times New Roman" w:hAnsi="Tele-GroteskNor" w:cs="Times New Roman"/>
          <w:sz w:val="24"/>
          <w:szCs w:val="24"/>
        </w:rPr>
        <w:t>A Partner a TDM technológiájú csatlakozó link/nyaláb fizikai helymegosztás mellett Szolgáltatással kapcsolatos semmilyen jogot és kötelezettséget nem engedhet át harmadik félnek, így különösen más Elektronikus Hírközlési Szolgáltatónak.</w:t>
      </w:r>
    </w:p>
    <w:p w14:paraId="11803B61" w14:textId="77777777" w:rsidR="00AB1E93" w:rsidRDefault="00643A2E">
      <w:pPr>
        <w:pStyle w:val="Cmsor2"/>
        <w:rPr>
          <w:rFonts w:ascii="Tele-GroteskNor" w:hAnsi="Tele-GroteskNor"/>
        </w:rPr>
      </w:pPr>
      <w:bookmarkStart w:id="56" w:name="_Toc26531546"/>
      <w:r>
        <w:rPr>
          <w:rFonts w:ascii="Tele-GroteskNor" w:hAnsi="Tele-GroteskNor"/>
          <w:lang w:val="hu-HU"/>
        </w:rPr>
        <w:t>4.</w:t>
      </w:r>
      <w:r>
        <w:rPr>
          <w:rFonts w:ascii="Tele-GroteskNor" w:hAnsi="Tele-GroteskNor"/>
        </w:rPr>
        <w:t> </w:t>
      </w:r>
      <w:r>
        <w:rPr>
          <w:rFonts w:ascii="Tele-GroteskNor" w:hAnsi="Tele-GroteskNor"/>
          <w:lang w:val="hu-HU"/>
        </w:rPr>
        <w:t xml:space="preserve">TDM technológiájú </w:t>
      </w:r>
      <w:r>
        <w:rPr>
          <w:rFonts w:ascii="Tele-GroteskNor" w:hAnsi="Tele-GroteskNor"/>
        </w:rPr>
        <w:t>Csatlakozó link/nyaláb</w:t>
      </w:r>
      <w:r>
        <w:rPr>
          <w:rFonts w:ascii="Tele-GroteskNor" w:hAnsi="Tele-GroteskNor"/>
          <w:lang w:val="hu-HU"/>
        </w:rPr>
        <w:t xml:space="preserve"> fizikai helymegosztás mellett s</w:t>
      </w:r>
      <w:r>
        <w:rPr>
          <w:rFonts w:ascii="Tele-GroteskNor" w:hAnsi="Tele-GroteskNor"/>
        </w:rPr>
        <w:t>zolgáltatás műszaki jellemzői</w:t>
      </w:r>
      <w:bookmarkEnd w:id="56"/>
    </w:p>
    <w:p w14:paraId="4C92AAD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TDM technológiájú csatlakozó link/nyaláb fizikai helymegosztás mellett Szolgáltatás a Magyar Telekom Jelenléti Pont és az Összekapcsolási Pont között:</w:t>
      </w:r>
    </w:p>
    <w:p w14:paraId="547DE75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analóg helyhez kötött telefon előfizetői vonalról indított Hívás esetén: 0,3-3,4 kHz közötti hangfrekvenciás jelek; vagy</w:t>
      </w:r>
    </w:p>
    <w:p w14:paraId="23FE98CD"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ISDN előfizetői vonalról indított Hívás esetén az a) pontban foglaltakon felül, B csatornánként 64 kbit/s sebességű digitális jelek; és</w:t>
      </w:r>
    </w:p>
    <w:p w14:paraId="3AB3679E"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szélessávú hozzáférési végponton nyújtott helyhez kötött telefonszolgáltatás hozzáférési pontjáról indított Hívás esetén az a.) vagy a b.) pontnak megfelelő digitális jelek; és</w:t>
      </w:r>
    </w:p>
    <w:p w14:paraId="226033AB"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a kijelölt jelzéscsatornán a Jelzésrendszer szerinti jelzésüzenetek</w:t>
      </w:r>
    </w:p>
    <w:p w14:paraId="3CF33382" w14:textId="77777777" w:rsidR="00AB1E93" w:rsidRDefault="00643A2E">
      <w:pPr>
        <w:pStyle w:val="B"/>
        <w:spacing w:after="24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átvitelét teszi lehetővé. A TDM technológiájú csatlakozó link/nyaláb fizikai helymegosztás mellett Szolgáltatás segítségével az Előfizetői Hozzáférési Pont (E-HP) és az </w:t>
      </w:r>
      <w:r>
        <w:rPr>
          <w:rFonts w:ascii="Tele-GroteskNor" w:eastAsia="Times New Roman" w:hAnsi="Tele-GroteskNor" w:cs="Times New Roman"/>
          <w:sz w:val="24"/>
          <w:szCs w:val="24"/>
        </w:rPr>
        <w:lastRenderedPageBreak/>
        <w:t>Összekapcsolási Pont között felépített kapcsolat alkalmas telefonbeszélgetések lebonyolítására, faximile végberendezések közötti átvitelre, vagy legalább 9600 bit/s sebességű modemes adatátvitelre.</w:t>
      </w:r>
    </w:p>
    <w:p w14:paraId="219F249B"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A hálózatok Összekapcsolása E1 interfészen keresztül valósul meg. A Hálózati Hozzáférési Pont (H-HP) interfészének jellemző paramétereit a 4.A Melléklet (Csatlakozó link/nyaláb átviteltechnikai és szinkronizációs követelményei), valamint a 4.C Melléklet (Az Összekapcsolási Központok jelzésrendszeri követelményei) tartalmazza. A Magyar Telekom hálózatában a TDM technológiájú összekapcsolást megvalósító Összekapcsolási Központok kizárólag az összekapcsolás érdekében vannak üzemben tartva. A Magyar Telekom IMS hálózatában kiszolgált előfizetők elérésének biztosítása érdekében az Összekapcsolási központok és az IMS hálózat között a jelzéskonverziót (ISUP / SIP) MGW-ek (Media Gateway) és UGC-k (Universal Media Gateway controller) biztosítják.</w:t>
      </w:r>
    </w:p>
    <w:p w14:paraId="267BC961"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4.3 </w:t>
      </w:r>
      <w:r>
        <w:rPr>
          <w:rFonts w:ascii="Tele-GroteskNor" w:eastAsia="Times New Roman" w:hAnsi="Tele-GroteskNor" w:cs="Times New Roman"/>
          <w:sz w:val="24"/>
          <w:szCs w:val="24"/>
        </w:rPr>
        <w:t>A Jelzésrendszer szerinti jelzésüzeneteinek továbbítása az Összekapcsoló Link 16. (tizenhatodik) időrésében történhet.</w:t>
      </w:r>
    </w:p>
    <w:p w14:paraId="24A02D17"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4.4 </w:t>
      </w:r>
      <w:r>
        <w:rPr>
          <w:rFonts w:ascii="Tele-GroteskNor" w:eastAsia="Times New Roman" w:hAnsi="Tele-GroteskNor" w:cs="Times New Roman"/>
          <w:sz w:val="24"/>
          <w:szCs w:val="24"/>
        </w:rPr>
        <w:t>A Csatlakozó link Jelzésáramkör használata esetén 30 (harminc) vagy, Jelzésáramkör használata nélkül 31 (harmincegy) darab beszédcsatornát tartalmazó E1 rendszerből áll.</w:t>
      </w:r>
    </w:p>
    <w:p w14:paraId="2D72C6EE"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4.5 </w:t>
      </w:r>
      <w:r>
        <w:rPr>
          <w:rFonts w:ascii="Tele-GroteskNor" w:eastAsia="Times New Roman" w:hAnsi="Tele-GroteskNor" w:cs="Times New Roman"/>
          <w:sz w:val="24"/>
          <w:szCs w:val="24"/>
        </w:rPr>
        <w:t>A Csatlakozó linken a forgalom iránya az igénybevett szolgáltatások jellegétől függően kimenő, bejövő, illetve kétirányú is lehet.</w:t>
      </w:r>
    </w:p>
    <w:p w14:paraId="44EF01A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4.6 </w:t>
      </w:r>
      <w:r>
        <w:rPr>
          <w:rFonts w:ascii="Tele-GroteskNor" w:eastAsia="Times New Roman" w:hAnsi="Tele-GroteskNor" w:cs="Times New Roman"/>
          <w:sz w:val="24"/>
          <w:szCs w:val="24"/>
        </w:rPr>
        <w:t>A Csatlakozó link nem tartalmaz visszhang-zár áramkört, annak biztosítása – amennyiben indokolt a használata – a Felek felelőssége saját hálózatukban.</w:t>
      </w:r>
      <w:bookmarkStart w:id="57" w:name="_Toc12885507"/>
      <w:bookmarkStart w:id="58" w:name="_Toc117323442"/>
    </w:p>
    <w:p w14:paraId="3A3C8900" w14:textId="77777777" w:rsidR="00AB1E93" w:rsidRDefault="00643A2E">
      <w:pPr>
        <w:pStyle w:val="Cmsor2"/>
        <w:rPr>
          <w:rFonts w:ascii="Tele-GroteskNor" w:hAnsi="Tele-GroteskNor"/>
        </w:rPr>
      </w:pPr>
      <w:bookmarkStart w:id="59" w:name="_Toc26531547"/>
      <w:bookmarkEnd w:id="57"/>
      <w:bookmarkEnd w:id="58"/>
      <w:r>
        <w:rPr>
          <w:rFonts w:ascii="Tele-GroteskNor" w:hAnsi="Tele-GroteskNor"/>
          <w:lang w:val="hu-HU"/>
        </w:rPr>
        <w:t>5</w:t>
      </w:r>
      <w:r>
        <w:rPr>
          <w:rFonts w:ascii="Tele-GroteskNor" w:hAnsi="Tele-GroteskNor"/>
        </w:rPr>
        <w:t>. Díjak, számlázás</w:t>
      </w:r>
      <w:bookmarkEnd w:id="59"/>
    </w:p>
    <w:p w14:paraId="5F2E0B51"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5.1 </w:t>
      </w:r>
      <w:r>
        <w:rPr>
          <w:rFonts w:ascii="Tele-GroteskNor" w:eastAsia="Times New Roman" w:hAnsi="Tele-GroteskNor" w:cs="Times New Roman"/>
          <w:sz w:val="24"/>
          <w:szCs w:val="24"/>
        </w:rPr>
        <w:t>A jelen Mellékletben TDM technológiájú csatlakozó link/nyaláb fizikai helymegosztás mellett Szolgáltatást a Magyar Telekom nyújtja, és a Partner veszi igénybe.</w:t>
      </w:r>
    </w:p>
    <w:p w14:paraId="5D10DCDD"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5.2 </w:t>
      </w:r>
      <w:r>
        <w:rPr>
          <w:rFonts w:ascii="Tele-GroteskNor" w:eastAsia="Times New Roman" w:hAnsi="Tele-GroteskNor" w:cs="Times New Roman"/>
          <w:sz w:val="24"/>
          <w:szCs w:val="24"/>
        </w:rPr>
        <w:t>A Partner köteles az általa igénybe vett TDM technológiájú csatlakozó link/nyaláb fizikai helymegosztás mellett Szolgáltatás után a 8 Mellékletben (Díjazási elvek, díjak, szolgálttaási díjak számítása) meghatározott Havi Díjakat megfizetni a Magyar Telekom által kiállított számla alapján.</w:t>
      </w:r>
    </w:p>
    <w:p w14:paraId="40FD1F03" w14:textId="77777777" w:rsidR="00AB1E93" w:rsidRDefault="00643A2E">
      <w:pPr>
        <w:pStyle w:val="Cmsor2"/>
        <w:rPr>
          <w:rFonts w:ascii="Tele-GroteskNor" w:hAnsi="Tele-GroteskNor"/>
        </w:rPr>
      </w:pPr>
      <w:bookmarkStart w:id="60" w:name="_Toc26531548"/>
      <w:r>
        <w:rPr>
          <w:rFonts w:ascii="Tele-GroteskNor" w:hAnsi="Tele-GroteskNor"/>
          <w:lang w:val="hu-HU"/>
        </w:rPr>
        <w:t>6</w:t>
      </w:r>
      <w:r>
        <w:rPr>
          <w:rFonts w:ascii="Tele-GroteskNor" w:hAnsi="Tele-GroteskNor"/>
        </w:rPr>
        <w:t>. Menedzselés</w:t>
      </w:r>
      <w:bookmarkEnd w:id="60"/>
    </w:p>
    <w:p w14:paraId="6172BD2E" w14:textId="77777777" w:rsidR="00AB1E93" w:rsidRDefault="00643A2E">
      <w:pPr>
        <w:spacing w:before="120" w:after="240"/>
        <w:jc w:val="both"/>
        <w:rPr>
          <w:rFonts w:ascii="Tele-GroteskNor" w:eastAsia="Times New Roman" w:hAnsi="Tele-GroteskNor" w:cs="Times New Roman"/>
          <w:b/>
          <w:sz w:val="24"/>
          <w:szCs w:val="24"/>
        </w:rPr>
      </w:pPr>
      <w:r>
        <w:rPr>
          <w:rFonts w:ascii="Tele-GroteskNor" w:eastAsia="Times New Roman" w:hAnsi="Tele-GroteskNor" w:cs="Times New Roman"/>
          <w:sz w:val="24"/>
          <w:szCs w:val="24"/>
        </w:rPr>
        <w:t>A Felek nem biztosítanak hozzáférést egymás számára saját hálózat menedzselő rendszerükhöz.</w:t>
      </w:r>
    </w:p>
    <w:p w14:paraId="0EDCB725" w14:textId="77777777" w:rsidR="00AB1E93" w:rsidRDefault="00643A2E">
      <w:pPr>
        <w:pStyle w:val="Cmsor1"/>
        <w:rPr>
          <w:rFonts w:ascii="Tele-GroteskNor" w:hAnsi="Tele-GroteskNor"/>
        </w:rPr>
      </w:pPr>
      <w:r>
        <w:rPr>
          <w:rFonts w:ascii="Tele-GroteskNor" w:hAnsi="Tele-GroteskNor"/>
        </w:rPr>
        <w:br w:type="page"/>
      </w:r>
      <w:bookmarkStart w:id="61" w:name="_Toc26531549"/>
      <w:r>
        <w:rPr>
          <w:rFonts w:ascii="Tele-GroteskNor" w:hAnsi="Tele-GroteskNor"/>
        </w:rPr>
        <w:lastRenderedPageBreak/>
        <w:t>3.A-</w:t>
      </w:r>
      <w:r>
        <w:rPr>
          <w:rFonts w:ascii="Tele-GroteskNor" w:hAnsi="Tele-GroteskNor"/>
          <w:lang w:val="hu-HU"/>
        </w:rPr>
        <w:t>I.</w:t>
      </w:r>
      <w:r>
        <w:rPr>
          <w:rFonts w:ascii="Tele-GroteskNor" w:hAnsi="Tele-GroteskNor"/>
        </w:rPr>
        <w:t xml:space="preserve">2 Melléklet: Túlvégi csatlakozó link/nyaláb </w:t>
      </w:r>
      <w:r>
        <w:rPr>
          <w:rFonts w:ascii="Tele-GroteskNor" w:hAnsi="Tele-GroteskNor"/>
          <w:lang w:val="hu-HU"/>
        </w:rPr>
        <w:t>s</w:t>
      </w:r>
      <w:r>
        <w:rPr>
          <w:rFonts w:ascii="Tele-GroteskNor" w:hAnsi="Tele-GroteskNor"/>
        </w:rPr>
        <w:t>zolgáltatás TDM technológiájú összekapcsolás esetén</w:t>
      </w:r>
      <w:bookmarkEnd w:id="61"/>
    </w:p>
    <w:p w14:paraId="1CB5C17D" w14:textId="77777777" w:rsidR="00AB1E93" w:rsidRDefault="00643A2E">
      <w:pPr>
        <w:pStyle w:val="Cmsor2"/>
        <w:rPr>
          <w:rFonts w:ascii="Tele-GroteskNor" w:hAnsi="Tele-GroteskNor"/>
        </w:rPr>
      </w:pPr>
      <w:bookmarkStart w:id="62" w:name="_Toc26531550"/>
      <w:r>
        <w:rPr>
          <w:rFonts w:ascii="Tele-GroteskNor" w:hAnsi="Tele-GroteskNor"/>
        </w:rPr>
        <w:t xml:space="preserve">1. A Túlvégi csatlakozó link/nyaláb </w:t>
      </w:r>
      <w:r>
        <w:rPr>
          <w:rFonts w:ascii="Tele-GroteskNor" w:hAnsi="Tele-GroteskNor"/>
          <w:lang w:val="hu-HU"/>
        </w:rPr>
        <w:t>s</w:t>
      </w:r>
      <w:r>
        <w:rPr>
          <w:rFonts w:ascii="Tele-GroteskNor" w:hAnsi="Tele-GroteskNor"/>
        </w:rPr>
        <w:t>zolgáltatás rövid leírása</w:t>
      </w:r>
      <w:bookmarkEnd w:id="62"/>
    </w:p>
    <w:p w14:paraId="6347925D"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Túlvégi csatlakozó link/nyaláb szolgáltatást a Magyar Telekom kizárólag TDM technológiával megvalósított összekapcsolás esetén biztosítja.</w:t>
      </w:r>
    </w:p>
    <w:p w14:paraId="5A300C41"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Túlvégi csatlakozó link/nyaláb a Felek elektronikus hírközlési hálózatának Összekapcsolását megvalósító E1 rendszert jelent, amely az érintett Magyar Telekom Jelenléti Pontot és attól maximum 10 km-es távolságban lévő Partner Jelenléti Pontot köti össze.</w:t>
      </w:r>
    </w:p>
    <w:p w14:paraId="5E5ED468"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Túlvégi csatlakozó link/nyaláb szolgáltatás az E1 rendszer Magyar Telekom általi megvalósítását és üzemeltetését jelenti.</w:t>
      </w:r>
    </w:p>
    <w:p w14:paraId="0B202C7F" w14:textId="77777777" w:rsidR="00AB1E93" w:rsidRDefault="00643A2E">
      <w:pPr>
        <w:pStyle w:val="Cmsor2"/>
        <w:rPr>
          <w:rFonts w:ascii="Tele-GroteskNor" w:hAnsi="Tele-GroteskNor"/>
        </w:rPr>
      </w:pPr>
      <w:bookmarkStart w:id="63" w:name="_Toc26531551"/>
      <w:r>
        <w:rPr>
          <w:rFonts w:ascii="Tele-GroteskNor" w:hAnsi="Tele-GroteskNor"/>
        </w:rPr>
        <w:t xml:space="preserve">2. A </w:t>
      </w:r>
      <w:r>
        <w:rPr>
          <w:rFonts w:ascii="Tele-GroteskNor" w:hAnsi="Tele-GroteskNor"/>
          <w:szCs w:val="24"/>
        </w:rPr>
        <w:t>Túlvégi csatlakozó link/</w:t>
      </w:r>
      <w:r>
        <w:rPr>
          <w:rFonts w:ascii="Tele-GroteskNor" w:hAnsi="Tele-GroteskNor"/>
        </w:rPr>
        <w:t xml:space="preserve"> </w:t>
      </w:r>
      <w:r>
        <w:rPr>
          <w:rFonts w:ascii="Tele-GroteskNor" w:hAnsi="Tele-GroteskNor"/>
          <w:lang w:val="hu-HU"/>
        </w:rPr>
        <w:t>s</w:t>
      </w:r>
      <w:r>
        <w:rPr>
          <w:rFonts w:ascii="Tele-GroteskNor" w:hAnsi="Tele-GroteskNor"/>
        </w:rPr>
        <w:t>zolgáltatás részletes leírása</w:t>
      </w:r>
      <w:bookmarkEnd w:id="63"/>
    </w:p>
    <w:p w14:paraId="17F97D67" w14:textId="77777777" w:rsidR="00AB1E93" w:rsidRDefault="00643A2E">
      <w:pPr>
        <w:pStyle w:val="Cmsor3"/>
        <w:rPr>
          <w:rFonts w:ascii="Tele-GroteskNor" w:hAnsi="Tele-GroteskNor"/>
        </w:rPr>
      </w:pPr>
      <w:bookmarkStart w:id="64" w:name="_Toc26531552"/>
      <w:r>
        <w:rPr>
          <w:rFonts w:ascii="Tele-GroteskNor" w:hAnsi="Tele-GroteskNor"/>
        </w:rPr>
        <w:t xml:space="preserve">2.1 A Túlvégi csatlakozó link/nyaláb </w:t>
      </w:r>
      <w:r>
        <w:rPr>
          <w:rFonts w:ascii="Tele-GroteskNor" w:hAnsi="Tele-GroteskNor"/>
          <w:lang w:val="hu-HU"/>
        </w:rPr>
        <w:t>s</w:t>
      </w:r>
      <w:r>
        <w:rPr>
          <w:rFonts w:ascii="Tele-GroteskNor" w:hAnsi="Tele-GroteskNor"/>
        </w:rPr>
        <w:t>zolgáltatás elemei</w:t>
      </w:r>
      <w:bookmarkEnd w:id="64"/>
    </w:p>
    <w:p w14:paraId="767352FD"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Túlvégi csatlakozó link/nyaláb szolgáltatás 2 (kettő) szolgáltatáselemből áll:</w:t>
      </w:r>
    </w:p>
    <w:p w14:paraId="5861BA7F"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az épületen belüli szakaszból; és</w:t>
      </w:r>
    </w:p>
    <w:p w14:paraId="54B76339"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külső nyomvonalas szakaszból.</w:t>
      </w:r>
    </w:p>
    <w:p w14:paraId="503D5430" w14:textId="77777777" w:rsidR="00AB1E93" w:rsidRDefault="00643A2E">
      <w:pPr>
        <w:pStyle w:val="Cmsor3"/>
        <w:rPr>
          <w:rFonts w:ascii="Tele-GroteskNor" w:hAnsi="Tele-GroteskNor"/>
        </w:rPr>
      </w:pPr>
      <w:bookmarkStart w:id="65" w:name="_Toc26531553"/>
      <w:r>
        <w:rPr>
          <w:rFonts w:ascii="Tele-GroteskNor" w:hAnsi="Tele-GroteskNor"/>
        </w:rPr>
        <w:t>2.2 Épületen belüli szakasz</w:t>
      </w:r>
      <w:bookmarkEnd w:id="65"/>
    </w:p>
    <w:p w14:paraId="1F3B1409" w14:textId="177ECFCB" w:rsidR="00AB1E93" w:rsidRDefault="00B35AE6" w:rsidP="00B35AE6">
      <w:pPr>
        <w:pStyle w:val="B"/>
        <w:spacing w:after="240"/>
        <w:ind w:left="709" w:hanging="142"/>
        <w:rPr>
          <w:rFonts w:ascii="Tele-GroteskNor" w:eastAsia="Times New Roman" w:hAnsi="Tele-GroteskNor" w:cs="Times New Roman"/>
          <w:sz w:val="24"/>
          <w:szCs w:val="24"/>
        </w:rPr>
      </w:pPr>
      <w:r w:rsidRPr="00D74F1F">
        <w:rPr>
          <w:rFonts w:ascii="Tele-GroteskNor" w:hAnsi="Tele-GroteskNor"/>
          <w:noProof/>
          <w:color w:val="70AD47" w:themeColor="accent6"/>
          <w:sz w:val="18"/>
        </w:rPr>
        <mc:AlternateContent>
          <mc:Choice Requires="wpc">
            <w:drawing>
              <wp:anchor distT="0" distB="0" distL="114300" distR="114300" simplePos="0" relativeHeight="251660288" behindDoc="0" locked="0" layoutInCell="1" allowOverlap="1" wp14:anchorId="251F838E" wp14:editId="5EDD1BE4">
                <wp:simplePos x="0" y="0"/>
                <wp:positionH relativeFrom="column">
                  <wp:posOffset>61595</wp:posOffset>
                </wp:positionH>
                <wp:positionV relativeFrom="paragraph">
                  <wp:posOffset>674370</wp:posOffset>
                </wp:positionV>
                <wp:extent cx="5759450" cy="1965325"/>
                <wp:effectExtent l="0" t="0" r="69850" b="0"/>
                <wp:wrapSquare wrapText="bothSides"/>
                <wp:docPr id="1386" name="Canvas 12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06" name="Rectangle 1209"/>
                        <wps:cNvSpPr>
                          <a:spLocks noChangeArrowheads="1"/>
                        </wps:cNvSpPr>
                        <wps:spPr bwMode="auto">
                          <a:xfrm>
                            <a:off x="1176655" y="113020"/>
                            <a:ext cx="3175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98F60" w14:textId="77777777" w:rsidR="00AA0B78" w:rsidRDefault="00AA0B78" w:rsidP="00B35AE6">
                              <w:r>
                                <w:rPr>
                                  <w:color w:val="000000"/>
                                  <w:lang w:val="en-US"/>
                                </w:rPr>
                                <w:t xml:space="preserve"> </w:t>
                              </w:r>
                            </w:p>
                          </w:txbxContent>
                        </wps:txbx>
                        <wps:bodyPr rot="0" vert="horz" wrap="none" lIns="0" tIns="0" rIns="0" bIns="0" anchor="t" anchorCtr="0" upright="1">
                          <a:spAutoFit/>
                        </wps:bodyPr>
                      </wps:wsp>
                      <wps:wsp>
                        <wps:cNvPr id="1307" name="Line 1210"/>
                        <wps:cNvCnPr>
                          <a:cxnSpLocks noChangeShapeType="1"/>
                        </wps:cNvCnPr>
                        <wps:spPr bwMode="auto">
                          <a:xfrm flipH="1" flipV="1">
                            <a:off x="1792605" y="1111885"/>
                            <a:ext cx="128270" cy="8890"/>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308" name="Line 1211"/>
                        <wps:cNvCnPr>
                          <a:cxnSpLocks noChangeShapeType="1"/>
                        </wps:cNvCnPr>
                        <wps:spPr bwMode="auto">
                          <a:xfrm flipH="1" flipV="1">
                            <a:off x="1534795" y="807085"/>
                            <a:ext cx="257810" cy="30416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309" name="Line 1212"/>
                        <wps:cNvCnPr>
                          <a:cxnSpLocks noChangeShapeType="1"/>
                        </wps:cNvCnPr>
                        <wps:spPr bwMode="auto">
                          <a:xfrm flipV="1">
                            <a:off x="1391285" y="1111885"/>
                            <a:ext cx="137795" cy="8890"/>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310" name="Line 1213"/>
                        <wps:cNvCnPr>
                          <a:cxnSpLocks noChangeShapeType="1"/>
                        </wps:cNvCnPr>
                        <wps:spPr bwMode="auto">
                          <a:xfrm flipV="1">
                            <a:off x="1534795" y="807085"/>
                            <a:ext cx="257810" cy="30416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311" name="Group 1214"/>
                        <wpg:cNvGrpSpPr>
                          <a:grpSpLocks/>
                        </wpg:cNvGrpSpPr>
                        <wpg:grpSpPr bwMode="auto">
                          <a:xfrm>
                            <a:off x="1885950" y="929640"/>
                            <a:ext cx="245745" cy="43815"/>
                            <a:chOff x="1117" y="1286"/>
                            <a:chExt cx="387" cy="69"/>
                          </a:xfrm>
                        </wpg:grpSpPr>
                        <wps:wsp>
                          <wps:cNvPr id="1312" name="Rectangle 1215"/>
                          <wps:cNvSpPr>
                            <a:spLocks noChangeArrowheads="1"/>
                          </wps:cNvSpPr>
                          <wps:spPr bwMode="auto">
                            <a:xfrm>
                              <a:off x="1117" y="1286"/>
                              <a:ext cx="387" cy="6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3" name="Rectangle 1216"/>
                          <wps:cNvSpPr>
                            <a:spLocks noChangeArrowheads="1"/>
                          </wps:cNvSpPr>
                          <wps:spPr bwMode="auto">
                            <a:xfrm>
                              <a:off x="1117" y="1286"/>
                              <a:ext cx="387" cy="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14" name="Line 1217"/>
                        <wps:cNvCnPr>
                          <a:cxnSpLocks noChangeShapeType="1"/>
                        </wps:cNvCnPr>
                        <wps:spPr bwMode="auto">
                          <a:xfrm>
                            <a:off x="2134870" y="976630"/>
                            <a:ext cx="406400"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315" name="Group 1218"/>
                        <wpg:cNvGrpSpPr>
                          <a:grpSpLocks/>
                        </wpg:cNvGrpSpPr>
                        <wpg:grpSpPr bwMode="auto">
                          <a:xfrm>
                            <a:off x="2493010" y="728345"/>
                            <a:ext cx="194310" cy="497205"/>
                            <a:chOff x="2073" y="969"/>
                            <a:chExt cx="306" cy="783"/>
                          </a:xfrm>
                        </wpg:grpSpPr>
                        <wps:wsp>
                          <wps:cNvPr id="1316" name="Freeform 1219"/>
                          <wps:cNvSpPr>
                            <a:spLocks/>
                          </wps:cNvSpPr>
                          <wps:spPr bwMode="auto">
                            <a:xfrm>
                              <a:off x="2073" y="969"/>
                              <a:ext cx="306" cy="783"/>
                            </a:xfrm>
                            <a:custGeom>
                              <a:avLst/>
                              <a:gdLst>
                                <a:gd name="T0" fmla="*/ 154 w 306"/>
                                <a:gd name="T1" fmla="*/ 0 h 783"/>
                                <a:gd name="T2" fmla="*/ 0 w 306"/>
                                <a:gd name="T3" fmla="*/ 392 h 783"/>
                                <a:gd name="T4" fmla="*/ 154 w 306"/>
                                <a:gd name="T5" fmla="*/ 783 h 783"/>
                                <a:gd name="T6" fmla="*/ 306 w 306"/>
                                <a:gd name="T7" fmla="*/ 392 h 783"/>
                                <a:gd name="T8" fmla="*/ 154 w 306"/>
                                <a:gd name="T9" fmla="*/ 0 h 783"/>
                              </a:gdLst>
                              <a:ahLst/>
                              <a:cxnLst>
                                <a:cxn ang="0">
                                  <a:pos x="T0" y="T1"/>
                                </a:cxn>
                                <a:cxn ang="0">
                                  <a:pos x="T2" y="T3"/>
                                </a:cxn>
                                <a:cxn ang="0">
                                  <a:pos x="T4" y="T5"/>
                                </a:cxn>
                                <a:cxn ang="0">
                                  <a:pos x="T6" y="T7"/>
                                </a:cxn>
                                <a:cxn ang="0">
                                  <a:pos x="T8" y="T9"/>
                                </a:cxn>
                              </a:cxnLst>
                              <a:rect l="0" t="0" r="r" b="b"/>
                              <a:pathLst>
                                <a:path w="306" h="783">
                                  <a:moveTo>
                                    <a:pt x="154" y="0"/>
                                  </a:moveTo>
                                  <a:lnTo>
                                    <a:pt x="0" y="392"/>
                                  </a:lnTo>
                                  <a:lnTo>
                                    <a:pt x="154" y="783"/>
                                  </a:lnTo>
                                  <a:lnTo>
                                    <a:pt x="306" y="392"/>
                                  </a:lnTo>
                                  <a:lnTo>
                                    <a:pt x="15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7" name="Freeform 1220"/>
                          <wps:cNvSpPr>
                            <a:spLocks/>
                          </wps:cNvSpPr>
                          <wps:spPr bwMode="auto">
                            <a:xfrm>
                              <a:off x="2073" y="969"/>
                              <a:ext cx="306" cy="783"/>
                            </a:xfrm>
                            <a:custGeom>
                              <a:avLst/>
                              <a:gdLst>
                                <a:gd name="T0" fmla="*/ 154 w 306"/>
                                <a:gd name="T1" fmla="*/ 0 h 783"/>
                                <a:gd name="T2" fmla="*/ 0 w 306"/>
                                <a:gd name="T3" fmla="*/ 392 h 783"/>
                                <a:gd name="T4" fmla="*/ 154 w 306"/>
                                <a:gd name="T5" fmla="*/ 783 h 783"/>
                                <a:gd name="T6" fmla="*/ 306 w 306"/>
                                <a:gd name="T7" fmla="*/ 392 h 783"/>
                                <a:gd name="T8" fmla="*/ 154 w 306"/>
                                <a:gd name="T9" fmla="*/ 0 h 783"/>
                              </a:gdLst>
                              <a:ahLst/>
                              <a:cxnLst>
                                <a:cxn ang="0">
                                  <a:pos x="T0" y="T1"/>
                                </a:cxn>
                                <a:cxn ang="0">
                                  <a:pos x="T2" y="T3"/>
                                </a:cxn>
                                <a:cxn ang="0">
                                  <a:pos x="T4" y="T5"/>
                                </a:cxn>
                                <a:cxn ang="0">
                                  <a:pos x="T6" y="T7"/>
                                </a:cxn>
                                <a:cxn ang="0">
                                  <a:pos x="T8" y="T9"/>
                                </a:cxn>
                              </a:cxnLst>
                              <a:rect l="0" t="0" r="r" b="b"/>
                              <a:pathLst>
                                <a:path w="306" h="783">
                                  <a:moveTo>
                                    <a:pt x="154" y="0"/>
                                  </a:moveTo>
                                  <a:lnTo>
                                    <a:pt x="0" y="392"/>
                                  </a:lnTo>
                                  <a:lnTo>
                                    <a:pt x="154" y="783"/>
                                  </a:lnTo>
                                  <a:lnTo>
                                    <a:pt x="306" y="392"/>
                                  </a:lnTo>
                                  <a:lnTo>
                                    <a:pt x="154" y="0"/>
                                  </a:lnTo>
                                  <a:close/>
                                </a:path>
                              </a:pathLst>
                            </a:custGeom>
                            <a:noFill/>
                            <a:ln w="825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18" name="Line 1221"/>
                        <wps:cNvCnPr>
                          <a:cxnSpLocks noChangeShapeType="1"/>
                        </wps:cNvCnPr>
                        <wps:spPr bwMode="auto">
                          <a:xfrm>
                            <a:off x="2690495" y="976630"/>
                            <a:ext cx="1989455"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319" name="Group 1222"/>
                        <wpg:cNvGrpSpPr>
                          <a:grpSpLocks/>
                        </wpg:cNvGrpSpPr>
                        <wpg:grpSpPr bwMode="auto">
                          <a:xfrm>
                            <a:off x="4669790" y="728345"/>
                            <a:ext cx="194945" cy="497205"/>
                            <a:chOff x="5501" y="969"/>
                            <a:chExt cx="307" cy="783"/>
                          </a:xfrm>
                        </wpg:grpSpPr>
                        <wps:wsp>
                          <wps:cNvPr id="1320" name="Freeform 1223"/>
                          <wps:cNvSpPr>
                            <a:spLocks/>
                          </wps:cNvSpPr>
                          <wps:spPr bwMode="auto">
                            <a:xfrm>
                              <a:off x="5501" y="969"/>
                              <a:ext cx="307" cy="783"/>
                            </a:xfrm>
                            <a:custGeom>
                              <a:avLst/>
                              <a:gdLst>
                                <a:gd name="T0" fmla="*/ 154 w 307"/>
                                <a:gd name="T1" fmla="*/ 0 h 783"/>
                                <a:gd name="T2" fmla="*/ 0 w 307"/>
                                <a:gd name="T3" fmla="*/ 392 h 783"/>
                                <a:gd name="T4" fmla="*/ 154 w 307"/>
                                <a:gd name="T5" fmla="*/ 783 h 783"/>
                                <a:gd name="T6" fmla="*/ 307 w 307"/>
                                <a:gd name="T7" fmla="*/ 392 h 783"/>
                                <a:gd name="T8" fmla="*/ 154 w 307"/>
                                <a:gd name="T9" fmla="*/ 0 h 783"/>
                              </a:gdLst>
                              <a:ahLst/>
                              <a:cxnLst>
                                <a:cxn ang="0">
                                  <a:pos x="T0" y="T1"/>
                                </a:cxn>
                                <a:cxn ang="0">
                                  <a:pos x="T2" y="T3"/>
                                </a:cxn>
                                <a:cxn ang="0">
                                  <a:pos x="T4" y="T5"/>
                                </a:cxn>
                                <a:cxn ang="0">
                                  <a:pos x="T6" y="T7"/>
                                </a:cxn>
                                <a:cxn ang="0">
                                  <a:pos x="T8" y="T9"/>
                                </a:cxn>
                              </a:cxnLst>
                              <a:rect l="0" t="0" r="r" b="b"/>
                              <a:pathLst>
                                <a:path w="307" h="783">
                                  <a:moveTo>
                                    <a:pt x="154" y="0"/>
                                  </a:moveTo>
                                  <a:lnTo>
                                    <a:pt x="0" y="392"/>
                                  </a:lnTo>
                                  <a:lnTo>
                                    <a:pt x="154" y="783"/>
                                  </a:lnTo>
                                  <a:lnTo>
                                    <a:pt x="307" y="392"/>
                                  </a:lnTo>
                                  <a:lnTo>
                                    <a:pt x="15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1" name="Freeform 1224"/>
                          <wps:cNvSpPr>
                            <a:spLocks/>
                          </wps:cNvSpPr>
                          <wps:spPr bwMode="auto">
                            <a:xfrm>
                              <a:off x="5501" y="969"/>
                              <a:ext cx="307" cy="783"/>
                            </a:xfrm>
                            <a:custGeom>
                              <a:avLst/>
                              <a:gdLst>
                                <a:gd name="T0" fmla="*/ 154 w 307"/>
                                <a:gd name="T1" fmla="*/ 0 h 783"/>
                                <a:gd name="T2" fmla="*/ 0 w 307"/>
                                <a:gd name="T3" fmla="*/ 392 h 783"/>
                                <a:gd name="T4" fmla="*/ 154 w 307"/>
                                <a:gd name="T5" fmla="*/ 783 h 783"/>
                                <a:gd name="T6" fmla="*/ 307 w 307"/>
                                <a:gd name="T7" fmla="*/ 392 h 783"/>
                                <a:gd name="T8" fmla="*/ 154 w 307"/>
                                <a:gd name="T9" fmla="*/ 0 h 783"/>
                              </a:gdLst>
                              <a:ahLst/>
                              <a:cxnLst>
                                <a:cxn ang="0">
                                  <a:pos x="T0" y="T1"/>
                                </a:cxn>
                                <a:cxn ang="0">
                                  <a:pos x="T2" y="T3"/>
                                </a:cxn>
                                <a:cxn ang="0">
                                  <a:pos x="T4" y="T5"/>
                                </a:cxn>
                                <a:cxn ang="0">
                                  <a:pos x="T6" y="T7"/>
                                </a:cxn>
                                <a:cxn ang="0">
                                  <a:pos x="T8" y="T9"/>
                                </a:cxn>
                              </a:cxnLst>
                              <a:rect l="0" t="0" r="r" b="b"/>
                              <a:pathLst>
                                <a:path w="307" h="783">
                                  <a:moveTo>
                                    <a:pt x="154" y="0"/>
                                  </a:moveTo>
                                  <a:lnTo>
                                    <a:pt x="0" y="392"/>
                                  </a:lnTo>
                                  <a:lnTo>
                                    <a:pt x="154" y="783"/>
                                  </a:lnTo>
                                  <a:lnTo>
                                    <a:pt x="307" y="392"/>
                                  </a:lnTo>
                                  <a:lnTo>
                                    <a:pt x="154" y="0"/>
                                  </a:lnTo>
                                  <a:close/>
                                </a:path>
                              </a:pathLst>
                            </a:custGeom>
                            <a:noFill/>
                            <a:ln w="825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22" name="Line 1225"/>
                        <wps:cNvCnPr>
                          <a:cxnSpLocks noChangeShapeType="1"/>
                        </wps:cNvCnPr>
                        <wps:spPr bwMode="auto">
                          <a:xfrm>
                            <a:off x="4874260" y="976630"/>
                            <a:ext cx="194310"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323" name="Rectangle 1226"/>
                        <wps:cNvSpPr>
                          <a:spLocks noChangeArrowheads="1"/>
                        </wps:cNvSpPr>
                        <wps:spPr bwMode="auto">
                          <a:xfrm>
                            <a:off x="5074920" y="572135"/>
                            <a:ext cx="381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4" name="Rectangle 1227"/>
                        <wps:cNvSpPr>
                          <a:spLocks noChangeArrowheads="1"/>
                        </wps:cNvSpPr>
                        <wps:spPr bwMode="auto">
                          <a:xfrm>
                            <a:off x="669487" y="1426234"/>
                            <a:ext cx="54864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59FCA" w14:textId="77777777" w:rsidR="00AA0B78" w:rsidRDefault="00AA0B78" w:rsidP="00B35AE6">
                              <w:pPr>
                                <w:jc w:val="center"/>
                                <w:rPr>
                                  <w:color w:val="000000"/>
                                  <w:sz w:val="16"/>
                                  <w:szCs w:val="16"/>
                                  <w:lang w:val="en-US"/>
                                </w:rPr>
                              </w:pPr>
                              <w:r>
                                <w:rPr>
                                  <w:color w:val="000000"/>
                                  <w:sz w:val="16"/>
                                  <w:szCs w:val="16"/>
                                  <w:lang w:val="en-US"/>
                                </w:rPr>
                                <w:t>Jelkonverziós</w:t>
                              </w:r>
                            </w:p>
                            <w:p w14:paraId="0C3FAC80" w14:textId="77777777" w:rsidR="00AA0B78" w:rsidRDefault="00AA0B78" w:rsidP="00B35AE6">
                              <w:pPr>
                                <w:jc w:val="center"/>
                              </w:pPr>
                              <w:r>
                                <w:rPr>
                                  <w:color w:val="000000"/>
                                  <w:sz w:val="16"/>
                                  <w:szCs w:val="16"/>
                                  <w:lang w:val="en-US"/>
                                </w:rPr>
                                <w:t>eszköz</w:t>
                              </w:r>
                            </w:p>
                          </w:txbxContent>
                        </wps:txbx>
                        <wps:bodyPr rot="0" vert="horz" wrap="none" lIns="0" tIns="0" rIns="0" bIns="0" anchor="t" anchorCtr="0" upright="1">
                          <a:spAutoFit/>
                        </wps:bodyPr>
                      </wps:wsp>
                      <wps:wsp>
                        <wps:cNvPr id="1325" name="Rectangle 1228"/>
                        <wps:cNvSpPr>
                          <a:spLocks noChangeArrowheads="1"/>
                        </wps:cNvSpPr>
                        <wps:spPr bwMode="auto">
                          <a:xfrm>
                            <a:off x="1306885" y="1430857"/>
                            <a:ext cx="65722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AD06" w14:textId="77777777" w:rsidR="00AA0B78" w:rsidRDefault="00AA0B78" w:rsidP="00B35AE6">
                              <w:pPr>
                                <w:jc w:val="center"/>
                                <w:rPr>
                                  <w:color w:val="000000"/>
                                  <w:sz w:val="16"/>
                                  <w:szCs w:val="16"/>
                                  <w:lang w:val="en-US"/>
                                </w:rPr>
                              </w:pPr>
                              <w:r>
                                <w:rPr>
                                  <w:color w:val="000000"/>
                                  <w:sz w:val="16"/>
                                  <w:szCs w:val="16"/>
                                  <w:lang w:val="en-US"/>
                                </w:rPr>
                                <w:t>Összekapcsolási</w:t>
                              </w:r>
                            </w:p>
                            <w:p w14:paraId="60678D55" w14:textId="77777777" w:rsidR="00AA0B78" w:rsidRDefault="00AA0B78" w:rsidP="00B35AE6">
                              <w:pPr>
                                <w:jc w:val="center"/>
                              </w:pPr>
                              <w:r>
                                <w:rPr>
                                  <w:color w:val="000000"/>
                                  <w:sz w:val="16"/>
                                  <w:szCs w:val="16"/>
                                  <w:lang w:val="en-US"/>
                                </w:rPr>
                                <w:t>Központ</w:t>
                              </w:r>
                            </w:p>
                          </w:txbxContent>
                        </wps:txbx>
                        <wps:bodyPr rot="0" vert="horz" wrap="none" lIns="0" tIns="0" rIns="0" bIns="0" anchor="t" anchorCtr="0" upright="1">
                          <a:spAutoFit/>
                        </wps:bodyPr>
                      </wps:wsp>
                      <wps:wsp>
                        <wps:cNvPr id="1326" name="Rectangle 1229"/>
                        <wps:cNvSpPr>
                          <a:spLocks noChangeArrowheads="1"/>
                        </wps:cNvSpPr>
                        <wps:spPr bwMode="auto">
                          <a:xfrm>
                            <a:off x="2302526" y="453239"/>
                            <a:ext cx="57023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95428" w14:textId="77777777" w:rsidR="00AA0B78" w:rsidRDefault="00AA0B78" w:rsidP="00B35AE6">
                              <w:pPr>
                                <w:rPr>
                                  <w:color w:val="000000"/>
                                  <w:sz w:val="16"/>
                                  <w:szCs w:val="16"/>
                                  <w:lang w:val="en-US"/>
                                </w:rPr>
                              </w:pPr>
                              <w:r>
                                <w:rPr>
                                  <w:color w:val="000000"/>
                                  <w:sz w:val="16"/>
                                  <w:szCs w:val="16"/>
                                  <w:lang w:val="en-US"/>
                                </w:rPr>
                                <w:t>E1 interfészű</w:t>
                              </w:r>
                            </w:p>
                            <w:p w14:paraId="3ECE3D80" w14:textId="77777777" w:rsidR="00AA0B78" w:rsidRDefault="00AA0B78" w:rsidP="00B35AE6">
                              <w:r>
                                <w:rPr>
                                  <w:color w:val="000000"/>
                                  <w:sz w:val="16"/>
                                  <w:szCs w:val="16"/>
                                  <w:lang w:val="en-US"/>
                                </w:rPr>
                                <w:t>illesztő kártya</w:t>
                              </w:r>
                            </w:p>
                          </w:txbxContent>
                        </wps:txbx>
                        <wps:bodyPr rot="0" vert="horz" wrap="none" lIns="0" tIns="0" rIns="0" bIns="0" anchor="t" anchorCtr="0" upright="1">
                          <a:spAutoFit/>
                        </wps:bodyPr>
                      </wps:wsp>
                      <wps:wsp>
                        <wps:cNvPr id="1327" name="Freeform 1230"/>
                        <wps:cNvSpPr>
                          <a:spLocks noEditPoints="1"/>
                        </wps:cNvSpPr>
                        <wps:spPr bwMode="auto">
                          <a:xfrm>
                            <a:off x="2148840" y="666115"/>
                            <a:ext cx="252095" cy="264160"/>
                          </a:xfrm>
                          <a:custGeom>
                            <a:avLst/>
                            <a:gdLst>
                              <a:gd name="T0" fmla="*/ 2622 w 2647"/>
                              <a:gd name="T1" fmla="*/ 119 h 2780"/>
                              <a:gd name="T2" fmla="*/ 324 w 2647"/>
                              <a:gd name="T3" fmla="*/ 2536 h 2780"/>
                              <a:gd name="T4" fmla="*/ 230 w 2647"/>
                              <a:gd name="T5" fmla="*/ 2539 h 2780"/>
                              <a:gd name="T6" fmla="*/ 227 w 2647"/>
                              <a:gd name="T7" fmla="*/ 2444 h 2780"/>
                              <a:gd name="T8" fmla="*/ 2525 w 2647"/>
                              <a:gd name="T9" fmla="*/ 28 h 2780"/>
                              <a:gd name="T10" fmla="*/ 2619 w 2647"/>
                              <a:gd name="T11" fmla="*/ 25 h 2780"/>
                              <a:gd name="T12" fmla="*/ 2622 w 2647"/>
                              <a:gd name="T13" fmla="*/ 119 h 2780"/>
                              <a:gd name="T14" fmla="*/ 561 w 2647"/>
                              <a:gd name="T15" fmla="*/ 2577 h 2780"/>
                              <a:gd name="T16" fmla="*/ 0 w 2647"/>
                              <a:gd name="T17" fmla="*/ 2780 h 2780"/>
                              <a:gd name="T18" fmla="*/ 174 w 2647"/>
                              <a:gd name="T19" fmla="*/ 2210 h 2780"/>
                              <a:gd name="T20" fmla="*/ 561 w 2647"/>
                              <a:gd name="T21" fmla="*/ 2577 h 2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647" h="2780">
                                <a:moveTo>
                                  <a:pt x="2622" y="119"/>
                                </a:moveTo>
                                <a:lnTo>
                                  <a:pt x="324" y="2536"/>
                                </a:lnTo>
                                <a:cubicBezTo>
                                  <a:pt x="299" y="2563"/>
                                  <a:pt x="256" y="2564"/>
                                  <a:pt x="230" y="2539"/>
                                </a:cubicBezTo>
                                <a:cubicBezTo>
                                  <a:pt x="203" y="2513"/>
                                  <a:pt x="202" y="2471"/>
                                  <a:pt x="227" y="2444"/>
                                </a:cubicBezTo>
                                <a:lnTo>
                                  <a:pt x="2525" y="28"/>
                                </a:lnTo>
                                <a:cubicBezTo>
                                  <a:pt x="2551" y="1"/>
                                  <a:pt x="2593" y="0"/>
                                  <a:pt x="2619" y="25"/>
                                </a:cubicBezTo>
                                <a:cubicBezTo>
                                  <a:pt x="2646" y="51"/>
                                  <a:pt x="2647" y="93"/>
                                  <a:pt x="2622" y="119"/>
                                </a:cubicBezTo>
                                <a:close/>
                                <a:moveTo>
                                  <a:pt x="561" y="2577"/>
                                </a:moveTo>
                                <a:lnTo>
                                  <a:pt x="0" y="2780"/>
                                </a:lnTo>
                                <a:lnTo>
                                  <a:pt x="174" y="2210"/>
                                </a:lnTo>
                                <a:lnTo>
                                  <a:pt x="561" y="2577"/>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328" name="Freeform 1231"/>
                        <wps:cNvSpPr>
                          <a:spLocks noEditPoints="1"/>
                        </wps:cNvSpPr>
                        <wps:spPr bwMode="auto">
                          <a:xfrm>
                            <a:off x="2561590" y="986790"/>
                            <a:ext cx="692150" cy="483870"/>
                          </a:xfrm>
                          <a:custGeom>
                            <a:avLst/>
                            <a:gdLst>
                              <a:gd name="T0" fmla="*/ 5761 w 5876"/>
                              <a:gd name="T1" fmla="*/ 4334 h 4356"/>
                              <a:gd name="T2" fmla="*/ 283 w 5876"/>
                              <a:gd name="T3" fmla="*/ 292 h 4356"/>
                              <a:gd name="T4" fmla="*/ 269 w 5876"/>
                              <a:gd name="T5" fmla="*/ 198 h 4356"/>
                              <a:gd name="T6" fmla="*/ 362 w 5876"/>
                              <a:gd name="T7" fmla="*/ 184 h 4356"/>
                              <a:gd name="T8" fmla="*/ 5840 w 5876"/>
                              <a:gd name="T9" fmla="*/ 4227 h 4356"/>
                              <a:gd name="T10" fmla="*/ 5854 w 5876"/>
                              <a:gd name="T11" fmla="*/ 4320 h 4356"/>
                              <a:gd name="T12" fmla="*/ 5761 w 5876"/>
                              <a:gd name="T13" fmla="*/ 4334 h 4356"/>
                              <a:gd name="T14" fmla="*/ 271 w 5876"/>
                              <a:gd name="T15" fmla="*/ 532 h 4356"/>
                              <a:gd name="T16" fmla="*/ 0 w 5876"/>
                              <a:gd name="T17" fmla="*/ 0 h 4356"/>
                              <a:gd name="T18" fmla="*/ 588 w 5876"/>
                              <a:gd name="T19" fmla="*/ 103 h 4356"/>
                              <a:gd name="T20" fmla="*/ 271 w 5876"/>
                              <a:gd name="T21" fmla="*/ 532 h 43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876" h="4356">
                                <a:moveTo>
                                  <a:pt x="5761" y="4334"/>
                                </a:moveTo>
                                <a:lnTo>
                                  <a:pt x="283" y="292"/>
                                </a:lnTo>
                                <a:cubicBezTo>
                                  <a:pt x="253" y="270"/>
                                  <a:pt x="247" y="228"/>
                                  <a:pt x="269" y="198"/>
                                </a:cubicBezTo>
                                <a:cubicBezTo>
                                  <a:pt x="291" y="169"/>
                                  <a:pt x="332" y="162"/>
                                  <a:pt x="362" y="184"/>
                                </a:cubicBezTo>
                                <a:lnTo>
                                  <a:pt x="5840" y="4227"/>
                                </a:lnTo>
                                <a:cubicBezTo>
                                  <a:pt x="5870" y="4249"/>
                                  <a:pt x="5876" y="4290"/>
                                  <a:pt x="5854" y="4320"/>
                                </a:cubicBezTo>
                                <a:cubicBezTo>
                                  <a:pt x="5832" y="4350"/>
                                  <a:pt x="5791" y="4356"/>
                                  <a:pt x="5761" y="4334"/>
                                </a:cubicBezTo>
                                <a:close/>
                                <a:moveTo>
                                  <a:pt x="271" y="532"/>
                                </a:moveTo>
                                <a:lnTo>
                                  <a:pt x="0" y="0"/>
                                </a:lnTo>
                                <a:lnTo>
                                  <a:pt x="588" y="103"/>
                                </a:lnTo>
                                <a:lnTo>
                                  <a:pt x="271" y="532"/>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329" name="Freeform 1232"/>
                        <wps:cNvSpPr>
                          <a:spLocks noEditPoints="1"/>
                        </wps:cNvSpPr>
                        <wps:spPr bwMode="auto">
                          <a:xfrm>
                            <a:off x="3282950" y="976630"/>
                            <a:ext cx="1512570" cy="495300"/>
                          </a:xfrm>
                          <a:custGeom>
                            <a:avLst/>
                            <a:gdLst>
                              <a:gd name="T0" fmla="*/ 29 w 7347"/>
                              <a:gd name="T1" fmla="*/ 2023 h 2092"/>
                              <a:gd name="T2" fmla="*/ 7146 w 7347"/>
                              <a:gd name="T3" fmla="*/ 79 h 2092"/>
                              <a:gd name="T4" fmla="*/ 7187 w 7347"/>
                              <a:gd name="T5" fmla="*/ 102 h 2092"/>
                              <a:gd name="T6" fmla="*/ 7163 w 7347"/>
                              <a:gd name="T7" fmla="*/ 143 h 2092"/>
                              <a:gd name="T8" fmla="*/ 46 w 7347"/>
                              <a:gd name="T9" fmla="*/ 2087 h 2092"/>
                              <a:gd name="T10" fmla="*/ 5 w 7347"/>
                              <a:gd name="T11" fmla="*/ 2064 h 2092"/>
                              <a:gd name="T12" fmla="*/ 29 w 7347"/>
                              <a:gd name="T13" fmla="*/ 2023 h 2092"/>
                              <a:gd name="T14" fmla="*/ 7055 w 7347"/>
                              <a:gd name="T15" fmla="*/ 0 h 2092"/>
                              <a:gd name="T16" fmla="*/ 7347 w 7347"/>
                              <a:gd name="T17" fmla="*/ 58 h 2092"/>
                              <a:gd name="T18" fmla="*/ 7125 w 7347"/>
                              <a:gd name="T19" fmla="*/ 257 h 2092"/>
                              <a:gd name="T20" fmla="*/ 7055 w 7347"/>
                              <a:gd name="T21" fmla="*/ 0 h 20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347" h="2092">
                                <a:moveTo>
                                  <a:pt x="29" y="2023"/>
                                </a:moveTo>
                                <a:lnTo>
                                  <a:pt x="7146" y="79"/>
                                </a:lnTo>
                                <a:cubicBezTo>
                                  <a:pt x="7164" y="74"/>
                                  <a:pt x="7182" y="85"/>
                                  <a:pt x="7187" y="102"/>
                                </a:cubicBezTo>
                                <a:cubicBezTo>
                                  <a:pt x="7192" y="120"/>
                                  <a:pt x="7181" y="138"/>
                                  <a:pt x="7163" y="143"/>
                                </a:cubicBezTo>
                                <a:lnTo>
                                  <a:pt x="46" y="2087"/>
                                </a:lnTo>
                                <a:cubicBezTo>
                                  <a:pt x="28" y="2092"/>
                                  <a:pt x="10" y="2082"/>
                                  <a:pt x="5" y="2064"/>
                                </a:cubicBezTo>
                                <a:cubicBezTo>
                                  <a:pt x="0" y="2046"/>
                                  <a:pt x="11" y="2028"/>
                                  <a:pt x="29" y="2023"/>
                                </a:cubicBezTo>
                                <a:close/>
                                <a:moveTo>
                                  <a:pt x="7055" y="0"/>
                                </a:moveTo>
                                <a:lnTo>
                                  <a:pt x="7347" y="58"/>
                                </a:lnTo>
                                <a:lnTo>
                                  <a:pt x="7125" y="257"/>
                                </a:lnTo>
                                <a:lnTo>
                                  <a:pt x="7055"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330" name="Rectangle 1233"/>
                        <wps:cNvSpPr>
                          <a:spLocks noChangeArrowheads="1"/>
                        </wps:cNvSpPr>
                        <wps:spPr bwMode="auto">
                          <a:xfrm>
                            <a:off x="3114675" y="1496560"/>
                            <a:ext cx="1720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BCB83" w14:textId="77777777" w:rsidR="00AA0B78" w:rsidRDefault="00AA0B78" w:rsidP="00B35AE6">
                              <w:r>
                                <w:rPr>
                                  <w:color w:val="000000"/>
                                  <w:sz w:val="16"/>
                                  <w:szCs w:val="16"/>
                                  <w:lang w:val="en-US"/>
                                </w:rPr>
                                <w:t xml:space="preserve">DDF </w:t>
                              </w:r>
                            </w:p>
                          </w:txbxContent>
                        </wps:txbx>
                        <wps:bodyPr rot="0" vert="horz" wrap="none" lIns="0" tIns="0" rIns="0" bIns="0" anchor="t" anchorCtr="0" upright="1">
                          <a:spAutoFit/>
                        </wps:bodyPr>
                      </wps:wsp>
                      <wps:wsp>
                        <wps:cNvPr id="1331" name="Rectangle 1234"/>
                        <wps:cNvSpPr>
                          <a:spLocks noChangeArrowheads="1"/>
                        </wps:cNvSpPr>
                        <wps:spPr bwMode="auto">
                          <a:xfrm>
                            <a:off x="4751070" y="1429900"/>
                            <a:ext cx="79502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7D553A" w14:textId="77777777" w:rsidR="00AA0B78" w:rsidRDefault="00AA0B78" w:rsidP="00B35AE6">
                              <w:pPr>
                                <w:jc w:val="center"/>
                                <w:rPr>
                                  <w:color w:val="000000"/>
                                  <w:sz w:val="16"/>
                                  <w:szCs w:val="16"/>
                                  <w:lang w:val="en-US"/>
                                </w:rPr>
                              </w:pPr>
                              <w:r>
                                <w:rPr>
                                  <w:color w:val="000000"/>
                                  <w:sz w:val="16"/>
                                  <w:szCs w:val="16"/>
                                  <w:lang w:val="en-US"/>
                                </w:rPr>
                                <w:t>MT átviteltechnikai</w:t>
                              </w:r>
                            </w:p>
                            <w:p w14:paraId="713B8F7F" w14:textId="77777777" w:rsidR="00AA0B78" w:rsidRDefault="00AA0B78" w:rsidP="00B35AE6">
                              <w:pPr>
                                <w:jc w:val="center"/>
                              </w:pPr>
                              <w:r>
                                <w:rPr>
                                  <w:color w:val="000000"/>
                                  <w:sz w:val="16"/>
                                  <w:szCs w:val="16"/>
                                  <w:lang w:val="en-US"/>
                                </w:rPr>
                                <w:t>berendezés</w:t>
                              </w:r>
                            </w:p>
                          </w:txbxContent>
                        </wps:txbx>
                        <wps:bodyPr rot="0" vert="horz" wrap="none" lIns="0" tIns="0" rIns="0" bIns="0" anchor="t" anchorCtr="0" upright="1">
                          <a:spAutoFit/>
                        </wps:bodyPr>
                      </wps:wsp>
                      <wps:wsp>
                        <wps:cNvPr id="1332" name="Freeform 1237"/>
                        <wps:cNvSpPr>
                          <a:spLocks noEditPoints="1"/>
                        </wps:cNvSpPr>
                        <wps:spPr bwMode="auto">
                          <a:xfrm flipV="1">
                            <a:off x="2142949" y="170815"/>
                            <a:ext cx="2700195" cy="45719"/>
                          </a:xfrm>
                          <a:custGeom>
                            <a:avLst/>
                            <a:gdLst>
                              <a:gd name="T0" fmla="*/ 15203 w 15536"/>
                              <a:gd name="T1" fmla="*/ 233 h 409"/>
                              <a:gd name="T2" fmla="*/ 333 w 15536"/>
                              <a:gd name="T3" fmla="*/ 243 h 409"/>
                              <a:gd name="T4" fmla="*/ 300 w 15536"/>
                              <a:gd name="T5" fmla="*/ 209 h 409"/>
                              <a:gd name="T6" fmla="*/ 333 w 15536"/>
                              <a:gd name="T7" fmla="*/ 176 h 409"/>
                              <a:gd name="T8" fmla="*/ 15203 w 15536"/>
                              <a:gd name="T9" fmla="*/ 166 h 409"/>
                              <a:gd name="T10" fmla="*/ 15237 w 15536"/>
                              <a:gd name="T11" fmla="*/ 200 h 409"/>
                              <a:gd name="T12" fmla="*/ 15203 w 15536"/>
                              <a:gd name="T13" fmla="*/ 233 h 409"/>
                              <a:gd name="T14" fmla="*/ 15136 w 15536"/>
                              <a:gd name="T15" fmla="*/ 0 h 409"/>
                              <a:gd name="T16" fmla="*/ 15536 w 15536"/>
                              <a:gd name="T17" fmla="*/ 199 h 409"/>
                              <a:gd name="T18" fmla="*/ 15137 w 15536"/>
                              <a:gd name="T19" fmla="*/ 400 h 409"/>
                              <a:gd name="T20" fmla="*/ 15136 w 15536"/>
                              <a:gd name="T21" fmla="*/ 0 h 409"/>
                              <a:gd name="T22" fmla="*/ 400 w 15536"/>
                              <a:gd name="T23" fmla="*/ 409 h 409"/>
                              <a:gd name="T24" fmla="*/ 0 w 15536"/>
                              <a:gd name="T25" fmla="*/ 209 h 409"/>
                              <a:gd name="T26" fmla="*/ 400 w 15536"/>
                              <a:gd name="T27" fmla="*/ 9 h 409"/>
                              <a:gd name="T28" fmla="*/ 400 w 15536"/>
                              <a:gd name="T29" fmla="*/ 409 h 4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5536" h="409">
                                <a:moveTo>
                                  <a:pt x="15203" y="233"/>
                                </a:moveTo>
                                <a:lnTo>
                                  <a:pt x="333" y="243"/>
                                </a:lnTo>
                                <a:cubicBezTo>
                                  <a:pt x="315" y="243"/>
                                  <a:pt x="300" y="228"/>
                                  <a:pt x="300" y="209"/>
                                </a:cubicBezTo>
                                <a:cubicBezTo>
                                  <a:pt x="300" y="191"/>
                                  <a:pt x="315" y="176"/>
                                  <a:pt x="333" y="176"/>
                                </a:cubicBezTo>
                                <a:lnTo>
                                  <a:pt x="15203" y="166"/>
                                </a:lnTo>
                                <a:cubicBezTo>
                                  <a:pt x="15222" y="166"/>
                                  <a:pt x="15237" y="181"/>
                                  <a:pt x="15237" y="200"/>
                                </a:cubicBezTo>
                                <a:cubicBezTo>
                                  <a:pt x="15237" y="218"/>
                                  <a:pt x="15222" y="233"/>
                                  <a:pt x="15203" y="233"/>
                                </a:cubicBezTo>
                                <a:close/>
                                <a:moveTo>
                                  <a:pt x="15136" y="0"/>
                                </a:moveTo>
                                <a:lnTo>
                                  <a:pt x="15536" y="199"/>
                                </a:lnTo>
                                <a:lnTo>
                                  <a:pt x="15137" y="400"/>
                                </a:lnTo>
                                <a:lnTo>
                                  <a:pt x="15136" y="0"/>
                                </a:lnTo>
                                <a:close/>
                                <a:moveTo>
                                  <a:pt x="400" y="409"/>
                                </a:moveTo>
                                <a:lnTo>
                                  <a:pt x="0" y="209"/>
                                </a:lnTo>
                                <a:lnTo>
                                  <a:pt x="400" y="9"/>
                                </a:lnTo>
                                <a:lnTo>
                                  <a:pt x="400" y="409"/>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333" name="Freeform 1238"/>
                        <wps:cNvSpPr>
                          <a:spLocks noEditPoints="1"/>
                        </wps:cNvSpPr>
                        <wps:spPr bwMode="auto">
                          <a:xfrm>
                            <a:off x="4869180" y="124460"/>
                            <a:ext cx="948055" cy="78740"/>
                          </a:xfrm>
                          <a:custGeom>
                            <a:avLst/>
                            <a:gdLst>
                              <a:gd name="T0" fmla="*/ 333 w 4983"/>
                              <a:gd name="T1" fmla="*/ 181 h 414"/>
                              <a:gd name="T2" fmla="*/ 4650 w 4983"/>
                              <a:gd name="T3" fmla="*/ 167 h 414"/>
                              <a:gd name="T4" fmla="*/ 4683 w 4983"/>
                              <a:gd name="T5" fmla="*/ 200 h 414"/>
                              <a:gd name="T6" fmla="*/ 4650 w 4983"/>
                              <a:gd name="T7" fmla="*/ 233 h 414"/>
                              <a:gd name="T8" fmla="*/ 334 w 4983"/>
                              <a:gd name="T9" fmla="*/ 248 h 414"/>
                              <a:gd name="T10" fmla="*/ 300 w 4983"/>
                              <a:gd name="T11" fmla="*/ 214 h 414"/>
                              <a:gd name="T12" fmla="*/ 333 w 4983"/>
                              <a:gd name="T13" fmla="*/ 181 h 414"/>
                              <a:gd name="T14" fmla="*/ 401 w 4983"/>
                              <a:gd name="T15" fmla="*/ 414 h 414"/>
                              <a:gd name="T16" fmla="*/ 0 w 4983"/>
                              <a:gd name="T17" fmla="*/ 215 h 414"/>
                              <a:gd name="T18" fmla="*/ 399 w 4983"/>
                              <a:gd name="T19" fmla="*/ 14 h 414"/>
                              <a:gd name="T20" fmla="*/ 401 w 4983"/>
                              <a:gd name="T21" fmla="*/ 414 h 414"/>
                              <a:gd name="T22" fmla="*/ 4583 w 4983"/>
                              <a:gd name="T23" fmla="*/ 0 h 414"/>
                              <a:gd name="T24" fmla="*/ 4983 w 4983"/>
                              <a:gd name="T25" fmla="*/ 199 h 414"/>
                              <a:gd name="T26" fmla="*/ 4584 w 4983"/>
                              <a:gd name="T27" fmla="*/ 400 h 414"/>
                              <a:gd name="T28" fmla="*/ 4583 w 4983"/>
                              <a:gd name="T29" fmla="*/ 0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983" h="414">
                                <a:moveTo>
                                  <a:pt x="333" y="181"/>
                                </a:moveTo>
                                <a:lnTo>
                                  <a:pt x="4650" y="167"/>
                                </a:lnTo>
                                <a:cubicBezTo>
                                  <a:pt x="4668" y="167"/>
                                  <a:pt x="4683" y="181"/>
                                  <a:pt x="4683" y="200"/>
                                </a:cubicBezTo>
                                <a:cubicBezTo>
                                  <a:pt x="4684" y="218"/>
                                  <a:pt x="4669" y="233"/>
                                  <a:pt x="4650" y="233"/>
                                </a:cubicBezTo>
                                <a:lnTo>
                                  <a:pt x="334" y="248"/>
                                </a:lnTo>
                                <a:cubicBezTo>
                                  <a:pt x="315" y="248"/>
                                  <a:pt x="300" y="233"/>
                                  <a:pt x="300" y="214"/>
                                </a:cubicBezTo>
                                <a:cubicBezTo>
                                  <a:pt x="300" y="196"/>
                                  <a:pt x="315" y="181"/>
                                  <a:pt x="333" y="181"/>
                                </a:cubicBezTo>
                                <a:close/>
                                <a:moveTo>
                                  <a:pt x="401" y="414"/>
                                </a:moveTo>
                                <a:lnTo>
                                  <a:pt x="0" y="215"/>
                                </a:lnTo>
                                <a:lnTo>
                                  <a:pt x="399" y="14"/>
                                </a:lnTo>
                                <a:lnTo>
                                  <a:pt x="401" y="414"/>
                                </a:lnTo>
                                <a:close/>
                                <a:moveTo>
                                  <a:pt x="4583" y="0"/>
                                </a:moveTo>
                                <a:lnTo>
                                  <a:pt x="4983" y="199"/>
                                </a:lnTo>
                                <a:lnTo>
                                  <a:pt x="4584" y="400"/>
                                </a:lnTo>
                                <a:lnTo>
                                  <a:pt x="4583"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334" name="Rectangle 1239"/>
                        <wps:cNvSpPr>
                          <a:spLocks noChangeArrowheads="1"/>
                        </wps:cNvSpPr>
                        <wps:spPr bwMode="auto">
                          <a:xfrm>
                            <a:off x="2844173" y="221595"/>
                            <a:ext cx="10560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4C5F4" w14:textId="77777777" w:rsidR="00AA0B78" w:rsidRDefault="00AA0B78" w:rsidP="00B35AE6">
                              <w:r>
                                <w:rPr>
                                  <w:color w:val="000000"/>
                                  <w:sz w:val="16"/>
                                  <w:szCs w:val="16"/>
                                  <w:lang w:val="en-US"/>
                                </w:rPr>
                                <w:t xml:space="preserve">Épületen belüli szakasz </w:t>
                              </w:r>
                            </w:p>
                          </w:txbxContent>
                        </wps:txbx>
                        <wps:bodyPr rot="0" vert="horz" wrap="square" lIns="0" tIns="0" rIns="0" bIns="0" anchor="t" anchorCtr="0" upright="1">
                          <a:spAutoFit/>
                        </wps:bodyPr>
                      </wps:wsp>
                      <wps:wsp>
                        <wps:cNvPr id="1372" name="Rectangle 1240"/>
                        <wps:cNvSpPr>
                          <a:spLocks noChangeArrowheads="1"/>
                        </wps:cNvSpPr>
                        <wps:spPr bwMode="auto">
                          <a:xfrm>
                            <a:off x="4925904" y="230172"/>
                            <a:ext cx="79311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82D15" w14:textId="77777777" w:rsidR="00AA0B78" w:rsidRDefault="00AA0B78" w:rsidP="00B35AE6">
                              <w:pPr>
                                <w:jc w:val="center"/>
                                <w:rPr>
                                  <w:color w:val="000000"/>
                                  <w:sz w:val="16"/>
                                  <w:szCs w:val="16"/>
                                  <w:lang w:val="en-US"/>
                                </w:rPr>
                              </w:pPr>
                              <w:r>
                                <w:rPr>
                                  <w:color w:val="000000"/>
                                  <w:sz w:val="16"/>
                                  <w:szCs w:val="16"/>
                                  <w:lang w:val="en-US"/>
                                </w:rPr>
                                <w:t>Külső nyomvonalas</w:t>
                              </w:r>
                            </w:p>
                            <w:p w14:paraId="2F066C8D" w14:textId="77777777" w:rsidR="00AA0B78" w:rsidRDefault="00AA0B78" w:rsidP="00B35AE6">
                              <w:pPr>
                                <w:jc w:val="center"/>
                              </w:pPr>
                              <w:r>
                                <w:rPr>
                                  <w:color w:val="000000"/>
                                  <w:sz w:val="16"/>
                                  <w:szCs w:val="16"/>
                                  <w:lang w:val="en-US"/>
                                </w:rPr>
                                <w:t>szakasz</w:t>
                              </w:r>
                            </w:p>
                          </w:txbxContent>
                        </wps:txbx>
                        <wps:bodyPr rot="0" vert="horz" wrap="none" lIns="0" tIns="0" rIns="0" bIns="0" anchor="t" anchorCtr="0" upright="1">
                          <a:spAutoFit/>
                        </wps:bodyPr>
                      </wps:wsp>
                      <wps:wsp>
                        <wps:cNvPr id="1373" name="Rectangle 1242"/>
                        <wps:cNvSpPr>
                          <a:spLocks noChangeArrowheads="1"/>
                        </wps:cNvSpPr>
                        <wps:spPr bwMode="auto">
                          <a:xfrm>
                            <a:off x="3130534" y="767080"/>
                            <a:ext cx="662940" cy="12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255A9" w14:textId="77777777" w:rsidR="00AA0B78" w:rsidRDefault="00AA0B78" w:rsidP="00B35AE6">
                              <w:r>
                                <w:rPr>
                                  <w:color w:val="000000"/>
                                  <w:sz w:val="16"/>
                                  <w:szCs w:val="16"/>
                                  <w:lang w:val="en-US"/>
                                </w:rPr>
                                <w:t>Átkérő kábel</w:t>
                              </w:r>
                            </w:p>
                          </w:txbxContent>
                        </wps:txbx>
                        <wps:bodyPr rot="0" vert="horz" wrap="square" lIns="0" tIns="0" rIns="0" bIns="0" anchor="t" anchorCtr="0" upright="1">
                          <a:noAutofit/>
                        </wps:bodyPr>
                      </wps:wsp>
                      <wps:wsp>
                        <wps:cNvPr id="1374" name="Freeform 1243"/>
                        <wps:cNvSpPr>
                          <a:spLocks noEditPoints="1"/>
                        </wps:cNvSpPr>
                        <wps:spPr bwMode="auto">
                          <a:xfrm>
                            <a:off x="4851400" y="0"/>
                            <a:ext cx="17780" cy="1073785"/>
                          </a:xfrm>
                          <a:custGeom>
                            <a:avLst/>
                            <a:gdLst>
                              <a:gd name="T0" fmla="*/ 93 w 96"/>
                              <a:gd name="T1" fmla="*/ 375 h 5650"/>
                              <a:gd name="T2" fmla="*/ 43 w 96"/>
                              <a:gd name="T3" fmla="*/ 375 h 5650"/>
                              <a:gd name="T4" fmla="*/ 71 w 96"/>
                              <a:gd name="T5" fmla="*/ 0 h 5650"/>
                              <a:gd name="T6" fmla="*/ 91 w 96"/>
                              <a:gd name="T7" fmla="*/ 576 h 5650"/>
                              <a:gd name="T8" fmla="*/ 65 w 96"/>
                              <a:gd name="T9" fmla="*/ 600 h 5650"/>
                              <a:gd name="T10" fmla="*/ 41 w 96"/>
                              <a:gd name="T11" fmla="*/ 574 h 5650"/>
                              <a:gd name="T12" fmla="*/ 91 w 96"/>
                              <a:gd name="T13" fmla="*/ 576 h 5650"/>
                              <a:gd name="T14" fmla="*/ 87 w 96"/>
                              <a:gd name="T15" fmla="*/ 1125 h 5650"/>
                              <a:gd name="T16" fmla="*/ 37 w 96"/>
                              <a:gd name="T17" fmla="*/ 1125 h 5650"/>
                              <a:gd name="T18" fmla="*/ 65 w 96"/>
                              <a:gd name="T19" fmla="*/ 750 h 5650"/>
                              <a:gd name="T20" fmla="*/ 85 w 96"/>
                              <a:gd name="T21" fmla="*/ 1326 h 5650"/>
                              <a:gd name="T22" fmla="*/ 59 w 96"/>
                              <a:gd name="T23" fmla="*/ 1350 h 5650"/>
                              <a:gd name="T24" fmla="*/ 35 w 96"/>
                              <a:gd name="T25" fmla="*/ 1324 h 5650"/>
                              <a:gd name="T26" fmla="*/ 85 w 96"/>
                              <a:gd name="T27" fmla="*/ 1326 h 5650"/>
                              <a:gd name="T28" fmla="*/ 81 w 96"/>
                              <a:gd name="T29" fmla="*/ 1875 h 5650"/>
                              <a:gd name="T30" fmla="*/ 31 w 96"/>
                              <a:gd name="T31" fmla="*/ 1875 h 5650"/>
                              <a:gd name="T32" fmla="*/ 59 w 96"/>
                              <a:gd name="T33" fmla="*/ 1500 h 5650"/>
                              <a:gd name="T34" fmla="*/ 79 w 96"/>
                              <a:gd name="T35" fmla="*/ 2076 h 5650"/>
                              <a:gd name="T36" fmla="*/ 53 w 96"/>
                              <a:gd name="T37" fmla="*/ 2100 h 5650"/>
                              <a:gd name="T38" fmla="*/ 29 w 96"/>
                              <a:gd name="T39" fmla="*/ 2074 h 5650"/>
                              <a:gd name="T40" fmla="*/ 79 w 96"/>
                              <a:gd name="T41" fmla="*/ 2076 h 5650"/>
                              <a:gd name="T42" fmla="*/ 74 w 96"/>
                              <a:gd name="T43" fmla="*/ 2625 h 5650"/>
                              <a:gd name="T44" fmla="*/ 24 w 96"/>
                              <a:gd name="T45" fmla="*/ 2625 h 5650"/>
                              <a:gd name="T46" fmla="*/ 52 w 96"/>
                              <a:gd name="T47" fmla="*/ 2250 h 5650"/>
                              <a:gd name="T48" fmla="*/ 73 w 96"/>
                              <a:gd name="T49" fmla="*/ 2826 h 5650"/>
                              <a:gd name="T50" fmla="*/ 47 w 96"/>
                              <a:gd name="T51" fmla="*/ 2850 h 5650"/>
                              <a:gd name="T52" fmla="*/ 23 w 96"/>
                              <a:gd name="T53" fmla="*/ 2824 h 5650"/>
                              <a:gd name="T54" fmla="*/ 73 w 96"/>
                              <a:gd name="T55" fmla="*/ 2826 h 5650"/>
                              <a:gd name="T56" fmla="*/ 68 w 96"/>
                              <a:gd name="T57" fmla="*/ 3375 h 5650"/>
                              <a:gd name="T58" fmla="*/ 18 w 96"/>
                              <a:gd name="T59" fmla="*/ 3375 h 5650"/>
                              <a:gd name="T60" fmla="*/ 46 w 96"/>
                              <a:gd name="T61" fmla="*/ 3000 h 5650"/>
                              <a:gd name="T62" fmla="*/ 67 w 96"/>
                              <a:gd name="T63" fmla="*/ 3576 h 5650"/>
                              <a:gd name="T64" fmla="*/ 41 w 96"/>
                              <a:gd name="T65" fmla="*/ 3600 h 5650"/>
                              <a:gd name="T66" fmla="*/ 17 w 96"/>
                              <a:gd name="T67" fmla="*/ 3574 h 5650"/>
                              <a:gd name="T68" fmla="*/ 67 w 96"/>
                              <a:gd name="T69" fmla="*/ 3576 h 5650"/>
                              <a:gd name="T70" fmla="*/ 62 w 96"/>
                              <a:gd name="T71" fmla="*/ 4125 h 5650"/>
                              <a:gd name="T72" fmla="*/ 12 w 96"/>
                              <a:gd name="T73" fmla="*/ 4125 h 5650"/>
                              <a:gd name="T74" fmla="*/ 40 w 96"/>
                              <a:gd name="T75" fmla="*/ 3750 h 5650"/>
                              <a:gd name="T76" fmla="*/ 60 w 96"/>
                              <a:gd name="T77" fmla="*/ 4326 h 5650"/>
                              <a:gd name="T78" fmla="*/ 34 w 96"/>
                              <a:gd name="T79" fmla="*/ 4350 h 5650"/>
                              <a:gd name="T80" fmla="*/ 10 w 96"/>
                              <a:gd name="T81" fmla="*/ 4324 h 5650"/>
                              <a:gd name="T82" fmla="*/ 60 w 96"/>
                              <a:gd name="T83" fmla="*/ 4326 h 5650"/>
                              <a:gd name="T84" fmla="*/ 56 w 96"/>
                              <a:gd name="T85" fmla="*/ 4875 h 5650"/>
                              <a:gd name="T86" fmla="*/ 6 w 96"/>
                              <a:gd name="T87" fmla="*/ 4875 h 5650"/>
                              <a:gd name="T88" fmla="*/ 34 w 96"/>
                              <a:gd name="T89" fmla="*/ 4500 h 5650"/>
                              <a:gd name="T90" fmla="*/ 54 w 96"/>
                              <a:gd name="T91" fmla="*/ 5076 h 5650"/>
                              <a:gd name="T92" fmla="*/ 28 w 96"/>
                              <a:gd name="T93" fmla="*/ 5100 h 5650"/>
                              <a:gd name="T94" fmla="*/ 4 w 96"/>
                              <a:gd name="T95" fmla="*/ 5074 h 5650"/>
                              <a:gd name="T96" fmla="*/ 54 w 96"/>
                              <a:gd name="T97" fmla="*/ 5076 h 5650"/>
                              <a:gd name="T98" fmla="*/ 50 w 96"/>
                              <a:gd name="T99" fmla="*/ 5625 h 5650"/>
                              <a:gd name="T100" fmla="*/ 0 w 96"/>
                              <a:gd name="T101" fmla="*/ 5625 h 5650"/>
                              <a:gd name="T102" fmla="*/ 28 w 96"/>
                              <a:gd name="T103" fmla="*/ 5250 h 5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96" h="5650">
                                <a:moveTo>
                                  <a:pt x="96" y="25"/>
                                </a:moveTo>
                                <a:lnTo>
                                  <a:pt x="93" y="375"/>
                                </a:lnTo>
                                <a:cubicBezTo>
                                  <a:pt x="93" y="389"/>
                                  <a:pt x="82" y="400"/>
                                  <a:pt x="68" y="400"/>
                                </a:cubicBezTo>
                                <a:cubicBezTo>
                                  <a:pt x="54" y="400"/>
                                  <a:pt x="43" y="388"/>
                                  <a:pt x="43" y="375"/>
                                </a:cubicBezTo>
                                <a:lnTo>
                                  <a:pt x="46" y="25"/>
                                </a:lnTo>
                                <a:cubicBezTo>
                                  <a:pt x="46" y="11"/>
                                  <a:pt x="57" y="0"/>
                                  <a:pt x="71" y="0"/>
                                </a:cubicBezTo>
                                <a:cubicBezTo>
                                  <a:pt x="85" y="0"/>
                                  <a:pt x="96" y="11"/>
                                  <a:pt x="96" y="25"/>
                                </a:cubicBezTo>
                                <a:close/>
                                <a:moveTo>
                                  <a:pt x="91" y="576"/>
                                </a:moveTo>
                                <a:lnTo>
                                  <a:pt x="91" y="576"/>
                                </a:lnTo>
                                <a:cubicBezTo>
                                  <a:pt x="91" y="590"/>
                                  <a:pt x="79" y="600"/>
                                  <a:pt x="65" y="600"/>
                                </a:cubicBezTo>
                                <a:cubicBezTo>
                                  <a:pt x="51" y="599"/>
                                  <a:pt x="41" y="588"/>
                                  <a:pt x="41" y="574"/>
                                </a:cubicBezTo>
                                <a:lnTo>
                                  <a:pt x="41" y="574"/>
                                </a:lnTo>
                                <a:cubicBezTo>
                                  <a:pt x="42" y="560"/>
                                  <a:pt x="53" y="549"/>
                                  <a:pt x="67" y="550"/>
                                </a:cubicBezTo>
                                <a:cubicBezTo>
                                  <a:pt x="81" y="550"/>
                                  <a:pt x="92" y="562"/>
                                  <a:pt x="91" y="576"/>
                                </a:cubicBezTo>
                                <a:close/>
                                <a:moveTo>
                                  <a:pt x="90" y="775"/>
                                </a:moveTo>
                                <a:lnTo>
                                  <a:pt x="87" y="1125"/>
                                </a:lnTo>
                                <a:cubicBezTo>
                                  <a:pt x="87" y="1139"/>
                                  <a:pt x="75" y="1150"/>
                                  <a:pt x="62" y="1150"/>
                                </a:cubicBezTo>
                                <a:cubicBezTo>
                                  <a:pt x="48" y="1150"/>
                                  <a:pt x="37" y="1138"/>
                                  <a:pt x="37" y="1125"/>
                                </a:cubicBezTo>
                                <a:lnTo>
                                  <a:pt x="40" y="775"/>
                                </a:lnTo>
                                <a:cubicBezTo>
                                  <a:pt x="40" y="761"/>
                                  <a:pt x="51" y="750"/>
                                  <a:pt x="65" y="750"/>
                                </a:cubicBezTo>
                                <a:cubicBezTo>
                                  <a:pt x="79" y="750"/>
                                  <a:pt x="90" y="761"/>
                                  <a:pt x="90" y="775"/>
                                </a:cubicBezTo>
                                <a:close/>
                                <a:moveTo>
                                  <a:pt x="85" y="1326"/>
                                </a:moveTo>
                                <a:lnTo>
                                  <a:pt x="85" y="1326"/>
                                </a:lnTo>
                                <a:cubicBezTo>
                                  <a:pt x="85" y="1340"/>
                                  <a:pt x="73" y="1350"/>
                                  <a:pt x="59" y="1350"/>
                                </a:cubicBezTo>
                                <a:cubicBezTo>
                                  <a:pt x="45" y="1349"/>
                                  <a:pt x="35" y="1338"/>
                                  <a:pt x="35" y="1324"/>
                                </a:cubicBezTo>
                                <a:lnTo>
                                  <a:pt x="35" y="1324"/>
                                </a:lnTo>
                                <a:cubicBezTo>
                                  <a:pt x="36" y="1310"/>
                                  <a:pt x="47" y="1299"/>
                                  <a:pt x="61" y="1300"/>
                                </a:cubicBezTo>
                                <a:cubicBezTo>
                                  <a:pt x="75" y="1300"/>
                                  <a:pt x="86" y="1312"/>
                                  <a:pt x="85" y="1326"/>
                                </a:cubicBezTo>
                                <a:close/>
                                <a:moveTo>
                                  <a:pt x="83" y="1525"/>
                                </a:moveTo>
                                <a:lnTo>
                                  <a:pt x="81" y="1875"/>
                                </a:lnTo>
                                <a:cubicBezTo>
                                  <a:pt x="80" y="1889"/>
                                  <a:pt x="69" y="1900"/>
                                  <a:pt x="55" y="1900"/>
                                </a:cubicBezTo>
                                <a:cubicBezTo>
                                  <a:pt x="42" y="1900"/>
                                  <a:pt x="30" y="1888"/>
                                  <a:pt x="31" y="1875"/>
                                </a:cubicBezTo>
                                <a:lnTo>
                                  <a:pt x="33" y="1525"/>
                                </a:lnTo>
                                <a:cubicBezTo>
                                  <a:pt x="34" y="1511"/>
                                  <a:pt x="45" y="1500"/>
                                  <a:pt x="59" y="1500"/>
                                </a:cubicBezTo>
                                <a:cubicBezTo>
                                  <a:pt x="72" y="1500"/>
                                  <a:pt x="84" y="1511"/>
                                  <a:pt x="83" y="1525"/>
                                </a:cubicBezTo>
                                <a:close/>
                                <a:moveTo>
                                  <a:pt x="79" y="2076"/>
                                </a:moveTo>
                                <a:lnTo>
                                  <a:pt x="79" y="2076"/>
                                </a:lnTo>
                                <a:cubicBezTo>
                                  <a:pt x="78" y="2090"/>
                                  <a:pt x="67" y="2100"/>
                                  <a:pt x="53" y="2100"/>
                                </a:cubicBezTo>
                                <a:cubicBezTo>
                                  <a:pt x="39" y="2099"/>
                                  <a:pt x="28" y="2088"/>
                                  <a:pt x="29" y="2074"/>
                                </a:cubicBezTo>
                                <a:lnTo>
                                  <a:pt x="29" y="2074"/>
                                </a:lnTo>
                                <a:cubicBezTo>
                                  <a:pt x="29" y="2060"/>
                                  <a:pt x="41" y="2049"/>
                                  <a:pt x="55" y="2050"/>
                                </a:cubicBezTo>
                                <a:cubicBezTo>
                                  <a:pt x="69" y="2050"/>
                                  <a:pt x="79" y="2062"/>
                                  <a:pt x="79" y="2076"/>
                                </a:cubicBezTo>
                                <a:close/>
                                <a:moveTo>
                                  <a:pt x="77" y="2275"/>
                                </a:moveTo>
                                <a:lnTo>
                                  <a:pt x="74" y="2625"/>
                                </a:lnTo>
                                <a:cubicBezTo>
                                  <a:pt x="74" y="2639"/>
                                  <a:pt x="63" y="2650"/>
                                  <a:pt x="49" y="2650"/>
                                </a:cubicBezTo>
                                <a:cubicBezTo>
                                  <a:pt x="35" y="2650"/>
                                  <a:pt x="24" y="2638"/>
                                  <a:pt x="24" y="2625"/>
                                </a:cubicBezTo>
                                <a:lnTo>
                                  <a:pt x="27" y="2275"/>
                                </a:lnTo>
                                <a:cubicBezTo>
                                  <a:pt x="27" y="2261"/>
                                  <a:pt x="39" y="2250"/>
                                  <a:pt x="52" y="2250"/>
                                </a:cubicBezTo>
                                <a:cubicBezTo>
                                  <a:pt x="66" y="2250"/>
                                  <a:pt x="77" y="2261"/>
                                  <a:pt x="77" y="2275"/>
                                </a:cubicBezTo>
                                <a:close/>
                                <a:moveTo>
                                  <a:pt x="73" y="2826"/>
                                </a:moveTo>
                                <a:lnTo>
                                  <a:pt x="73" y="2826"/>
                                </a:lnTo>
                                <a:cubicBezTo>
                                  <a:pt x="72" y="2840"/>
                                  <a:pt x="61" y="2850"/>
                                  <a:pt x="47" y="2850"/>
                                </a:cubicBezTo>
                                <a:cubicBezTo>
                                  <a:pt x="33" y="2849"/>
                                  <a:pt x="22" y="2838"/>
                                  <a:pt x="23" y="2824"/>
                                </a:cubicBezTo>
                                <a:lnTo>
                                  <a:pt x="23" y="2824"/>
                                </a:lnTo>
                                <a:cubicBezTo>
                                  <a:pt x="23" y="2810"/>
                                  <a:pt x="35" y="2799"/>
                                  <a:pt x="49" y="2800"/>
                                </a:cubicBezTo>
                                <a:cubicBezTo>
                                  <a:pt x="63" y="2800"/>
                                  <a:pt x="73" y="2812"/>
                                  <a:pt x="73" y="2826"/>
                                </a:cubicBezTo>
                                <a:close/>
                                <a:moveTo>
                                  <a:pt x="71" y="3025"/>
                                </a:moveTo>
                                <a:lnTo>
                                  <a:pt x="68" y="3375"/>
                                </a:lnTo>
                                <a:cubicBezTo>
                                  <a:pt x="68" y="3389"/>
                                  <a:pt x="57" y="3400"/>
                                  <a:pt x="43" y="3400"/>
                                </a:cubicBezTo>
                                <a:cubicBezTo>
                                  <a:pt x="29" y="3400"/>
                                  <a:pt x="18" y="3388"/>
                                  <a:pt x="18" y="3375"/>
                                </a:cubicBezTo>
                                <a:lnTo>
                                  <a:pt x="21" y="3025"/>
                                </a:lnTo>
                                <a:cubicBezTo>
                                  <a:pt x="21" y="3011"/>
                                  <a:pt x="32" y="3000"/>
                                  <a:pt x="46" y="3000"/>
                                </a:cubicBezTo>
                                <a:cubicBezTo>
                                  <a:pt x="60" y="3000"/>
                                  <a:pt x="71" y="3011"/>
                                  <a:pt x="71" y="3025"/>
                                </a:cubicBezTo>
                                <a:close/>
                                <a:moveTo>
                                  <a:pt x="67" y="3576"/>
                                </a:moveTo>
                                <a:lnTo>
                                  <a:pt x="67" y="3576"/>
                                </a:lnTo>
                                <a:cubicBezTo>
                                  <a:pt x="66" y="3590"/>
                                  <a:pt x="54" y="3600"/>
                                  <a:pt x="41" y="3600"/>
                                </a:cubicBezTo>
                                <a:cubicBezTo>
                                  <a:pt x="27" y="3599"/>
                                  <a:pt x="16" y="3588"/>
                                  <a:pt x="17" y="3574"/>
                                </a:cubicBezTo>
                                <a:lnTo>
                                  <a:pt x="17" y="3574"/>
                                </a:lnTo>
                                <a:cubicBezTo>
                                  <a:pt x="17" y="3560"/>
                                  <a:pt x="29" y="3549"/>
                                  <a:pt x="43" y="3550"/>
                                </a:cubicBezTo>
                                <a:cubicBezTo>
                                  <a:pt x="56" y="3550"/>
                                  <a:pt x="67" y="3562"/>
                                  <a:pt x="67" y="3576"/>
                                </a:cubicBezTo>
                                <a:close/>
                                <a:moveTo>
                                  <a:pt x="65" y="3775"/>
                                </a:moveTo>
                                <a:lnTo>
                                  <a:pt x="62" y="4125"/>
                                </a:lnTo>
                                <a:cubicBezTo>
                                  <a:pt x="62" y="4139"/>
                                  <a:pt x="51" y="4150"/>
                                  <a:pt x="37" y="4150"/>
                                </a:cubicBezTo>
                                <a:cubicBezTo>
                                  <a:pt x="23" y="4150"/>
                                  <a:pt x="12" y="4139"/>
                                  <a:pt x="12" y="4125"/>
                                </a:cubicBezTo>
                                <a:lnTo>
                                  <a:pt x="15" y="3775"/>
                                </a:lnTo>
                                <a:cubicBezTo>
                                  <a:pt x="15" y="3761"/>
                                  <a:pt x="26" y="3750"/>
                                  <a:pt x="40" y="3750"/>
                                </a:cubicBezTo>
                                <a:cubicBezTo>
                                  <a:pt x="54" y="3750"/>
                                  <a:pt x="65" y="3761"/>
                                  <a:pt x="65" y="3775"/>
                                </a:cubicBezTo>
                                <a:close/>
                                <a:moveTo>
                                  <a:pt x="60" y="4326"/>
                                </a:moveTo>
                                <a:lnTo>
                                  <a:pt x="60" y="4326"/>
                                </a:lnTo>
                                <a:cubicBezTo>
                                  <a:pt x="60" y="4340"/>
                                  <a:pt x="48" y="4350"/>
                                  <a:pt x="34" y="4350"/>
                                </a:cubicBezTo>
                                <a:cubicBezTo>
                                  <a:pt x="21" y="4349"/>
                                  <a:pt x="10" y="4338"/>
                                  <a:pt x="10" y="4324"/>
                                </a:cubicBezTo>
                                <a:lnTo>
                                  <a:pt x="10" y="4324"/>
                                </a:lnTo>
                                <a:cubicBezTo>
                                  <a:pt x="11" y="4310"/>
                                  <a:pt x="23" y="4299"/>
                                  <a:pt x="36" y="4300"/>
                                </a:cubicBezTo>
                                <a:cubicBezTo>
                                  <a:pt x="50" y="4300"/>
                                  <a:pt x="61" y="4312"/>
                                  <a:pt x="60" y="4326"/>
                                </a:cubicBezTo>
                                <a:close/>
                                <a:moveTo>
                                  <a:pt x="59" y="4525"/>
                                </a:moveTo>
                                <a:lnTo>
                                  <a:pt x="56" y="4875"/>
                                </a:lnTo>
                                <a:cubicBezTo>
                                  <a:pt x="56" y="4889"/>
                                  <a:pt x="44" y="4900"/>
                                  <a:pt x="31" y="4900"/>
                                </a:cubicBezTo>
                                <a:cubicBezTo>
                                  <a:pt x="17" y="4900"/>
                                  <a:pt x="6" y="4889"/>
                                  <a:pt x="6" y="4875"/>
                                </a:cubicBezTo>
                                <a:lnTo>
                                  <a:pt x="9" y="4525"/>
                                </a:lnTo>
                                <a:cubicBezTo>
                                  <a:pt x="9" y="4511"/>
                                  <a:pt x="20" y="4500"/>
                                  <a:pt x="34" y="4500"/>
                                </a:cubicBezTo>
                                <a:cubicBezTo>
                                  <a:pt x="48" y="4500"/>
                                  <a:pt x="59" y="4511"/>
                                  <a:pt x="59" y="4525"/>
                                </a:cubicBezTo>
                                <a:close/>
                                <a:moveTo>
                                  <a:pt x="54" y="5076"/>
                                </a:moveTo>
                                <a:lnTo>
                                  <a:pt x="54" y="5076"/>
                                </a:lnTo>
                                <a:cubicBezTo>
                                  <a:pt x="54" y="5090"/>
                                  <a:pt x="42" y="5101"/>
                                  <a:pt x="28" y="5100"/>
                                </a:cubicBezTo>
                                <a:cubicBezTo>
                                  <a:pt x="14" y="5099"/>
                                  <a:pt x="4" y="5088"/>
                                  <a:pt x="4" y="5074"/>
                                </a:cubicBezTo>
                                <a:lnTo>
                                  <a:pt x="4" y="5074"/>
                                </a:lnTo>
                                <a:cubicBezTo>
                                  <a:pt x="5" y="5060"/>
                                  <a:pt x="16" y="5049"/>
                                  <a:pt x="30" y="5050"/>
                                </a:cubicBezTo>
                                <a:cubicBezTo>
                                  <a:pt x="44" y="5050"/>
                                  <a:pt x="55" y="5062"/>
                                  <a:pt x="54" y="5076"/>
                                </a:cubicBezTo>
                                <a:close/>
                                <a:moveTo>
                                  <a:pt x="53" y="5275"/>
                                </a:moveTo>
                                <a:lnTo>
                                  <a:pt x="50" y="5625"/>
                                </a:lnTo>
                                <a:cubicBezTo>
                                  <a:pt x="50" y="5639"/>
                                  <a:pt x="38" y="5650"/>
                                  <a:pt x="24" y="5650"/>
                                </a:cubicBezTo>
                                <a:cubicBezTo>
                                  <a:pt x="11" y="5650"/>
                                  <a:pt x="0" y="5639"/>
                                  <a:pt x="0" y="5625"/>
                                </a:cubicBezTo>
                                <a:lnTo>
                                  <a:pt x="3" y="5275"/>
                                </a:lnTo>
                                <a:cubicBezTo>
                                  <a:pt x="3" y="5261"/>
                                  <a:pt x="14" y="5250"/>
                                  <a:pt x="28" y="5250"/>
                                </a:cubicBezTo>
                                <a:cubicBezTo>
                                  <a:pt x="42" y="5250"/>
                                  <a:pt x="53" y="5261"/>
                                  <a:pt x="53" y="5275"/>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375" name="Freeform 1244"/>
                        <wps:cNvSpPr>
                          <a:spLocks noEditPoints="1"/>
                        </wps:cNvSpPr>
                        <wps:spPr bwMode="auto">
                          <a:xfrm>
                            <a:off x="2125345" y="157628"/>
                            <a:ext cx="9525" cy="826770"/>
                          </a:xfrm>
                          <a:custGeom>
                            <a:avLst/>
                            <a:gdLst>
                              <a:gd name="T0" fmla="*/ 0 w 100"/>
                              <a:gd name="T1" fmla="*/ 7950 h 8700"/>
                              <a:gd name="T2" fmla="*/ 100 w 100"/>
                              <a:gd name="T3" fmla="*/ 7950 h 8700"/>
                              <a:gd name="T4" fmla="*/ 50 w 100"/>
                              <a:gd name="T5" fmla="*/ 8700 h 8700"/>
                              <a:gd name="T6" fmla="*/ 0 w 100"/>
                              <a:gd name="T7" fmla="*/ 7550 h 8700"/>
                              <a:gd name="T8" fmla="*/ 50 w 100"/>
                              <a:gd name="T9" fmla="*/ 7500 h 8700"/>
                              <a:gd name="T10" fmla="*/ 100 w 100"/>
                              <a:gd name="T11" fmla="*/ 7550 h 8700"/>
                              <a:gd name="T12" fmla="*/ 0 w 100"/>
                              <a:gd name="T13" fmla="*/ 7550 h 8700"/>
                              <a:gd name="T14" fmla="*/ 0 w 100"/>
                              <a:gd name="T15" fmla="*/ 6450 h 8700"/>
                              <a:gd name="T16" fmla="*/ 100 w 100"/>
                              <a:gd name="T17" fmla="*/ 6450 h 8700"/>
                              <a:gd name="T18" fmla="*/ 50 w 100"/>
                              <a:gd name="T19" fmla="*/ 7200 h 8700"/>
                              <a:gd name="T20" fmla="*/ 0 w 100"/>
                              <a:gd name="T21" fmla="*/ 6050 h 8700"/>
                              <a:gd name="T22" fmla="*/ 50 w 100"/>
                              <a:gd name="T23" fmla="*/ 6000 h 8700"/>
                              <a:gd name="T24" fmla="*/ 100 w 100"/>
                              <a:gd name="T25" fmla="*/ 6050 h 8700"/>
                              <a:gd name="T26" fmla="*/ 0 w 100"/>
                              <a:gd name="T27" fmla="*/ 6050 h 8700"/>
                              <a:gd name="T28" fmla="*/ 0 w 100"/>
                              <a:gd name="T29" fmla="*/ 4950 h 8700"/>
                              <a:gd name="T30" fmla="*/ 100 w 100"/>
                              <a:gd name="T31" fmla="*/ 4950 h 8700"/>
                              <a:gd name="T32" fmla="*/ 50 w 100"/>
                              <a:gd name="T33" fmla="*/ 5700 h 8700"/>
                              <a:gd name="T34" fmla="*/ 0 w 100"/>
                              <a:gd name="T35" fmla="*/ 4550 h 8700"/>
                              <a:gd name="T36" fmla="*/ 50 w 100"/>
                              <a:gd name="T37" fmla="*/ 4500 h 8700"/>
                              <a:gd name="T38" fmla="*/ 100 w 100"/>
                              <a:gd name="T39" fmla="*/ 4550 h 8700"/>
                              <a:gd name="T40" fmla="*/ 0 w 100"/>
                              <a:gd name="T41" fmla="*/ 4550 h 8700"/>
                              <a:gd name="T42" fmla="*/ 0 w 100"/>
                              <a:gd name="T43" fmla="*/ 3450 h 8700"/>
                              <a:gd name="T44" fmla="*/ 100 w 100"/>
                              <a:gd name="T45" fmla="*/ 3450 h 8700"/>
                              <a:gd name="T46" fmla="*/ 50 w 100"/>
                              <a:gd name="T47" fmla="*/ 4200 h 8700"/>
                              <a:gd name="T48" fmla="*/ 0 w 100"/>
                              <a:gd name="T49" fmla="*/ 3050 h 8700"/>
                              <a:gd name="T50" fmla="*/ 50 w 100"/>
                              <a:gd name="T51" fmla="*/ 3000 h 8700"/>
                              <a:gd name="T52" fmla="*/ 100 w 100"/>
                              <a:gd name="T53" fmla="*/ 3050 h 8700"/>
                              <a:gd name="T54" fmla="*/ 0 w 100"/>
                              <a:gd name="T55" fmla="*/ 3050 h 8700"/>
                              <a:gd name="T56" fmla="*/ 0 w 100"/>
                              <a:gd name="T57" fmla="*/ 1950 h 8700"/>
                              <a:gd name="T58" fmla="*/ 100 w 100"/>
                              <a:gd name="T59" fmla="*/ 1950 h 8700"/>
                              <a:gd name="T60" fmla="*/ 50 w 100"/>
                              <a:gd name="T61" fmla="*/ 2700 h 8700"/>
                              <a:gd name="T62" fmla="*/ 0 w 100"/>
                              <a:gd name="T63" fmla="*/ 1550 h 8700"/>
                              <a:gd name="T64" fmla="*/ 50 w 100"/>
                              <a:gd name="T65" fmla="*/ 1500 h 8700"/>
                              <a:gd name="T66" fmla="*/ 100 w 100"/>
                              <a:gd name="T67" fmla="*/ 1550 h 8700"/>
                              <a:gd name="T68" fmla="*/ 0 w 100"/>
                              <a:gd name="T69" fmla="*/ 1550 h 8700"/>
                              <a:gd name="T70" fmla="*/ 0 w 100"/>
                              <a:gd name="T71" fmla="*/ 450 h 8700"/>
                              <a:gd name="T72" fmla="*/ 100 w 100"/>
                              <a:gd name="T73" fmla="*/ 450 h 8700"/>
                              <a:gd name="T74" fmla="*/ 50 w 100"/>
                              <a:gd name="T75" fmla="*/ 1200 h 8700"/>
                              <a:gd name="T76" fmla="*/ 0 w 100"/>
                              <a:gd name="T77" fmla="*/ 50 h 8700"/>
                              <a:gd name="T78" fmla="*/ 50 w 100"/>
                              <a:gd name="T79" fmla="*/ 0 h 8700"/>
                              <a:gd name="T80" fmla="*/ 100 w 100"/>
                              <a:gd name="T81" fmla="*/ 50 h 8700"/>
                              <a:gd name="T82" fmla="*/ 0 w 100"/>
                              <a:gd name="T83" fmla="*/ 50 h 8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00" h="8700">
                                <a:moveTo>
                                  <a:pt x="0" y="8650"/>
                                </a:moveTo>
                                <a:lnTo>
                                  <a:pt x="0" y="7950"/>
                                </a:lnTo>
                                <a:cubicBezTo>
                                  <a:pt x="0" y="7923"/>
                                  <a:pt x="23" y="7900"/>
                                  <a:pt x="50" y="7900"/>
                                </a:cubicBezTo>
                                <a:cubicBezTo>
                                  <a:pt x="78" y="7900"/>
                                  <a:pt x="100" y="7923"/>
                                  <a:pt x="100" y="7950"/>
                                </a:cubicBezTo>
                                <a:lnTo>
                                  <a:pt x="100" y="8650"/>
                                </a:lnTo>
                                <a:cubicBezTo>
                                  <a:pt x="100" y="8678"/>
                                  <a:pt x="78" y="8700"/>
                                  <a:pt x="50" y="8700"/>
                                </a:cubicBezTo>
                                <a:cubicBezTo>
                                  <a:pt x="23" y="8700"/>
                                  <a:pt x="0" y="8678"/>
                                  <a:pt x="0" y="8650"/>
                                </a:cubicBezTo>
                                <a:close/>
                                <a:moveTo>
                                  <a:pt x="0" y="7550"/>
                                </a:moveTo>
                                <a:lnTo>
                                  <a:pt x="0" y="7550"/>
                                </a:lnTo>
                                <a:cubicBezTo>
                                  <a:pt x="0" y="7523"/>
                                  <a:pt x="23" y="7500"/>
                                  <a:pt x="50" y="7500"/>
                                </a:cubicBezTo>
                                <a:cubicBezTo>
                                  <a:pt x="78" y="7500"/>
                                  <a:pt x="100" y="7523"/>
                                  <a:pt x="100" y="7550"/>
                                </a:cubicBezTo>
                                <a:lnTo>
                                  <a:pt x="100" y="7550"/>
                                </a:lnTo>
                                <a:cubicBezTo>
                                  <a:pt x="100" y="7578"/>
                                  <a:pt x="78" y="7600"/>
                                  <a:pt x="50" y="7600"/>
                                </a:cubicBezTo>
                                <a:cubicBezTo>
                                  <a:pt x="23" y="7600"/>
                                  <a:pt x="0" y="7578"/>
                                  <a:pt x="0" y="7550"/>
                                </a:cubicBezTo>
                                <a:close/>
                                <a:moveTo>
                                  <a:pt x="0" y="7150"/>
                                </a:moveTo>
                                <a:lnTo>
                                  <a:pt x="0" y="6450"/>
                                </a:lnTo>
                                <a:cubicBezTo>
                                  <a:pt x="0" y="6423"/>
                                  <a:pt x="23" y="6400"/>
                                  <a:pt x="50" y="6400"/>
                                </a:cubicBezTo>
                                <a:cubicBezTo>
                                  <a:pt x="78" y="6400"/>
                                  <a:pt x="100" y="6423"/>
                                  <a:pt x="100" y="6450"/>
                                </a:cubicBezTo>
                                <a:lnTo>
                                  <a:pt x="100" y="7150"/>
                                </a:lnTo>
                                <a:cubicBezTo>
                                  <a:pt x="100" y="7178"/>
                                  <a:pt x="78" y="7200"/>
                                  <a:pt x="50" y="7200"/>
                                </a:cubicBezTo>
                                <a:cubicBezTo>
                                  <a:pt x="23" y="7200"/>
                                  <a:pt x="0" y="7178"/>
                                  <a:pt x="0" y="7150"/>
                                </a:cubicBezTo>
                                <a:close/>
                                <a:moveTo>
                                  <a:pt x="0" y="6050"/>
                                </a:moveTo>
                                <a:lnTo>
                                  <a:pt x="0" y="6050"/>
                                </a:lnTo>
                                <a:cubicBezTo>
                                  <a:pt x="0" y="6023"/>
                                  <a:pt x="23" y="6000"/>
                                  <a:pt x="50" y="6000"/>
                                </a:cubicBezTo>
                                <a:cubicBezTo>
                                  <a:pt x="78" y="6000"/>
                                  <a:pt x="100" y="6023"/>
                                  <a:pt x="100" y="6050"/>
                                </a:cubicBezTo>
                                <a:lnTo>
                                  <a:pt x="100" y="6050"/>
                                </a:lnTo>
                                <a:cubicBezTo>
                                  <a:pt x="100" y="6078"/>
                                  <a:pt x="78" y="6100"/>
                                  <a:pt x="50" y="6100"/>
                                </a:cubicBezTo>
                                <a:cubicBezTo>
                                  <a:pt x="23" y="6100"/>
                                  <a:pt x="0" y="6078"/>
                                  <a:pt x="0" y="6050"/>
                                </a:cubicBezTo>
                                <a:close/>
                                <a:moveTo>
                                  <a:pt x="0" y="5650"/>
                                </a:moveTo>
                                <a:lnTo>
                                  <a:pt x="0" y="4950"/>
                                </a:lnTo>
                                <a:cubicBezTo>
                                  <a:pt x="0" y="4923"/>
                                  <a:pt x="23" y="4900"/>
                                  <a:pt x="50" y="4900"/>
                                </a:cubicBezTo>
                                <a:cubicBezTo>
                                  <a:pt x="78" y="4900"/>
                                  <a:pt x="100" y="4923"/>
                                  <a:pt x="100" y="4950"/>
                                </a:cubicBezTo>
                                <a:lnTo>
                                  <a:pt x="100" y="5650"/>
                                </a:lnTo>
                                <a:cubicBezTo>
                                  <a:pt x="100" y="5678"/>
                                  <a:pt x="78" y="5700"/>
                                  <a:pt x="50" y="5700"/>
                                </a:cubicBezTo>
                                <a:cubicBezTo>
                                  <a:pt x="23" y="5700"/>
                                  <a:pt x="0" y="5678"/>
                                  <a:pt x="0" y="5650"/>
                                </a:cubicBezTo>
                                <a:close/>
                                <a:moveTo>
                                  <a:pt x="0" y="4550"/>
                                </a:moveTo>
                                <a:lnTo>
                                  <a:pt x="0" y="4550"/>
                                </a:lnTo>
                                <a:cubicBezTo>
                                  <a:pt x="0" y="4523"/>
                                  <a:pt x="23" y="4500"/>
                                  <a:pt x="50" y="4500"/>
                                </a:cubicBezTo>
                                <a:cubicBezTo>
                                  <a:pt x="78" y="4500"/>
                                  <a:pt x="100" y="4523"/>
                                  <a:pt x="100" y="4550"/>
                                </a:cubicBezTo>
                                <a:lnTo>
                                  <a:pt x="100" y="4550"/>
                                </a:lnTo>
                                <a:cubicBezTo>
                                  <a:pt x="100" y="4578"/>
                                  <a:pt x="78" y="4600"/>
                                  <a:pt x="50" y="4600"/>
                                </a:cubicBezTo>
                                <a:cubicBezTo>
                                  <a:pt x="23" y="4600"/>
                                  <a:pt x="0" y="4578"/>
                                  <a:pt x="0" y="4550"/>
                                </a:cubicBezTo>
                                <a:close/>
                                <a:moveTo>
                                  <a:pt x="0" y="4150"/>
                                </a:moveTo>
                                <a:lnTo>
                                  <a:pt x="0" y="3450"/>
                                </a:lnTo>
                                <a:cubicBezTo>
                                  <a:pt x="0" y="3423"/>
                                  <a:pt x="23" y="3400"/>
                                  <a:pt x="50" y="3400"/>
                                </a:cubicBezTo>
                                <a:cubicBezTo>
                                  <a:pt x="78" y="3400"/>
                                  <a:pt x="100" y="3423"/>
                                  <a:pt x="100" y="3450"/>
                                </a:cubicBezTo>
                                <a:lnTo>
                                  <a:pt x="100" y="4150"/>
                                </a:lnTo>
                                <a:cubicBezTo>
                                  <a:pt x="100" y="4178"/>
                                  <a:pt x="78" y="4200"/>
                                  <a:pt x="50" y="4200"/>
                                </a:cubicBezTo>
                                <a:cubicBezTo>
                                  <a:pt x="23" y="4200"/>
                                  <a:pt x="0" y="4178"/>
                                  <a:pt x="0" y="4150"/>
                                </a:cubicBezTo>
                                <a:close/>
                                <a:moveTo>
                                  <a:pt x="0" y="3050"/>
                                </a:moveTo>
                                <a:lnTo>
                                  <a:pt x="0" y="3050"/>
                                </a:lnTo>
                                <a:cubicBezTo>
                                  <a:pt x="0" y="3022"/>
                                  <a:pt x="23" y="3000"/>
                                  <a:pt x="50" y="3000"/>
                                </a:cubicBezTo>
                                <a:cubicBezTo>
                                  <a:pt x="78" y="3000"/>
                                  <a:pt x="100" y="3022"/>
                                  <a:pt x="100" y="3050"/>
                                </a:cubicBezTo>
                                <a:lnTo>
                                  <a:pt x="100" y="3050"/>
                                </a:lnTo>
                                <a:cubicBezTo>
                                  <a:pt x="100" y="3078"/>
                                  <a:pt x="78" y="3100"/>
                                  <a:pt x="50" y="3100"/>
                                </a:cubicBezTo>
                                <a:cubicBezTo>
                                  <a:pt x="23" y="3100"/>
                                  <a:pt x="0" y="3078"/>
                                  <a:pt x="0" y="3050"/>
                                </a:cubicBezTo>
                                <a:close/>
                                <a:moveTo>
                                  <a:pt x="0" y="2650"/>
                                </a:moveTo>
                                <a:lnTo>
                                  <a:pt x="0" y="1950"/>
                                </a:lnTo>
                                <a:cubicBezTo>
                                  <a:pt x="0" y="1922"/>
                                  <a:pt x="23" y="1900"/>
                                  <a:pt x="50" y="1900"/>
                                </a:cubicBezTo>
                                <a:cubicBezTo>
                                  <a:pt x="78" y="1900"/>
                                  <a:pt x="100" y="1922"/>
                                  <a:pt x="100" y="1950"/>
                                </a:cubicBezTo>
                                <a:lnTo>
                                  <a:pt x="100" y="2650"/>
                                </a:lnTo>
                                <a:cubicBezTo>
                                  <a:pt x="100" y="2678"/>
                                  <a:pt x="78" y="2700"/>
                                  <a:pt x="50" y="2700"/>
                                </a:cubicBezTo>
                                <a:cubicBezTo>
                                  <a:pt x="23" y="2700"/>
                                  <a:pt x="0" y="2678"/>
                                  <a:pt x="0" y="2650"/>
                                </a:cubicBezTo>
                                <a:close/>
                                <a:moveTo>
                                  <a:pt x="0" y="1550"/>
                                </a:moveTo>
                                <a:lnTo>
                                  <a:pt x="0" y="1550"/>
                                </a:lnTo>
                                <a:cubicBezTo>
                                  <a:pt x="0" y="1522"/>
                                  <a:pt x="23" y="1500"/>
                                  <a:pt x="50" y="1500"/>
                                </a:cubicBezTo>
                                <a:cubicBezTo>
                                  <a:pt x="78" y="1500"/>
                                  <a:pt x="100" y="1522"/>
                                  <a:pt x="100" y="1550"/>
                                </a:cubicBezTo>
                                <a:lnTo>
                                  <a:pt x="100" y="1550"/>
                                </a:lnTo>
                                <a:cubicBezTo>
                                  <a:pt x="100" y="1578"/>
                                  <a:pt x="78" y="1600"/>
                                  <a:pt x="50" y="1600"/>
                                </a:cubicBezTo>
                                <a:cubicBezTo>
                                  <a:pt x="23" y="1600"/>
                                  <a:pt x="0" y="1578"/>
                                  <a:pt x="0" y="1550"/>
                                </a:cubicBezTo>
                                <a:close/>
                                <a:moveTo>
                                  <a:pt x="0" y="1150"/>
                                </a:moveTo>
                                <a:lnTo>
                                  <a:pt x="0" y="450"/>
                                </a:lnTo>
                                <a:cubicBezTo>
                                  <a:pt x="0" y="422"/>
                                  <a:pt x="23" y="400"/>
                                  <a:pt x="50" y="400"/>
                                </a:cubicBezTo>
                                <a:cubicBezTo>
                                  <a:pt x="78" y="400"/>
                                  <a:pt x="100" y="422"/>
                                  <a:pt x="100" y="450"/>
                                </a:cubicBezTo>
                                <a:lnTo>
                                  <a:pt x="100" y="1150"/>
                                </a:lnTo>
                                <a:cubicBezTo>
                                  <a:pt x="100" y="1178"/>
                                  <a:pt x="78" y="1200"/>
                                  <a:pt x="50" y="1200"/>
                                </a:cubicBezTo>
                                <a:cubicBezTo>
                                  <a:pt x="23" y="1200"/>
                                  <a:pt x="0" y="1178"/>
                                  <a:pt x="0" y="1150"/>
                                </a:cubicBezTo>
                                <a:close/>
                                <a:moveTo>
                                  <a:pt x="0" y="50"/>
                                </a:moveTo>
                                <a:lnTo>
                                  <a:pt x="0" y="50"/>
                                </a:lnTo>
                                <a:cubicBezTo>
                                  <a:pt x="0" y="22"/>
                                  <a:pt x="23" y="0"/>
                                  <a:pt x="50" y="0"/>
                                </a:cubicBezTo>
                                <a:cubicBezTo>
                                  <a:pt x="78" y="0"/>
                                  <a:pt x="100" y="22"/>
                                  <a:pt x="100" y="50"/>
                                </a:cubicBezTo>
                                <a:lnTo>
                                  <a:pt x="100" y="50"/>
                                </a:lnTo>
                                <a:cubicBezTo>
                                  <a:pt x="100" y="78"/>
                                  <a:pt x="78" y="100"/>
                                  <a:pt x="50" y="100"/>
                                </a:cubicBezTo>
                                <a:cubicBezTo>
                                  <a:pt x="23" y="100"/>
                                  <a:pt x="0" y="78"/>
                                  <a:pt x="0" y="5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g:wgp>
                        <wpg:cNvPr id="668" name="Group 1248"/>
                        <wpg:cNvGrpSpPr>
                          <a:grpSpLocks/>
                        </wpg:cNvGrpSpPr>
                        <wpg:grpSpPr bwMode="auto">
                          <a:xfrm>
                            <a:off x="5085820" y="601345"/>
                            <a:ext cx="219075" cy="741680"/>
                            <a:chOff x="6165" y="769"/>
                            <a:chExt cx="345" cy="1168"/>
                          </a:xfrm>
                        </wpg:grpSpPr>
                        <wps:wsp>
                          <wps:cNvPr id="669" name="Rectangle 1249"/>
                          <wps:cNvSpPr>
                            <a:spLocks noChangeArrowheads="1"/>
                          </wps:cNvSpPr>
                          <wps:spPr bwMode="auto">
                            <a:xfrm>
                              <a:off x="6172" y="777"/>
                              <a:ext cx="330"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0" name="Freeform 1250"/>
                          <wps:cNvSpPr>
                            <a:spLocks noEditPoints="1"/>
                          </wps:cNvSpPr>
                          <wps:spPr bwMode="auto">
                            <a:xfrm>
                              <a:off x="6165" y="769"/>
                              <a:ext cx="345" cy="1168"/>
                            </a:xfrm>
                            <a:custGeom>
                              <a:avLst/>
                              <a:gdLst>
                                <a:gd name="T0" fmla="*/ 277 w 345"/>
                                <a:gd name="T1" fmla="*/ 0 h 1168"/>
                                <a:gd name="T2" fmla="*/ 232 w 345"/>
                                <a:gd name="T3" fmla="*/ 15 h 1168"/>
                                <a:gd name="T4" fmla="*/ 232 w 345"/>
                                <a:gd name="T5" fmla="*/ 0 h 1168"/>
                                <a:gd name="T6" fmla="*/ 67 w 345"/>
                                <a:gd name="T7" fmla="*/ 15 h 1168"/>
                                <a:gd name="T8" fmla="*/ 127 w 345"/>
                                <a:gd name="T9" fmla="*/ 15 h 1168"/>
                                <a:gd name="T10" fmla="*/ 15 w 345"/>
                                <a:gd name="T11" fmla="*/ 8 h 1168"/>
                                <a:gd name="T12" fmla="*/ 0 w 345"/>
                                <a:gd name="T13" fmla="*/ 0 h 1168"/>
                                <a:gd name="T14" fmla="*/ 15 w 345"/>
                                <a:gd name="T15" fmla="*/ 98 h 1168"/>
                                <a:gd name="T16" fmla="*/ 0 w 345"/>
                                <a:gd name="T17" fmla="*/ 98 h 1168"/>
                                <a:gd name="T18" fmla="*/ 15 w 345"/>
                                <a:gd name="T19" fmla="*/ 262 h 1168"/>
                                <a:gd name="T20" fmla="*/ 15 w 345"/>
                                <a:gd name="T21" fmla="*/ 203 h 1168"/>
                                <a:gd name="T22" fmla="*/ 0 w 345"/>
                                <a:gd name="T23" fmla="*/ 367 h 1168"/>
                                <a:gd name="T24" fmla="*/ 15 w 345"/>
                                <a:gd name="T25" fmla="*/ 412 h 1168"/>
                                <a:gd name="T26" fmla="*/ 0 w 345"/>
                                <a:gd name="T27" fmla="*/ 412 h 1168"/>
                                <a:gd name="T28" fmla="*/ 15 w 345"/>
                                <a:gd name="T29" fmla="*/ 577 h 1168"/>
                                <a:gd name="T30" fmla="*/ 15 w 345"/>
                                <a:gd name="T31" fmla="*/ 517 h 1168"/>
                                <a:gd name="T32" fmla="*/ 0 w 345"/>
                                <a:gd name="T33" fmla="*/ 681 h 1168"/>
                                <a:gd name="T34" fmla="*/ 15 w 345"/>
                                <a:gd name="T35" fmla="*/ 726 h 1168"/>
                                <a:gd name="T36" fmla="*/ 0 w 345"/>
                                <a:gd name="T37" fmla="*/ 726 h 1168"/>
                                <a:gd name="T38" fmla="*/ 15 w 345"/>
                                <a:gd name="T39" fmla="*/ 891 h 1168"/>
                                <a:gd name="T40" fmla="*/ 15 w 345"/>
                                <a:gd name="T41" fmla="*/ 831 h 1168"/>
                                <a:gd name="T42" fmla="*/ 0 w 345"/>
                                <a:gd name="T43" fmla="*/ 996 h 1168"/>
                                <a:gd name="T44" fmla="*/ 15 w 345"/>
                                <a:gd name="T45" fmla="*/ 1041 h 1168"/>
                                <a:gd name="T46" fmla="*/ 0 w 345"/>
                                <a:gd name="T47" fmla="*/ 1041 h 1168"/>
                                <a:gd name="T48" fmla="*/ 15 w 345"/>
                                <a:gd name="T49" fmla="*/ 1160 h 1168"/>
                                <a:gd name="T50" fmla="*/ 52 w 345"/>
                                <a:gd name="T51" fmla="*/ 1168 h 1168"/>
                                <a:gd name="T52" fmla="*/ 15 w 345"/>
                                <a:gd name="T53" fmla="*/ 1145 h 1168"/>
                                <a:gd name="T54" fmla="*/ 157 w 345"/>
                                <a:gd name="T55" fmla="*/ 1168 h 1168"/>
                                <a:gd name="T56" fmla="*/ 202 w 345"/>
                                <a:gd name="T57" fmla="*/ 1153 h 1168"/>
                                <a:gd name="T58" fmla="*/ 202 w 345"/>
                                <a:gd name="T59" fmla="*/ 1168 h 1168"/>
                                <a:gd name="T60" fmla="*/ 337 w 345"/>
                                <a:gd name="T61" fmla="*/ 1153 h 1168"/>
                                <a:gd name="T62" fmla="*/ 345 w 345"/>
                                <a:gd name="T63" fmla="*/ 1130 h 1168"/>
                                <a:gd name="T64" fmla="*/ 307 w 345"/>
                                <a:gd name="T65" fmla="*/ 1153 h 1168"/>
                                <a:gd name="T66" fmla="*/ 345 w 345"/>
                                <a:gd name="T67" fmla="*/ 1026 h 1168"/>
                                <a:gd name="T68" fmla="*/ 330 w 345"/>
                                <a:gd name="T69" fmla="*/ 981 h 1168"/>
                                <a:gd name="T70" fmla="*/ 345 w 345"/>
                                <a:gd name="T71" fmla="*/ 981 h 1168"/>
                                <a:gd name="T72" fmla="*/ 330 w 345"/>
                                <a:gd name="T73" fmla="*/ 816 h 1168"/>
                                <a:gd name="T74" fmla="*/ 330 w 345"/>
                                <a:gd name="T75" fmla="*/ 876 h 1168"/>
                                <a:gd name="T76" fmla="*/ 345 w 345"/>
                                <a:gd name="T77" fmla="*/ 711 h 1168"/>
                                <a:gd name="T78" fmla="*/ 330 w 345"/>
                                <a:gd name="T79" fmla="*/ 666 h 1168"/>
                                <a:gd name="T80" fmla="*/ 345 w 345"/>
                                <a:gd name="T81" fmla="*/ 666 h 1168"/>
                                <a:gd name="T82" fmla="*/ 330 w 345"/>
                                <a:gd name="T83" fmla="*/ 502 h 1168"/>
                                <a:gd name="T84" fmla="*/ 330 w 345"/>
                                <a:gd name="T85" fmla="*/ 562 h 1168"/>
                                <a:gd name="T86" fmla="*/ 345 w 345"/>
                                <a:gd name="T87" fmla="*/ 397 h 1168"/>
                                <a:gd name="T88" fmla="*/ 330 w 345"/>
                                <a:gd name="T89" fmla="*/ 352 h 1168"/>
                                <a:gd name="T90" fmla="*/ 345 w 345"/>
                                <a:gd name="T91" fmla="*/ 352 h 1168"/>
                                <a:gd name="T92" fmla="*/ 330 w 345"/>
                                <a:gd name="T93" fmla="*/ 188 h 1168"/>
                                <a:gd name="T94" fmla="*/ 330 w 345"/>
                                <a:gd name="T95" fmla="*/ 247 h 1168"/>
                                <a:gd name="T96" fmla="*/ 345 w 345"/>
                                <a:gd name="T97" fmla="*/ 83 h 1168"/>
                                <a:gd name="T98" fmla="*/ 330 w 345"/>
                                <a:gd name="T99" fmla="*/ 38 h 1168"/>
                                <a:gd name="T100" fmla="*/ 345 w 345"/>
                                <a:gd name="T101" fmla="*/ 38 h 1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345" h="1168">
                                  <a:moveTo>
                                    <a:pt x="337" y="15"/>
                                  </a:moveTo>
                                  <a:lnTo>
                                    <a:pt x="277" y="15"/>
                                  </a:lnTo>
                                  <a:lnTo>
                                    <a:pt x="277" y="0"/>
                                  </a:lnTo>
                                  <a:lnTo>
                                    <a:pt x="337" y="0"/>
                                  </a:lnTo>
                                  <a:lnTo>
                                    <a:pt x="337" y="15"/>
                                  </a:lnTo>
                                  <a:close/>
                                  <a:moveTo>
                                    <a:pt x="232" y="15"/>
                                  </a:moveTo>
                                  <a:lnTo>
                                    <a:pt x="172" y="15"/>
                                  </a:lnTo>
                                  <a:lnTo>
                                    <a:pt x="172" y="0"/>
                                  </a:lnTo>
                                  <a:lnTo>
                                    <a:pt x="232" y="0"/>
                                  </a:lnTo>
                                  <a:lnTo>
                                    <a:pt x="232" y="15"/>
                                  </a:lnTo>
                                  <a:close/>
                                  <a:moveTo>
                                    <a:pt x="127" y="15"/>
                                  </a:moveTo>
                                  <a:lnTo>
                                    <a:pt x="67" y="15"/>
                                  </a:lnTo>
                                  <a:lnTo>
                                    <a:pt x="67" y="0"/>
                                  </a:lnTo>
                                  <a:lnTo>
                                    <a:pt x="127" y="0"/>
                                  </a:lnTo>
                                  <a:lnTo>
                                    <a:pt x="127" y="15"/>
                                  </a:lnTo>
                                  <a:close/>
                                  <a:moveTo>
                                    <a:pt x="22" y="15"/>
                                  </a:moveTo>
                                  <a:lnTo>
                                    <a:pt x="7" y="15"/>
                                  </a:lnTo>
                                  <a:lnTo>
                                    <a:pt x="15" y="8"/>
                                  </a:lnTo>
                                  <a:lnTo>
                                    <a:pt x="15" y="53"/>
                                  </a:lnTo>
                                  <a:lnTo>
                                    <a:pt x="0" y="53"/>
                                  </a:lnTo>
                                  <a:lnTo>
                                    <a:pt x="0" y="0"/>
                                  </a:lnTo>
                                  <a:lnTo>
                                    <a:pt x="22" y="0"/>
                                  </a:lnTo>
                                  <a:lnTo>
                                    <a:pt x="22" y="15"/>
                                  </a:lnTo>
                                  <a:close/>
                                  <a:moveTo>
                                    <a:pt x="15" y="98"/>
                                  </a:moveTo>
                                  <a:lnTo>
                                    <a:pt x="15" y="158"/>
                                  </a:lnTo>
                                  <a:lnTo>
                                    <a:pt x="0" y="158"/>
                                  </a:lnTo>
                                  <a:lnTo>
                                    <a:pt x="0" y="98"/>
                                  </a:lnTo>
                                  <a:lnTo>
                                    <a:pt x="15" y="98"/>
                                  </a:lnTo>
                                  <a:close/>
                                  <a:moveTo>
                                    <a:pt x="15" y="203"/>
                                  </a:moveTo>
                                  <a:lnTo>
                                    <a:pt x="15" y="262"/>
                                  </a:lnTo>
                                  <a:lnTo>
                                    <a:pt x="0" y="262"/>
                                  </a:lnTo>
                                  <a:lnTo>
                                    <a:pt x="0" y="203"/>
                                  </a:lnTo>
                                  <a:lnTo>
                                    <a:pt x="15" y="203"/>
                                  </a:lnTo>
                                  <a:close/>
                                  <a:moveTo>
                                    <a:pt x="15" y="307"/>
                                  </a:moveTo>
                                  <a:lnTo>
                                    <a:pt x="15" y="367"/>
                                  </a:lnTo>
                                  <a:lnTo>
                                    <a:pt x="0" y="367"/>
                                  </a:lnTo>
                                  <a:lnTo>
                                    <a:pt x="0" y="307"/>
                                  </a:lnTo>
                                  <a:lnTo>
                                    <a:pt x="15" y="307"/>
                                  </a:lnTo>
                                  <a:close/>
                                  <a:moveTo>
                                    <a:pt x="15" y="412"/>
                                  </a:moveTo>
                                  <a:lnTo>
                                    <a:pt x="15" y="472"/>
                                  </a:lnTo>
                                  <a:lnTo>
                                    <a:pt x="0" y="472"/>
                                  </a:lnTo>
                                  <a:lnTo>
                                    <a:pt x="0" y="412"/>
                                  </a:lnTo>
                                  <a:lnTo>
                                    <a:pt x="15" y="412"/>
                                  </a:lnTo>
                                  <a:close/>
                                  <a:moveTo>
                                    <a:pt x="15" y="517"/>
                                  </a:moveTo>
                                  <a:lnTo>
                                    <a:pt x="15" y="577"/>
                                  </a:lnTo>
                                  <a:lnTo>
                                    <a:pt x="0" y="577"/>
                                  </a:lnTo>
                                  <a:lnTo>
                                    <a:pt x="0" y="517"/>
                                  </a:lnTo>
                                  <a:lnTo>
                                    <a:pt x="15" y="517"/>
                                  </a:lnTo>
                                  <a:close/>
                                  <a:moveTo>
                                    <a:pt x="15" y="622"/>
                                  </a:moveTo>
                                  <a:lnTo>
                                    <a:pt x="15" y="681"/>
                                  </a:lnTo>
                                  <a:lnTo>
                                    <a:pt x="0" y="681"/>
                                  </a:lnTo>
                                  <a:lnTo>
                                    <a:pt x="0" y="622"/>
                                  </a:lnTo>
                                  <a:lnTo>
                                    <a:pt x="15" y="622"/>
                                  </a:lnTo>
                                  <a:close/>
                                  <a:moveTo>
                                    <a:pt x="15" y="726"/>
                                  </a:moveTo>
                                  <a:lnTo>
                                    <a:pt x="15" y="786"/>
                                  </a:lnTo>
                                  <a:lnTo>
                                    <a:pt x="0" y="786"/>
                                  </a:lnTo>
                                  <a:lnTo>
                                    <a:pt x="0" y="726"/>
                                  </a:lnTo>
                                  <a:lnTo>
                                    <a:pt x="15" y="726"/>
                                  </a:lnTo>
                                  <a:close/>
                                  <a:moveTo>
                                    <a:pt x="15" y="831"/>
                                  </a:moveTo>
                                  <a:lnTo>
                                    <a:pt x="15" y="891"/>
                                  </a:lnTo>
                                  <a:lnTo>
                                    <a:pt x="0" y="891"/>
                                  </a:lnTo>
                                  <a:lnTo>
                                    <a:pt x="0" y="831"/>
                                  </a:lnTo>
                                  <a:lnTo>
                                    <a:pt x="15" y="831"/>
                                  </a:lnTo>
                                  <a:close/>
                                  <a:moveTo>
                                    <a:pt x="15" y="936"/>
                                  </a:moveTo>
                                  <a:lnTo>
                                    <a:pt x="15" y="996"/>
                                  </a:lnTo>
                                  <a:lnTo>
                                    <a:pt x="0" y="996"/>
                                  </a:lnTo>
                                  <a:lnTo>
                                    <a:pt x="0" y="936"/>
                                  </a:lnTo>
                                  <a:lnTo>
                                    <a:pt x="15" y="936"/>
                                  </a:lnTo>
                                  <a:close/>
                                  <a:moveTo>
                                    <a:pt x="15" y="1041"/>
                                  </a:moveTo>
                                  <a:lnTo>
                                    <a:pt x="15" y="1100"/>
                                  </a:lnTo>
                                  <a:lnTo>
                                    <a:pt x="0" y="1100"/>
                                  </a:lnTo>
                                  <a:lnTo>
                                    <a:pt x="0" y="1041"/>
                                  </a:lnTo>
                                  <a:lnTo>
                                    <a:pt x="15" y="1041"/>
                                  </a:lnTo>
                                  <a:close/>
                                  <a:moveTo>
                                    <a:pt x="15" y="1145"/>
                                  </a:moveTo>
                                  <a:lnTo>
                                    <a:pt x="15" y="1160"/>
                                  </a:lnTo>
                                  <a:lnTo>
                                    <a:pt x="7" y="1153"/>
                                  </a:lnTo>
                                  <a:lnTo>
                                    <a:pt x="52" y="1153"/>
                                  </a:lnTo>
                                  <a:lnTo>
                                    <a:pt x="52" y="1168"/>
                                  </a:lnTo>
                                  <a:lnTo>
                                    <a:pt x="0" y="1168"/>
                                  </a:lnTo>
                                  <a:lnTo>
                                    <a:pt x="0" y="1145"/>
                                  </a:lnTo>
                                  <a:lnTo>
                                    <a:pt x="15" y="1145"/>
                                  </a:lnTo>
                                  <a:close/>
                                  <a:moveTo>
                                    <a:pt x="97" y="1153"/>
                                  </a:moveTo>
                                  <a:lnTo>
                                    <a:pt x="157" y="1153"/>
                                  </a:lnTo>
                                  <a:lnTo>
                                    <a:pt x="157" y="1168"/>
                                  </a:lnTo>
                                  <a:lnTo>
                                    <a:pt x="97" y="1168"/>
                                  </a:lnTo>
                                  <a:lnTo>
                                    <a:pt x="97" y="1153"/>
                                  </a:lnTo>
                                  <a:close/>
                                  <a:moveTo>
                                    <a:pt x="202" y="1153"/>
                                  </a:moveTo>
                                  <a:lnTo>
                                    <a:pt x="262" y="1153"/>
                                  </a:lnTo>
                                  <a:lnTo>
                                    <a:pt x="262" y="1168"/>
                                  </a:lnTo>
                                  <a:lnTo>
                                    <a:pt x="202" y="1168"/>
                                  </a:lnTo>
                                  <a:lnTo>
                                    <a:pt x="202" y="1153"/>
                                  </a:lnTo>
                                  <a:close/>
                                  <a:moveTo>
                                    <a:pt x="307" y="1153"/>
                                  </a:moveTo>
                                  <a:lnTo>
                                    <a:pt x="337" y="1153"/>
                                  </a:lnTo>
                                  <a:lnTo>
                                    <a:pt x="330" y="1160"/>
                                  </a:lnTo>
                                  <a:lnTo>
                                    <a:pt x="330" y="1130"/>
                                  </a:lnTo>
                                  <a:lnTo>
                                    <a:pt x="345" y="1130"/>
                                  </a:lnTo>
                                  <a:lnTo>
                                    <a:pt x="345" y="1168"/>
                                  </a:lnTo>
                                  <a:lnTo>
                                    <a:pt x="307" y="1168"/>
                                  </a:lnTo>
                                  <a:lnTo>
                                    <a:pt x="307" y="1153"/>
                                  </a:lnTo>
                                  <a:close/>
                                  <a:moveTo>
                                    <a:pt x="330" y="1085"/>
                                  </a:moveTo>
                                  <a:lnTo>
                                    <a:pt x="330" y="1026"/>
                                  </a:lnTo>
                                  <a:lnTo>
                                    <a:pt x="345" y="1026"/>
                                  </a:lnTo>
                                  <a:lnTo>
                                    <a:pt x="345" y="1085"/>
                                  </a:lnTo>
                                  <a:lnTo>
                                    <a:pt x="330" y="1085"/>
                                  </a:lnTo>
                                  <a:close/>
                                  <a:moveTo>
                                    <a:pt x="330" y="981"/>
                                  </a:moveTo>
                                  <a:lnTo>
                                    <a:pt x="330" y="921"/>
                                  </a:lnTo>
                                  <a:lnTo>
                                    <a:pt x="345" y="921"/>
                                  </a:lnTo>
                                  <a:lnTo>
                                    <a:pt x="345" y="981"/>
                                  </a:lnTo>
                                  <a:lnTo>
                                    <a:pt x="330" y="981"/>
                                  </a:lnTo>
                                  <a:close/>
                                  <a:moveTo>
                                    <a:pt x="330" y="876"/>
                                  </a:moveTo>
                                  <a:lnTo>
                                    <a:pt x="330" y="816"/>
                                  </a:lnTo>
                                  <a:lnTo>
                                    <a:pt x="345" y="816"/>
                                  </a:lnTo>
                                  <a:lnTo>
                                    <a:pt x="345" y="876"/>
                                  </a:lnTo>
                                  <a:lnTo>
                                    <a:pt x="330" y="876"/>
                                  </a:lnTo>
                                  <a:close/>
                                  <a:moveTo>
                                    <a:pt x="330" y="771"/>
                                  </a:moveTo>
                                  <a:lnTo>
                                    <a:pt x="330" y="711"/>
                                  </a:lnTo>
                                  <a:lnTo>
                                    <a:pt x="345" y="711"/>
                                  </a:lnTo>
                                  <a:lnTo>
                                    <a:pt x="345" y="771"/>
                                  </a:lnTo>
                                  <a:lnTo>
                                    <a:pt x="330" y="771"/>
                                  </a:lnTo>
                                  <a:close/>
                                  <a:moveTo>
                                    <a:pt x="330" y="666"/>
                                  </a:moveTo>
                                  <a:lnTo>
                                    <a:pt x="330" y="607"/>
                                  </a:lnTo>
                                  <a:lnTo>
                                    <a:pt x="345" y="607"/>
                                  </a:lnTo>
                                  <a:lnTo>
                                    <a:pt x="345" y="666"/>
                                  </a:lnTo>
                                  <a:lnTo>
                                    <a:pt x="330" y="666"/>
                                  </a:lnTo>
                                  <a:close/>
                                  <a:moveTo>
                                    <a:pt x="330" y="562"/>
                                  </a:moveTo>
                                  <a:lnTo>
                                    <a:pt x="330" y="502"/>
                                  </a:lnTo>
                                  <a:lnTo>
                                    <a:pt x="345" y="502"/>
                                  </a:lnTo>
                                  <a:lnTo>
                                    <a:pt x="345" y="562"/>
                                  </a:lnTo>
                                  <a:lnTo>
                                    <a:pt x="330" y="562"/>
                                  </a:lnTo>
                                  <a:close/>
                                  <a:moveTo>
                                    <a:pt x="330" y="457"/>
                                  </a:moveTo>
                                  <a:lnTo>
                                    <a:pt x="330" y="397"/>
                                  </a:lnTo>
                                  <a:lnTo>
                                    <a:pt x="345" y="397"/>
                                  </a:lnTo>
                                  <a:lnTo>
                                    <a:pt x="345" y="457"/>
                                  </a:lnTo>
                                  <a:lnTo>
                                    <a:pt x="330" y="457"/>
                                  </a:lnTo>
                                  <a:close/>
                                  <a:moveTo>
                                    <a:pt x="330" y="352"/>
                                  </a:moveTo>
                                  <a:lnTo>
                                    <a:pt x="330" y="292"/>
                                  </a:lnTo>
                                  <a:lnTo>
                                    <a:pt x="345" y="292"/>
                                  </a:lnTo>
                                  <a:lnTo>
                                    <a:pt x="345" y="352"/>
                                  </a:lnTo>
                                  <a:lnTo>
                                    <a:pt x="330" y="352"/>
                                  </a:lnTo>
                                  <a:close/>
                                  <a:moveTo>
                                    <a:pt x="330" y="247"/>
                                  </a:moveTo>
                                  <a:lnTo>
                                    <a:pt x="330" y="188"/>
                                  </a:lnTo>
                                  <a:lnTo>
                                    <a:pt x="345" y="188"/>
                                  </a:lnTo>
                                  <a:lnTo>
                                    <a:pt x="345" y="247"/>
                                  </a:lnTo>
                                  <a:lnTo>
                                    <a:pt x="330" y="247"/>
                                  </a:lnTo>
                                  <a:close/>
                                  <a:moveTo>
                                    <a:pt x="330" y="143"/>
                                  </a:moveTo>
                                  <a:lnTo>
                                    <a:pt x="330" y="83"/>
                                  </a:lnTo>
                                  <a:lnTo>
                                    <a:pt x="345" y="83"/>
                                  </a:lnTo>
                                  <a:lnTo>
                                    <a:pt x="345" y="143"/>
                                  </a:lnTo>
                                  <a:lnTo>
                                    <a:pt x="330" y="143"/>
                                  </a:lnTo>
                                  <a:close/>
                                  <a:moveTo>
                                    <a:pt x="330" y="38"/>
                                  </a:moveTo>
                                  <a:lnTo>
                                    <a:pt x="330" y="8"/>
                                  </a:lnTo>
                                  <a:lnTo>
                                    <a:pt x="345" y="8"/>
                                  </a:lnTo>
                                  <a:lnTo>
                                    <a:pt x="345" y="38"/>
                                  </a:lnTo>
                                  <a:lnTo>
                                    <a:pt x="330" y="38"/>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g:wgp>
                      <wps:wsp>
                        <wps:cNvPr id="671" name="Freeform 1255"/>
                        <wps:cNvSpPr>
                          <a:spLocks noEditPoints="1"/>
                        </wps:cNvSpPr>
                        <wps:spPr bwMode="auto">
                          <a:xfrm>
                            <a:off x="5303520" y="967740"/>
                            <a:ext cx="437515" cy="9525"/>
                          </a:xfrm>
                          <a:custGeom>
                            <a:avLst/>
                            <a:gdLst>
                              <a:gd name="T0" fmla="*/ 25 w 2300"/>
                              <a:gd name="T1" fmla="*/ 0 h 50"/>
                              <a:gd name="T2" fmla="*/ 175 w 2300"/>
                              <a:gd name="T3" fmla="*/ 0 h 50"/>
                              <a:gd name="T4" fmla="*/ 200 w 2300"/>
                              <a:gd name="T5" fmla="*/ 25 h 50"/>
                              <a:gd name="T6" fmla="*/ 175 w 2300"/>
                              <a:gd name="T7" fmla="*/ 50 h 50"/>
                              <a:gd name="T8" fmla="*/ 25 w 2300"/>
                              <a:gd name="T9" fmla="*/ 50 h 50"/>
                              <a:gd name="T10" fmla="*/ 0 w 2300"/>
                              <a:gd name="T11" fmla="*/ 25 h 50"/>
                              <a:gd name="T12" fmla="*/ 25 w 2300"/>
                              <a:gd name="T13" fmla="*/ 0 h 50"/>
                              <a:gd name="T14" fmla="*/ 375 w 2300"/>
                              <a:gd name="T15" fmla="*/ 0 h 50"/>
                              <a:gd name="T16" fmla="*/ 525 w 2300"/>
                              <a:gd name="T17" fmla="*/ 0 h 50"/>
                              <a:gd name="T18" fmla="*/ 550 w 2300"/>
                              <a:gd name="T19" fmla="*/ 25 h 50"/>
                              <a:gd name="T20" fmla="*/ 525 w 2300"/>
                              <a:gd name="T21" fmla="*/ 50 h 50"/>
                              <a:gd name="T22" fmla="*/ 375 w 2300"/>
                              <a:gd name="T23" fmla="*/ 50 h 50"/>
                              <a:gd name="T24" fmla="*/ 350 w 2300"/>
                              <a:gd name="T25" fmla="*/ 25 h 50"/>
                              <a:gd name="T26" fmla="*/ 375 w 2300"/>
                              <a:gd name="T27" fmla="*/ 0 h 50"/>
                              <a:gd name="T28" fmla="*/ 725 w 2300"/>
                              <a:gd name="T29" fmla="*/ 0 h 50"/>
                              <a:gd name="T30" fmla="*/ 875 w 2300"/>
                              <a:gd name="T31" fmla="*/ 0 h 50"/>
                              <a:gd name="T32" fmla="*/ 900 w 2300"/>
                              <a:gd name="T33" fmla="*/ 25 h 50"/>
                              <a:gd name="T34" fmla="*/ 875 w 2300"/>
                              <a:gd name="T35" fmla="*/ 50 h 50"/>
                              <a:gd name="T36" fmla="*/ 725 w 2300"/>
                              <a:gd name="T37" fmla="*/ 50 h 50"/>
                              <a:gd name="T38" fmla="*/ 700 w 2300"/>
                              <a:gd name="T39" fmla="*/ 25 h 50"/>
                              <a:gd name="T40" fmla="*/ 725 w 2300"/>
                              <a:gd name="T41" fmla="*/ 0 h 50"/>
                              <a:gd name="T42" fmla="*/ 1075 w 2300"/>
                              <a:gd name="T43" fmla="*/ 0 h 50"/>
                              <a:gd name="T44" fmla="*/ 1225 w 2300"/>
                              <a:gd name="T45" fmla="*/ 0 h 50"/>
                              <a:gd name="T46" fmla="*/ 1250 w 2300"/>
                              <a:gd name="T47" fmla="*/ 25 h 50"/>
                              <a:gd name="T48" fmla="*/ 1225 w 2300"/>
                              <a:gd name="T49" fmla="*/ 50 h 50"/>
                              <a:gd name="T50" fmla="*/ 1075 w 2300"/>
                              <a:gd name="T51" fmla="*/ 50 h 50"/>
                              <a:gd name="T52" fmla="*/ 1050 w 2300"/>
                              <a:gd name="T53" fmla="*/ 25 h 50"/>
                              <a:gd name="T54" fmla="*/ 1075 w 2300"/>
                              <a:gd name="T55" fmla="*/ 0 h 50"/>
                              <a:gd name="T56" fmla="*/ 1425 w 2300"/>
                              <a:gd name="T57" fmla="*/ 0 h 50"/>
                              <a:gd name="T58" fmla="*/ 1575 w 2300"/>
                              <a:gd name="T59" fmla="*/ 0 h 50"/>
                              <a:gd name="T60" fmla="*/ 1600 w 2300"/>
                              <a:gd name="T61" fmla="*/ 25 h 50"/>
                              <a:gd name="T62" fmla="*/ 1575 w 2300"/>
                              <a:gd name="T63" fmla="*/ 50 h 50"/>
                              <a:gd name="T64" fmla="*/ 1425 w 2300"/>
                              <a:gd name="T65" fmla="*/ 50 h 50"/>
                              <a:gd name="T66" fmla="*/ 1400 w 2300"/>
                              <a:gd name="T67" fmla="*/ 25 h 50"/>
                              <a:gd name="T68" fmla="*/ 1425 w 2300"/>
                              <a:gd name="T69" fmla="*/ 0 h 50"/>
                              <a:gd name="T70" fmla="*/ 1775 w 2300"/>
                              <a:gd name="T71" fmla="*/ 0 h 50"/>
                              <a:gd name="T72" fmla="*/ 1925 w 2300"/>
                              <a:gd name="T73" fmla="*/ 0 h 50"/>
                              <a:gd name="T74" fmla="*/ 1950 w 2300"/>
                              <a:gd name="T75" fmla="*/ 25 h 50"/>
                              <a:gd name="T76" fmla="*/ 1925 w 2300"/>
                              <a:gd name="T77" fmla="*/ 50 h 50"/>
                              <a:gd name="T78" fmla="*/ 1775 w 2300"/>
                              <a:gd name="T79" fmla="*/ 50 h 50"/>
                              <a:gd name="T80" fmla="*/ 1750 w 2300"/>
                              <a:gd name="T81" fmla="*/ 25 h 50"/>
                              <a:gd name="T82" fmla="*/ 1775 w 2300"/>
                              <a:gd name="T83" fmla="*/ 0 h 50"/>
                              <a:gd name="T84" fmla="*/ 2125 w 2300"/>
                              <a:gd name="T85" fmla="*/ 0 h 50"/>
                              <a:gd name="T86" fmla="*/ 2275 w 2300"/>
                              <a:gd name="T87" fmla="*/ 0 h 50"/>
                              <a:gd name="T88" fmla="*/ 2300 w 2300"/>
                              <a:gd name="T89" fmla="*/ 25 h 50"/>
                              <a:gd name="T90" fmla="*/ 2275 w 2300"/>
                              <a:gd name="T91" fmla="*/ 50 h 50"/>
                              <a:gd name="T92" fmla="*/ 2125 w 2300"/>
                              <a:gd name="T93" fmla="*/ 50 h 50"/>
                              <a:gd name="T94" fmla="*/ 2100 w 2300"/>
                              <a:gd name="T95" fmla="*/ 25 h 50"/>
                              <a:gd name="T96" fmla="*/ 2125 w 2300"/>
                              <a:gd name="T97" fmla="*/ 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300" h="50">
                                <a:moveTo>
                                  <a:pt x="25" y="0"/>
                                </a:moveTo>
                                <a:lnTo>
                                  <a:pt x="175" y="0"/>
                                </a:lnTo>
                                <a:cubicBezTo>
                                  <a:pt x="189" y="0"/>
                                  <a:pt x="200" y="11"/>
                                  <a:pt x="200" y="25"/>
                                </a:cubicBezTo>
                                <a:cubicBezTo>
                                  <a:pt x="200" y="39"/>
                                  <a:pt x="189" y="50"/>
                                  <a:pt x="175" y="50"/>
                                </a:cubicBezTo>
                                <a:lnTo>
                                  <a:pt x="25" y="50"/>
                                </a:lnTo>
                                <a:cubicBezTo>
                                  <a:pt x="11" y="50"/>
                                  <a:pt x="0" y="39"/>
                                  <a:pt x="0" y="25"/>
                                </a:cubicBezTo>
                                <a:cubicBezTo>
                                  <a:pt x="0" y="11"/>
                                  <a:pt x="11" y="0"/>
                                  <a:pt x="25" y="0"/>
                                </a:cubicBezTo>
                                <a:close/>
                                <a:moveTo>
                                  <a:pt x="375" y="0"/>
                                </a:moveTo>
                                <a:lnTo>
                                  <a:pt x="525" y="0"/>
                                </a:lnTo>
                                <a:cubicBezTo>
                                  <a:pt x="539" y="0"/>
                                  <a:pt x="550" y="11"/>
                                  <a:pt x="550" y="25"/>
                                </a:cubicBezTo>
                                <a:cubicBezTo>
                                  <a:pt x="550" y="39"/>
                                  <a:pt x="539" y="50"/>
                                  <a:pt x="525" y="50"/>
                                </a:cubicBezTo>
                                <a:lnTo>
                                  <a:pt x="375" y="50"/>
                                </a:lnTo>
                                <a:cubicBezTo>
                                  <a:pt x="361" y="50"/>
                                  <a:pt x="350" y="39"/>
                                  <a:pt x="350" y="25"/>
                                </a:cubicBezTo>
                                <a:cubicBezTo>
                                  <a:pt x="350" y="11"/>
                                  <a:pt x="361" y="0"/>
                                  <a:pt x="375" y="0"/>
                                </a:cubicBezTo>
                                <a:close/>
                                <a:moveTo>
                                  <a:pt x="725" y="0"/>
                                </a:moveTo>
                                <a:lnTo>
                                  <a:pt x="875" y="0"/>
                                </a:lnTo>
                                <a:cubicBezTo>
                                  <a:pt x="889" y="0"/>
                                  <a:pt x="900" y="11"/>
                                  <a:pt x="900" y="25"/>
                                </a:cubicBezTo>
                                <a:cubicBezTo>
                                  <a:pt x="900" y="39"/>
                                  <a:pt x="889" y="50"/>
                                  <a:pt x="875" y="50"/>
                                </a:cubicBezTo>
                                <a:lnTo>
                                  <a:pt x="725" y="50"/>
                                </a:lnTo>
                                <a:cubicBezTo>
                                  <a:pt x="711" y="50"/>
                                  <a:pt x="700" y="39"/>
                                  <a:pt x="700" y="25"/>
                                </a:cubicBezTo>
                                <a:cubicBezTo>
                                  <a:pt x="700" y="11"/>
                                  <a:pt x="711" y="0"/>
                                  <a:pt x="725" y="0"/>
                                </a:cubicBezTo>
                                <a:close/>
                                <a:moveTo>
                                  <a:pt x="1075" y="0"/>
                                </a:moveTo>
                                <a:lnTo>
                                  <a:pt x="1225" y="0"/>
                                </a:lnTo>
                                <a:cubicBezTo>
                                  <a:pt x="1239" y="0"/>
                                  <a:pt x="1250" y="11"/>
                                  <a:pt x="1250" y="25"/>
                                </a:cubicBezTo>
                                <a:cubicBezTo>
                                  <a:pt x="1250" y="39"/>
                                  <a:pt x="1239" y="50"/>
                                  <a:pt x="1225" y="50"/>
                                </a:cubicBezTo>
                                <a:lnTo>
                                  <a:pt x="1075" y="50"/>
                                </a:lnTo>
                                <a:cubicBezTo>
                                  <a:pt x="1061" y="50"/>
                                  <a:pt x="1050" y="39"/>
                                  <a:pt x="1050" y="25"/>
                                </a:cubicBezTo>
                                <a:cubicBezTo>
                                  <a:pt x="1050" y="11"/>
                                  <a:pt x="1061" y="0"/>
                                  <a:pt x="1075" y="0"/>
                                </a:cubicBezTo>
                                <a:close/>
                                <a:moveTo>
                                  <a:pt x="1425" y="0"/>
                                </a:moveTo>
                                <a:lnTo>
                                  <a:pt x="1575" y="0"/>
                                </a:lnTo>
                                <a:cubicBezTo>
                                  <a:pt x="1589" y="0"/>
                                  <a:pt x="1600" y="11"/>
                                  <a:pt x="1600" y="25"/>
                                </a:cubicBezTo>
                                <a:cubicBezTo>
                                  <a:pt x="1600" y="39"/>
                                  <a:pt x="1589" y="50"/>
                                  <a:pt x="1575" y="50"/>
                                </a:cubicBezTo>
                                <a:lnTo>
                                  <a:pt x="1425" y="50"/>
                                </a:lnTo>
                                <a:cubicBezTo>
                                  <a:pt x="1411" y="50"/>
                                  <a:pt x="1400" y="39"/>
                                  <a:pt x="1400" y="25"/>
                                </a:cubicBezTo>
                                <a:cubicBezTo>
                                  <a:pt x="1400" y="11"/>
                                  <a:pt x="1411" y="0"/>
                                  <a:pt x="1425" y="0"/>
                                </a:cubicBezTo>
                                <a:close/>
                                <a:moveTo>
                                  <a:pt x="1775" y="0"/>
                                </a:moveTo>
                                <a:lnTo>
                                  <a:pt x="1925" y="0"/>
                                </a:lnTo>
                                <a:cubicBezTo>
                                  <a:pt x="1939" y="0"/>
                                  <a:pt x="1950" y="11"/>
                                  <a:pt x="1950" y="25"/>
                                </a:cubicBezTo>
                                <a:cubicBezTo>
                                  <a:pt x="1950" y="39"/>
                                  <a:pt x="1939" y="50"/>
                                  <a:pt x="1925" y="50"/>
                                </a:cubicBezTo>
                                <a:lnTo>
                                  <a:pt x="1775" y="50"/>
                                </a:lnTo>
                                <a:cubicBezTo>
                                  <a:pt x="1761" y="50"/>
                                  <a:pt x="1750" y="39"/>
                                  <a:pt x="1750" y="25"/>
                                </a:cubicBezTo>
                                <a:cubicBezTo>
                                  <a:pt x="1750" y="11"/>
                                  <a:pt x="1761" y="0"/>
                                  <a:pt x="1775" y="0"/>
                                </a:cubicBezTo>
                                <a:close/>
                                <a:moveTo>
                                  <a:pt x="2125" y="0"/>
                                </a:moveTo>
                                <a:lnTo>
                                  <a:pt x="2275" y="0"/>
                                </a:lnTo>
                                <a:cubicBezTo>
                                  <a:pt x="2289" y="0"/>
                                  <a:pt x="2300" y="11"/>
                                  <a:pt x="2300" y="25"/>
                                </a:cubicBezTo>
                                <a:cubicBezTo>
                                  <a:pt x="2300" y="39"/>
                                  <a:pt x="2289" y="50"/>
                                  <a:pt x="2275" y="50"/>
                                </a:cubicBezTo>
                                <a:lnTo>
                                  <a:pt x="2125" y="50"/>
                                </a:lnTo>
                                <a:cubicBezTo>
                                  <a:pt x="2111" y="50"/>
                                  <a:pt x="2100" y="39"/>
                                  <a:pt x="2100" y="25"/>
                                </a:cubicBezTo>
                                <a:cubicBezTo>
                                  <a:pt x="2100" y="11"/>
                                  <a:pt x="2111" y="0"/>
                                  <a:pt x="2125" y="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820" name="Rectangle 1256"/>
                        <wps:cNvSpPr>
                          <a:spLocks noChangeArrowheads="1"/>
                        </wps:cNvSpPr>
                        <wps:spPr bwMode="auto">
                          <a:xfrm>
                            <a:off x="1311910" y="558165"/>
                            <a:ext cx="821055" cy="835660"/>
                          </a:xfrm>
                          <a:prstGeom prst="rect">
                            <a:avLst/>
                          </a:prstGeom>
                          <a:noFill/>
                          <a:ln w="698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376" name="Group 1267"/>
                        <wpg:cNvGrpSpPr>
                          <a:grpSpLocks/>
                        </wpg:cNvGrpSpPr>
                        <wpg:grpSpPr bwMode="auto">
                          <a:xfrm>
                            <a:off x="843915" y="568325"/>
                            <a:ext cx="332740" cy="831215"/>
                            <a:chOff x="4602" y="160"/>
                            <a:chExt cx="976" cy="722"/>
                          </a:xfrm>
                        </wpg:grpSpPr>
                        <wps:wsp>
                          <wps:cNvPr id="1377" name="Rectangle 1268"/>
                          <wps:cNvSpPr>
                            <a:spLocks noChangeArrowheads="1"/>
                          </wps:cNvSpPr>
                          <wps:spPr bwMode="auto">
                            <a:xfrm>
                              <a:off x="4602" y="160"/>
                              <a:ext cx="976" cy="7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8" name="Rectangle 1269"/>
                          <wps:cNvSpPr>
                            <a:spLocks noChangeArrowheads="1"/>
                          </wps:cNvSpPr>
                          <wps:spPr bwMode="auto">
                            <a:xfrm>
                              <a:off x="4602" y="160"/>
                              <a:ext cx="976" cy="722"/>
                            </a:xfrm>
                            <a:prstGeom prst="rect">
                              <a:avLst/>
                            </a:prstGeom>
                            <a:noFill/>
                            <a:ln w="952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79" name="Rectangle 1270"/>
                        <wps:cNvSpPr>
                          <a:spLocks noChangeArrowheads="1"/>
                        </wps:cNvSpPr>
                        <wps:spPr bwMode="auto">
                          <a:xfrm>
                            <a:off x="884555" y="838759"/>
                            <a:ext cx="241935"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897C3" w14:textId="77777777" w:rsidR="00AA0B78" w:rsidRDefault="00AA0B78" w:rsidP="00B35AE6">
                              <w:pPr>
                                <w:rPr>
                                  <w:color w:val="000000"/>
                                  <w:sz w:val="16"/>
                                  <w:szCs w:val="16"/>
                                  <w:lang w:val="en-US"/>
                                </w:rPr>
                              </w:pPr>
                              <w:r>
                                <w:rPr>
                                  <w:color w:val="000000"/>
                                  <w:sz w:val="16"/>
                                  <w:szCs w:val="16"/>
                                  <w:lang w:val="en-US"/>
                                </w:rPr>
                                <w:t>UGC</w:t>
                              </w:r>
                            </w:p>
                            <w:p w14:paraId="7A72DE64" w14:textId="77777777" w:rsidR="00AA0B78" w:rsidRDefault="00AA0B78" w:rsidP="00B35AE6">
                              <w:pPr>
                                <w:rPr>
                                  <w:color w:val="000000"/>
                                  <w:sz w:val="16"/>
                                  <w:szCs w:val="16"/>
                                  <w:lang w:val="en-US"/>
                                </w:rPr>
                              </w:pPr>
                              <w:r>
                                <w:rPr>
                                  <w:color w:val="000000"/>
                                  <w:sz w:val="16"/>
                                  <w:szCs w:val="16"/>
                                  <w:lang w:val="en-US"/>
                                </w:rPr>
                                <w:t>/</w:t>
                              </w:r>
                            </w:p>
                            <w:p w14:paraId="23CA9844" w14:textId="77777777" w:rsidR="00AA0B78" w:rsidRDefault="00AA0B78" w:rsidP="00B35AE6">
                              <w:r>
                                <w:rPr>
                                  <w:color w:val="000000"/>
                                  <w:sz w:val="16"/>
                                  <w:szCs w:val="16"/>
                                  <w:lang w:val="en-US"/>
                                </w:rPr>
                                <w:t xml:space="preserve">MGW </w:t>
                              </w:r>
                            </w:p>
                          </w:txbxContent>
                        </wps:txbx>
                        <wps:bodyPr rot="0" vert="horz" wrap="none" lIns="0" tIns="0" rIns="0" bIns="0" anchor="t" anchorCtr="0" upright="1">
                          <a:spAutoFit/>
                        </wps:bodyPr>
                      </wps:wsp>
                      <wps:wsp>
                        <wps:cNvPr id="1380" name="Line 1271"/>
                        <wps:cNvCnPr>
                          <a:cxnSpLocks noChangeShapeType="1"/>
                        </wps:cNvCnPr>
                        <wps:spPr bwMode="auto">
                          <a:xfrm>
                            <a:off x="1184910" y="992505"/>
                            <a:ext cx="112395"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381" name="Line 1272"/>
                        <wps:cNvCnPr>
                          <a:cxnSpLocks noChangeShapeType="1"/>
                        </wps:cNvCnPr>
                        <wps:spPr bwMode="auto">
                          <a:xfrm>
                            <a:off x="412115" y="1024890"/>
                            <a:ext cx="431800"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382" name="Group 1273"/>
                        <wpg:cNvGrpSpPr>
                          <a:grpSpLocks/>
                        </wpg:cNvGrpSpPr>
                        <wpg:grpSpPr bwMode="auto">
                          <a:xfrm>
                            <a:off x="63500" y="580390"/>
                            <a:ext cx="332740" cy="831215"/>
                            <a:chOff x="4602" y="160"/>
                            <a:chExt cx="976" cy="722"/>
                          </a:xfrm>
                        </wpg:grpSpPr>
                        <wps:wsp>
                          <wps:cNvPr id="1383" name="Rectangle 1274"/>
                          <wps:cNvSpPr>
                            <a:spLocks noChangeArrowheads="1"/>
                          </wps:cNvSpPr>
                          <wps:spPr bwMode="auto">
                            <a:xfrm>
                              <a:off x="4602" y="160"/>
                              <a:ext cx="976" cy="7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4" name="Rectangle 1275"/>
                          <wps:cNvSpPr>
                            <a:spLocks noChangeArrowheads="1"/>
                          </wps:cNvSpPr>
                          <wps:spPr bwMode="auto">
                            <a:xfrm>
                              <a:off x="4602" y="160"/>
                              <a:ext cx="976" cy="722"/>
                            </a:xfrm>
                            <a:prstGeom prst="rect">
                              <a:avLst/>
                            </a:prstGeom>
                            <a:noFill/>
                            <a:ln w="952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85" name="Rectangle 1276"/>
                        <wps:cNvSpPr>
                          <a:spLocks noChangeArrowheads="1"/>
                        </wps:cNvSpPr>
                        <wps:spPr bwMode="auto">
                          <a:xfrm>
                            <a:off x="112395" y="850823"/>
                            <a:ext cx="1593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BA65F" w14:textId="77777777" w:rsidR="00AA0B78" w:rsidRDefault="00AA0B78" w:rsidP="00B35AE6">
                              <w:pPr>
                                <w:rPr>
                                  <w:color w:val="000000"/>
                                  <w:sz w:val="16"/>
                                  <w:szCs w:val="16"/>
                                </w:rPr>
                              </w:pPr>
                              <w:r>
                                <w:rPr>
                                  <w:color w:val="000000"/>
                                  <w:sz w:val="16"/>
                                  <w:szCs w:val="16"/>
                                </w:rPr>
                                <w:t>IMS</w:t>
                              </w:r>
                            </w:p>
                          </w:txbxContent>
                        </wps:txbx>
                        <wps:bodyPr rot="0" vert="horz" wrap="none" lIns="0" tIns="0" rIns="0" bIns="0" anchor="t" anchorCtr="0" upright="1">
                          <a:spAutoFit/>
                        </wps:bodyPr>
                      </wps:wsp>
                    </wpc:wpc>
                  </a:graphicData>
                </a:graphic>
              </wp:anchor>
            </w:drawing>
          </mc:Choice>
          <mc:Fallback>
            <w:pict>
              <v:group w14:anchorId="251F838E" id="_x0000_s1082" editas="canvas" style="position:absolute;left:0;text-align:left;margin-left:4.85pt;margin-top:53.1pt;width:453.5pt;height:154.75pt;z-index:251660288" coordsize="57594,196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">
                <v:shape id="_x0000_s1083" type="#_x0000_t75" style="position:absolute;width:57594;height:19653;visibility:visible;mso-wrap-style:square">
                  <v:fill o:detectmouseclick="t"/>
                  <v:path o:connecttype="none"/>
                </v:shape>
                <v:rect id="Rectangle 1209" o:spid="_x0000_s1084" style="position:absolute;left:11766;top:1130;width:318;height:170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gUsAA&#10;AADdAAAADwAAAGRycy9kb3ducmV2LnhtbERP22oCMRB9F/oPYYS+aaIFka1RRBCs9MXVDxg2sxea&#10;TJYkdbd/bwqCb3M419nsRmfFnULsPGtYzBUI4sqbjhsNt+txtgYRE7JB65k0/FGE3fZtssHC+IEv&#10;dC9TI3IIxwI1tCn1hZSxaslhnPueOHO1Dw5ThqGRJuCQw52VS6VW0mHHuaHFng4tVT/lr9Mgr+Vx&#10;WJc2KH9e1t/263SpyWv9Ph33nyASjeklfrpPJs//UCv4/yafIL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7gUsAAAADdAAAADwAAAAAAAAAAAAAAAACYAgAAZHJzL2Rvd25y&#10;ZXYueG1sUEsFBgAAAAAEAAQA9QAAAIUDAAAAAA==&#10;" filled="f" stroked="f">
                  <v:textbox style="mso-fit-shape-to-text:t" inset="0,0,0,0">
                    <w:txbxContent>
                      <w:p w14:paraId="01098F60" w14:textId="77777777" w:rsidR="00AA0B78" w:rsidRDefault="00AA0B78" w:rsidP="00B35AE6">
                        <w:r>
                          <w:rPr>
                            <w:color w:val="000000"/>
                            <w:lang w:val="en-US"/>
                          </w:rPr>
                          <w:t xml:space="preserve"> </w:t>
                        </w:r>
                      </w:p>
                    </w:txbxContent>
                  </v:textbox>
                </v:rect>
                <v:line id="Line 1210" o:spid="_x0000_s1085" style="position:absolute;flip:x y;visibility:visible;mso-wrap-style:square" from="17926,11118" to="19208,11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EHKcQAAADdAAAADwAAAGRycy9kb3ducmV2LnhtbERPTWvCQBC9C/0PyxS86a4WTEldJRSE&#10;Fj3YVIrHITtNUrOzIbtN4r93hUJv83ifs96OthE9db52rGExVyCIC2dqLjWcPnezZxA+IBtsHJOG&#10;K3nYbh4ma0yNG/iD+jyUIoawT1FDFUKbSumLiiz6uWuJI/ftOoshwq6UpsMhhttGLpVaSYs1x4YK&#10;W3qtqLjkv1bDcM7yU7Yov3iQP4fz+zG5NGqv9fRxzF5ABBrDv/jP/Wbi/CeVwP2beIL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0QcpxAAAAN0AAAAPAAAAAAAAAAAA&#10;AAAAAKECAABkcnMvZG93bnJldi54bWxQSwUGAAAAAAQABAD5AAAAkgMAAAAA&#10;" strokeweight=".65pt">
                  <v:stroke endcap="round"/>
                </v:line>
                <v:line id="Line 1211" o:spid="_x0000_s1086" style="position:absolute;flip:x y;visibility:visible;mso-wrap-style:square" from="15347,8070" to="17926,11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6TW8cAAADdAAAADwAAAGRycy9kb3ducmV2LnhtbESPQWvCQBCF74X+h2UK3uquCm1JXSUU&#10;ChZ7sKkUj0N2TKLZ2ZDdmvjvnUOhtxnem/e+Wa5H36oL9bEJbGE2NaCIy+Aarizsv98fX0DFhOyw&#10;DUwWrhRhvbq/W2LmwsBfdClSpSSEY4YW6pS6TOtY1uQxTkNHLNox9B6TrH2lXY+DhPtWz4150h4b&#10;loYaO3qrqTwXv97CcMiLfT6rfnjQp8/Dx+753JqttZOHMX8FlWhM/+a/640T/IURXPlGRtCr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TpNbxwAAAN0AAAAPAAAAAAAA&#10;AAAAAAAAAKECAABkcnMvZG93bnJldi54bWxQSwUGAAAAAAQABAD5AAAAlQMAAAAA&#10;" strokeweight=".65pt">
                  <v:stroke endcap="round"/>
                </v:line>
                <v:line id="Line 1212" o:spid="_x0000_s1087" style="position:absolute;flip:y;visibility:visible;mso-wrap-style:square" from="13912,11118" to="15290,11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GRjMEAAADdAAAADwAAAGRycy9kb3ducmV2LnhtbERPTYvCMBC9C/sfwgh700QXxHaNsisr&#10;69UqeB2bsS02k9JErf56Iwje5vE+Z7bobC0u1PrKsYbRUIEgzp2puNCw264GUxA+IBusHZOGG3lY&#10;zD96M0yNu/KGLlkoRAxhn6KGMoQmldLnJVn0Q9cQR+7oWoshwraQpsVrDLe1HCs1kRYrjg0lNrQs&#10;KT9lZ6thme3kfn8/JKv8aOj0pzY3/P/V+rPf/XyDCNSFt/jlXps4/0sl8PwmniD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kZGMwQAAAN0AAAAPAAAAAAAAAAAAAAAA&#10;AKECAABkcnMvZG93bnJldi54bWxQSwUGAAAAAAQABAD5AAAAjwMAAAAA&#10;" strokeweight=".65pt">
                  <v:stroke endcap="round"/>
                </v:line>
                <v:line id="Line 1213" o:spid="_x0000_s1088" style="position:absolute;flip:y;visibility:visible;mso-wrap-style:square" from="15347,8070" to="17926,11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KuzMMAAADdAAAADwAAAGRycy9kb3ducmV2LnhtbESPQYvCQAyF7wv+hyGCt3WqwrJWR1FR&#10;3KtV8Bo7sS12MqUzavXXbw4Le0t4L+99mS87V6sHtaHybGA0TEAR595WXBg4HXef36BCRLZYeyYD&#10;LwqwXPQ+5pha/+QDPbJYKAnhkKKBMsYm1TrkJTkMQ98Qi3b1rcMoa1to2+JTwl2tx0nypR1WLA0l&#10;NrQpKb9ld2dgk530+fy+THf51dJtmxxeuF8bM+h3qxmoSF38N/9d/1jBn4yEX76REf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yrszDAAAA3QAAAA8AAAAAAAAAAAAA&#10;AAAAoQIAAGRycy9kb3ducmV2LnhtbFBLBQYAAAAABAAEAPkAAACRAwAAAAA=&#10;" strokeweight=".65pt">
                  <v:stroke endcap="round"/>
                </v:line>
                <v:group id="Group 1214" o:spid="_x0000_s1089" style="position:absolute;left:18859;top:9296;width:2457;height:438" coordorigin="1117,1286" coordsize="387,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KjtZwwAAAN0AAAAP&#10;AAAAAAAAAAAAAAAAAKoCAABkcnMvZG93bnJldi54bWxQSwUGAAAAAAQABAD6AAAAmgMAAAAA&#10;">
                  <v:rect id="Rectangle 1215" o:spid="_x0000_s1090" style="position:absolute;left:1117;top:1286;width:387;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xpMUA&#10;AADdAAAADwAAAGRycy9kb3ducmV2LnhtbERPTWvCQBC9C/0PyxR6MxtTLZq6ihYKvRTU9qC3MTtN&#10;gtnZuLvV2F/vCkJv83ifM513phEncr62rGCQpCCIC6trLhV8f733xyB8QNbYWCYFF/Iwnz30pphr&#10;e+Y1nTahFDGEfY4KqhDaXEpfVGTQJ7YljtyPdQZDhK6U2uE5hptGZmn6Ig3WHBsqbOmtouKw+TUK&#10;lpPx8rga8uffer+j3XZ/GGUuVerpsVu8ggjUhX/x3f2h4/znQQa3b+IJ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LGkxQAAAN0AAAAPAAAAAAAAAAAAAAAAAJgCAABkcnMv&#10;ZG93bnJldi54bWxQSwUGAAAAAAQABAD1AAAAigMAAAAA&#10;" fillcolor="black" stroked="f"/>
                  <v:rect id="Rectangle 1216" o:spid="_x0000_s1091" style="position:absolute;left:1117;top:1286;width:387;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yurMQA&#10;AADdAAAADwAAAGRycy9kb3ducmV2LnhtbERPTWvCQBC9F/wPywi9NZsYsCG6ShXEeKwtirdpdpqE&#10;ZmdDdpvEf98tFHqbx/uc9XYyrRiod41lBUkUgyAurW64UvD+dnjKQDiPrLG1TAru5GC7mT2sMdd2&#10;5Fcazr4SIYRdjgpq77tcSlfWZNBFtiMO3KftDfoA+0rqHscQblq5iOOlNNhwaKixo31N5df52yj4&#10;SO5pesrG/e5Y0HR5vh0PHV6VepxPLysQnib/L/5zFzrMT5MUfr8JJ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crqzEAAAA3QAAAA8AAAAAAAAAAAAAAAAAmAIAAGRycy9k&#10;b3ducmV2LnhtbFBLBQYAAAAABAAEAPUAAACJAwAAAAA=&#10;" filled="f" strokeweight=".65pt">
                    <v:stroke endcap="round"/>
                  </v:rect>
                </v:group>
                <v:line id="Line 1217" o:spid="_x0000_s1092" style="position:absolute;visibility:visible;mso-wrap-style:square" from="21348,9766" to="25412,9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YZA8QAAADdAAAADwAAAGRycy9kb3ducmV2LnhtbERPTWvCQBC9C/0PyxR6MxuN1Jq6CSII&#10;vdRi7MXbkJ0modnZdHfV9N+7hYK3ebzPWZej6cWFnO8sK5glKQji2uqOGwWfx930BYQPyBp7y6Tg&#10;lzyUxcNkjbm2Vz7QpQqNiCHsc1TQhjDkUvq6JYM+sQNx5L6sMxgidI3UDq8x3PRynqbP0mDHsaHF&#10;gbYt1d/V2Shwzfvws8z2vU8/Tqtqv1nqzDqlnh7HzSuIQGO4i//dbzrOz2YL+Psmni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BhkDxAAAAN0AAAAPAAAAAAAAAAAA&#10;AAAAAKECAABkcnMvZG93bnJldi54bWxQSwUGAAAAAAQABAD5AAAAkgMAAAAA&#10;" strokeweight=".65pt">
                  <v:stroke endcap="round"/>
                </v:line>
                <v:group id="Group 1218" o:spid="_x0000_s1093" style="position:absolute;left:24930;top:7283;width:1943;height:4972" coordorigin="2073,969" coordsize="306,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ET1awwAAAN0AAAAP&#10;AAAAAAAAAAAAAAAAAKoCAABkcnMvZG93bnJldi54bWxQSwUGAAAAAAQABAD6AAAAmgMAAAAA&#10;">
                  <v:shape id="Freeform 1219" o:spid="_x0000_s1094" style="position:absolute;left:2073;top:969;width:306;height:783;visibility:visible;mso-wrap-style:square;v-text-anchor:top" coordsize="30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hxg8UA&#10;AADdAAAADwAAAGRycy9kb3ducmV2LnhtbERPTWsCMRC9F/wPYQRvNatWkdUoYhGFerAqgrdhM+6u&#10;bibbJOr23zeFQm/zeJ8znTemEg9yvrSsoNdNQBBnVpecKzgeVq9jED4ga6wsk4Jv8jCftV6mmGr7&#10;5E967EMuYgj7FBUUIdSplD4ryKDv2po4chfrDIYIXS61w2cMN5XsJ8lIGiw5NhRY07Kg7La/GwXb&#10;r+3H+n13Xy37b4eG3HB4Ol3PSnXazWICIlAT/sV/7o2O8we9Efx+E0+Qs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6HGDxQAAAN0AAAAPAAAAAAAAAAAAAAAAAJgCAABkcnMv&#10;ZG93bnJldi54bWxQSwUGAAAAAAQABAD1AAAAigMAAAAA&#10;" path="m154,l,392,154,783,306,392,154,xe" stroked="f">
                    <v:path arrowok="t" o:connecttype="custom" o:connectlocs="154,0;0,392;154,783;306,392;154,0" o:connectangles="0,0,0,0,0"/>
                  </v:shape>
                  <v:shape id="Freeform 1220" o:spid="_x0000_s1095" style="position:absolute;left:2073;top:969;width:306;height:783;visibility:visible;mso-wrap-style:square;v-text-anchor:top" coordsize="30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3hwMMA&#10;AADdAAAADwAAAGRycy9kb3ducmV2LnhtbERP3WrCMBS+F/YO4Qy807QdOOmMIoOxIVJo5wOcNWdN&#10;sTkpTdbWtzeDwe7Ox/d7dofZdmKkwbeOFaTrBARx7XTLjYLL59tqC8IHZI2dY1JwIw+H/cNih7l2&#10;E5c0VqERMYR9jgpMCH0upa8NWfRr1xNH7tsNFkOEQyP1gFMMt53MkmQjLbYcGwz29GqovlY/VgFm&#10;dmvqc1ledHmqvpK+0Ol7odTycT6+gAg0h3/xn/tDx/lP6TP8fhNPkP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63hwMMAAADdAAAADwAAAAAAAAAAAAAAAACYAgAAZHJzL2Rv&#10;d25yZXYueG1sUEsFBgAAAAAEAAQA9QAAAIgDAAAAAA==&#10;" path="m154,l,392,154,783,306,392,154,xe" filled="f" strokeweight=".65pt">
                    <v:stroke endcap="round"/>
                    <v:path arrowok="t" o:connecttype="custom" o:connectlocs="154,0;0,392;154,783;306,392;154,0" o:connectangles="0,0,0,0,0"/>
                  </v:shape>
                </v:group>
                <v:line id="Line 1221" o:spid="_x0000_s1096" style="position:absolute;visibility:visible;mso-wrap-style:square" from="26904,9766" to="46799,9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sTBsUAAADdAAAADwAAAGRycy9kb3ducmV2LnhtbESPQWvCQBCF74L/YZlCb7rRQLWpq4hQ&#10;6EWL0UtvQ3aahGZn4+5W47/vHAreZnhv3vtmtRlcp64UYuvZwGyagSKuvG25NnA+vU+WoGJCtth5&#10;JgN3irBZj0crLKy/8ZGuZaqVhHAs0ECTUl9oHauGHMap74lF+/bBYZI11NoGvEm46/Q8y160w5al&#10;ocGedg1VP+WvMxDqfX9Z5IcuZp9fr+Vhu7C5D8Y8Pw3bN1CJhvQw/19/WMHPZ4Ir38gIev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ksTBsUAAADdAAAADwAAAAAAAAAA&#10;AAAAAAChAgAAZHJzL2Rvd25yZXYueG1sUEsFBgAAAAAEAAQA+QAAAJMDAAAAAA==&#10;" strokeweight=".65pt">
                  <v:stroke endcap="round"/>
                </v:line>
                <v:group id="Group 1222" o:spid="_x0000_s1097" style="position:absolute;left:46697;top:7283;width:1950;height:4972" coordorigin="5501,969" coordsize="307,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Fw3X8MAAADdAAAADwAAAGRycy9kb3ducmV2LnhtbERPS4vCMBC+L/gfwgje&#10;1rSKi1ajiLjiQQQfIN6GZmyLzaQ02bb++82CsLf5+J6zWHWmFA3VrrCsIB5GIIhTqwvOFFwv359T&#10;EM4jaywtk4IXOVgtex8LTLRt+UTN2WcihLBLUEHufZVI6dKcDLqhrYgD97C1QR9gnUldYxvCTSlH&#10;UfQlDRYcGnKsaJNT+jz/GAW7Ftv1ON42h+dj87pfJsfbISalBv1uPQfhqfP/4rd7r8P8cTyD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XDdfwwAAAN0AAAAP&#10;AAAAAAAAAAAAAAAAAKoCAABkcnMvZG93bnJldi54bWxQSwUGAAAAAAQABAD6AAAAmgMAAAAA&#10;">
                  <v:shape id="Freeform 1223" o:spid="_x0000_s1098" style="position:absolute;left:5501;top:969;width:307;height:783;visibility:visible;mso-wrap-style:square;v-text-anchor:top" coordsize="30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v+sQA&#10;AADdAAAADwAAAGRycy9kb3ducmV2LnhtbESPQWvCQBCF74L/YRnBi9SNkVqJrqJC0WPVQq9DdkyC&#10;2dmQXU38951DobcZ3pv3vllve1erJ7Wh8mxgNk1AEefeVlwY+L5+vi1BhYhssfZMBl4UYLsZDtaY&#10;Wd/xmZ6XWCgJ4ZChgTLGJtM65CU5DFPfEIt2863DKGtbaNtiJ+Gu1mmSLLTDiqWhxIYOJeX3y8MZ&#10;uN+O80mDHz7t9nv8evfH5en1Y8x41O9WoCL18d/8d32ygj9PhV++kRH0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P7/rEAAAA3QAAAA8AAAAAAAAAAAAAAAAAmAIAAGRycy9k&#10;b3ducmV2LnhtbFBLBQYAAAAABAAEAPUAAACJAwAAAAA=&#10;" path="m154,l,392,154,783,307,392,154,xe" stroked="f">
                    <v:path arrowok="t" o:connecttype="custom" o:connectlocs="154,0;0,392;154,783;307,392;154,0" o:connectangles="0,0,0,0,0"/>
                  </v:shape>
                  <v:shape id="Freeform 1224" o:spid="_x0000_s1099" style="position:absolute;left:5501;top:969;width:307;height:783;visibility:visible;mso-wrap-style:square;v-text-anchor:top" coordsize="30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dPmMQA&#10;AADdAAAADwAAAGRycy9kb3ducmV2LnhtbERPS2vCQBC+F/wPyxR6KbpRi0rqKkFaCKUXH+B1yI5J&#10;SHY2ZNc8/n23IHibj+852/1gatFR60rLCuazCARxZnXJuYLL+Xu6AeE8ssbaMikYycF+N3nZYqxt&#10;z0fqTj4XIYRdjAoK75tYSpcVZNDNbEMcuJttDfoA21zqFvsQbmq5iKKVNFhyaCiwoUNBWXW6GwX2&#10;8Ju8lx/LYXNNR+eq5Ov4s66Uensdkk8Qngb/FD/cqQ7zl4s5/H8TTp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HT5jEAAAA3QAAAA8AAAAAAAAAAAAAAAAAmAIAAGRycy9k&#10;b3ducmV2LnhtbFBLBQYAAAAABAAEAPUAAACJAwAAAAA=&#10;" path="m154,l,392,154,783,307,392,154,xe" filled="f" strokeweight=".65pt">
                    <v:stroke endcap="round"/>
                    <v:path arrowok="t" o:connecttype="custom" o:connectlocs="154,0;0,392;154,783;307,392;154,0" o:connectangles="0,0,0,0,0"/>
                  </v:shape>
                </v:group>
                <v:line id="Line 1225" o:spid="_x0000_s1100" style="position:absolute;visibility:visible;mso-wrap-style:square" from="48742,9766" to="50685,9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uUcMAAADdAAAADwAAAGRycy9kb3ducmV2LnhtbERPTWvCQBC9C/0PyxS86aYJ1BqzEREE&#10;L1pMe+ltyE6T0Oxsurtq/PduoeBtHu9zivVoenEh5zvLCl7mCQji2uqOGwWfH7vZGwgfkDX2lknB&#10;jTysy6dJgbm2Vz7RpQqNiCHsc1TQhjDkUvq6JYN+bgfiyH1bZzBE6BqpHV5juOllmiSv0mDHsaHF&#10;gbYt1T/V2ShwzWH4XWTH3ifvX8vquFnozDqlps/jZgUi0Bge4n/3Xsf5WZrC3zfxBF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3P7lHDAAAA3QAAAA8AAAAAAAAAAAAA&#10;AAAAoQIAAGRycy9kb3ducmV2LnhtbFBLBQYAAAAABAAEAPkAAACRAwAAAAA=&#10;" strokeweight=".65pt">
                  <v:stroke endcap="round"/>
                </v:line>
                <v:rect id="Rectangle 1226" o:spid="_x0000_s1101" style="position:absolute;left:50749;top:5721;width:38;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egsUA&#10;AADdAAAADwAAAGRycy9kb3ducmV2LnhtbERPTWvCQBC9C/6HZQq9mU2jLZq6igqFXgpqe9DbmJ0m&#10;wexs3N1q7K93hUJv83ifM513phFncr62rOApSUEQF1bXXCr4+nwbjEH4gKyxsUwKruRhPuv3pphr&#10;e+ENnbehFDGEfY4KqhDaXEpfVGTQJ7Yljty3dQZDhK6U2uElhptGZmn6Ig3WHBsqbGlVUXHc/hgF&#10;y8l4eVqP+ON3c9jTfnc4PmcuVerxoVu8ggjUhX/xn/tdx/nDbAj3b+IJcn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2N6CxQAAAN0AAAAPAAAAAAAAAAAAAAAAAJgCAABkcnMv&#10;ZG93bnJldi54bWxQSwUGAAAAAAQABAD1AAAAigMAAAAA&#10;" fillcolor="black" stroked="f"/>
                <v:rect id="Rectangle 1227" o:spid="_x0000_s1102" style="position:absolute;left:6694;top:14262;width:5487;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WH3sAA&#10;AADdAAAADwAAAGRycy9kb3ducmV2LnhtbERP22oCMRB9F/yHMIJvmnUtRVajiCDY0hdXP2DYzF4w&#10;mSxJdLd/3xQKfZvDuc7uMFojXuRD51jBapmBIK6c7rhRcL+dFxsQISJrNI5JwTcFOOynkx0W2g18&#10;pVcZG5FCOBSooI2xL6QMVUsWw9L1xImrnbcYE/SN1B6HFG6NzLPsXVrsODW02NOppepRPq0CeSvP&#10;w6Y0PnOfef1lPi7XmpxS89l43IKINMZ/8Z/7otP8df4Gv9+kE+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WWH3sAAAADdAAAADwAAAAAAAAAAAAAAAACYAgAAZHJzL2Rvd25y&#10;ZXYueG1sUEsFBgAAAAAEAAQA9QAAAIUDAAAAAA==&#10;" filled="f" stroked="f">
                  <v:textbox style="mso-fit-shape-to-text:t" inset="0,0,0,0">
                    <w:txbxContent>
                      <w:p w14:paraId="08359FCA" w14:textId="77777777" w:rsidR="00AA0B78" w:rsidRDefault="00AA0B78" w:rsidP="00B35AE6">
                        <w:pPr>
                          <w:jc w:val="center"/>
                          <w:rPr>
                            <w:color w:val="000000"/>
                            <w:sz w:val="16"/>
                            <w:szCs w:val="16"/>
                            <w:lang w:val="en-US"/>
                          </w:rPr>
                        </w:pPr>
                        <w:r>
                          <w:rPr>
                            <w:color w:val="000000"/>
                            <w:sz w:val="16"/>
                            <w:szCs w:val="16"/>
                            <w:lang w:val="en-US"/>
                          </w:rPr>
                          <w:t>Jelkonverziós</w:t>
                        </w:r>
                      </w:p>
                      <w:p w14:paraId="0C3FAC80" w14:textId="77777777" w:rsidR="00AA0B78" w:rsidRDefault="00AA0B78" w:rsidP="00B35AE6">
                        <w:pPr>
                          <w:jc w:val="center"/>
                        </w:pPr>
                        <w:r>
                          <w:rPr>
                            <w:color w:val="000000"/>
                            <w:sz w:val="16"/>
                            <w:szCs w:val="16"/>
                            <w:lang w:val="en-US"/>
                          </w:rPr>
                          <w:t>eszköz</w:t>
                        </w:r>
                      </w:p>
                    </w:txbxContent>
                  </v:textbox>
                </v:rect>
                <v:rect id="Rectangle 1228" o:spid="_x0000_s1103" style="position:absolute;left:13068;top:14308;width:6573;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kiRcAA&#10;AADdAAAADwAAAGRycy9kb3ducmV2LnhtbERP22oCMRB9F/yHMIJvmnWlRVajiCDY0hdXP2DYzF4w&#10;mSxJdLd/3xQKfZvDuc7uMFojXuRD51jBapmBIK6c7rhRcL+dFxsQISJrNI5JwTcFOOynkx0W2g18&#10;pVcZG5FCOBSooI2xL6QMVUsWw9L1xImrnbcYE/SN1B6HFG6NzLPsXVrsODW02NOppepRPq0CeSvP&#10;w6Y0PnOfef1lPi7XmpxS89l43IKINMZ/8Z/7otP8df4Gv9+kE+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ikiRcAAAADdAAAADwAAAAAAAAAAAAAAAACYAgAAZHJzL2Rvd25y&#10;ZXYueG1sUEsFBgAAAAAEAAQA9QAAAIUDAAAAAA==&#10;" filled="f" stroked="f">
                  <v:textbox style="mso-fit-shape-to-text:t" inset="0,0,0,0">
                    <w:txbxContent>
                      <w:p w14:paraId="2851AD06" w14:textId="77777777" w:rsidR="00AA0B78" w:rsidRDefault="00AA0B78" w:rsidP="00B35AE6">
                        <w:pPr>
                          <w:jc w:val="center"/>
                          <w:rPr>
                            <w:color w:val="000000"/>
                            <w:sz w:val="16"/>
                            <w:szCs w:val="16"/>
                            <w:lang w:val="en-US"/>
                          </w:rPr>
                        </w:pPr>
                        <w:r>
                          <w:rPr>
                            <w:color w:val="000000"/>
                            <w:sz w:val="16"/>
                            <w:szCs w:val="16"/>
                            <w:lang w:val="en-US"/>
                          </w:rPr>
                          <w:t>Összekapcsolási</w:t>
                        </w:r>
                      </w:p>
                      <w:p w14:paraId="60678D55" w14:textId="77777777" w:rsidR="00AA0B78" w:rsidRDefault="00AA0B78" w:rsidP="00B35AE6">
                        <w:pPr>
                          <w:jc w:val="center"/>
                        </w:pPr>
                        <w:r>
                          <w:rPr>
                            <w:color w:val="000000"/>
                            <w:sz w:val="16"/>
                            <w:szCs w:val="16"/>
                            <w:lang w:val="en-US"/>
                          </w:rPr>
                          <w:t>Központ</w:t>
                        </w:r>
                      </w:p>
                    </w:txbxContent>
                  </v:textbox>
                </v:rect>
                <v:rect id="Rectangle 1229" o:spid="_x0000_s1104" style="position:absolute;left:23025;top:4532;width:5702;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u8MsAA&#10;AADdAAAADwAAAGRycy9kb3ducmV2LnhtbERP24rCMBB9X/Afwiz4tqZbQaQaZVkQVPbF6gcMzfSC&#10;yaQk0da/NwuCb3M411lvR2vEnXzoHCv4nmUgiCunO24UXM67ryWIEJE1Gsek4EEBtpvJxxoL7QY+&#10;0b2MjUghHApU0MbYF1KGqiWLYeZ64sTVzluMCfpGao9DCrdG5lm2kBY7Tg0t9vTbUnUtb1aBPJe7&#10;YVkan7ljXv+Zw/5Uk1Nq+jn+rEBEGuNb/HLvdZo/zxfw/0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vu8MsAAAADdAAAADwAAAAAAAAAAAAAAAACYAgAAZHJzL2Rvd25y&#10;ZXYueG1sUEsFBgAAAAAEAAQA9QAAAIUDAAAAAA==&#10;" filled="f" stroked="f">
                  <v:textbox style="mso-fit-shape-to-text:t" inset="0,0,0,0">
                    <w:txbxContent>
                      <w:p w14:paraId="17695428" w14:textId="77777777" w:rsidR="00AA0B78" w:rsidRDefault="00AA0B78" w:rsidP="00B35AE6">
                        <w:pPr>
                          <w:rPr>
                            <w:color w:val="000000"/>
                            <w:sz w:val="16"/>
                            <w:szCs w:val="16"/>
                            <w:lang w:val="en-US"/>
                          </w:rPr>
                        </w:pPr>
                        <w:r>
                          <w:rPr>
                            <w:color w:val="000000"/>
                            <w:sz w:val="16"/>
                            <w:szCs w:val="16"/>
                            <w:lang w:val="en-US"/>
                          </w:rPr>
                          <w:t>E1 interfészű</w:t>
                        </w:r>
                      </w:p>
                      <w:p w14:paraId="3ECE3D80" w14:textId="77777777" w:rsidR="00AA0B78" w:rsidRDefault="00AA0B78" w:rsidP="00B35AE6">
                        <w:r>
                          <w:rPr>
                            <w:color w:val="000000"/>
                            <w:sz w:val="16"/>
                            <w:szCs w:val="16"/>
                            <w:lang w:val="en-US"/>
                          </w:rPr>
                          <w:t>illesztő kártya</w:t>
                        </w:r>
                      </w:p>
                    </w:txbxContent>
                  </v:textbox>
                </v:rect>
                <v:shape id="Freeform 1230" o:spid="_x0000_s1105" style="position:absolute;left:21488;top:6661;width:2521;height:2641;visibility:visible;mso-wrap-style:square;v-text-anchor:top" coordsize="2647,2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5i8MA&#10;AADdAAAADwAAAGRycy9kb3ducmV2LnhtbERPS2vCQBC+C/0PyxR6002tRE1dRVoKIoj4uHgbd6dJ&#10;aHY2ZLcm/ntXELzNx/ec2aKzlbhQ40vHCt4HCQhi7UzJuYLj4ac/AeEDssHKMSm4kofF/KU3w8y4&#10;lnd02YdcxBD2GSooQqgzKb0uyKIfuJo4cr+usRgibHJpGmxjuK3kMElSabHk2FBgTV8F6b/9v1Wg&#10;V9OTzHG7xk0rd2ev0+XoO1Xq7bVbfoII1IWn+OFemTj/YziG+zfxB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B5i8MAAADdAAAADwAAAAAAAAAAAAAAAACYAgAAZHJzL2Rv&#10;d25yZXYueG1sUEsFBgAAAAAEAAQA9QAAAIgDAAAAAA==&#10;" path="m2622,119l324,2536v-25,27,-68,28,-94,3c203,2513,202,2471,227,2444l2525,28v26,-27,68,-28,94,-3c2646,51,2647,93,2622,119xm561,2577l,2780,174,2210r387,367xe" fillcolor="black" strokeweight=".1pt">
                  <v:stroke joinstyle="bevel"/>
                  <v:path arrowok="t" o:connecttype="custom" o:connectlocs="249714,11308;30857,240975;21905,241260;21619,232233;240476,2661;249428,2376;249714,11308;53429,244871;0,264160;16571,209998;53429,244871" o:connectangles="0,0,0,0,0,0,0,0,0,0,0"/>
                  <o:lock v:ext="edit" verticies="t"/>
                </v:shape>
                <v:shape id="Freeform 1231" o:spid="_x0000_s1106" style="position:absolute;left:25615;top:9867;width:6922;height:4839;visibility:visible;mso-wrap-style:square;v-text-anchor:top" coordsize="5876,4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OQ8YA&#10;AADdAAAADwAAAGRycy9kb3ducmV2LnhtbESPQUsDQQyF74L/YYjgRdpZK2hdOy1SUbyVroIe407c&#10;3XYns8zEdvXXm4PgLeG9vPdlsRpDbw6UchfZweW0AENcR99x4+D15XEyB5MF2WMfmRx8U4bV8vRk&#10;gaWPR97SoZLGaAjnEh20IkNpba5bCpincSBW7TOmgKJraqxPeNTw0NtZUVzbgB1rQ4sDrVuq99VX&#10;cLDeVz8bEkm3F09vm+4Dd+8PNzvnzs/G+zswQqP8m/+un73iX80UV7/REez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vOQ8YAAADdAAAADwAAAAAAAAAAAAAAAACYAgAAZHJz&#10;L2Rvd25yZXYueG1sUEsFBgAAAAAEAAQA9QAAAIsDAAAAAA==&#10;" path="m5761,4334l283,292c253,270,247,228,269,198v22,-29,63,-36,93,-14l5840,4227v30,22,36,63,14,93c5832,4350,5791,4356,5761,4334xm271,532l,,588,103,271,532xe" fillcolor="black" strokeweight=".1pt">
                  <v:stroke joinstyle="bevel"/>
                  <v:path arrowok="t" o:connecttype="custom" o:connectlocs="678604,481426;33335,32436;31686,21994;42641,20439;687909,469541;689559,479871;678604,481426;31922,59095;0,0;69262,11441;31922,59095" o:connectangles="0,0,0,0,0,0,0,0,0,0,0"/>
                  <o:lock v:ext="edit" verticies="t"/>
                </v:shape>
                <v:shape id="Freeform 1232" o:spid="_x0000_s1107" style="position:absolute;left:32829;top:9766;width:15126;height:4953;visibility:visible;mso-wrap-style:square;v-text-anchor:top" coordsize="7347,2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CXGMUA&#10;AADdAAAADwAAAGRycy9kb3ducmV2LnhtbERPTWvCQBC9F/wPywi9mY0pSJq6ShEEwXpo2kKPQ3ZM&#10;UrOzYXejsb/eLQi9zeN9znI9mk6cyfnWsoJ5koIgrqxuuVbw+bGd5SB8QNbYWSYFV/KwXk0ellho&#10;e+F3OpehFjGEfYEKmhD6QkpfNWTQJ7YnjtzROoMhQldL7fASw00nszRdSIMtx4YGe9o0VJ3KwSj4&#10;3g2nw89Xtvi97kuXS5cP5fFNqcfp+PoCItAY/sV3907H+U/ZM/x9E0+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MJcYxQAAAN0AAAAPAAAAAAAAAAAAAAAAAJgCAABkcnMv&#10;ZG93bnJldi54bWxQSwUGAAAAAAQABAD1AAAAigMAAAAA&#10;" path="m29,2023l7146,79v18,-5,36,6,41,23c7192,120,7181,138,7163,143l46,2087v-18,5,-36,-5,-41,-23c,2046,11,2028,29,2023xm7055,r292,58l7125,257,7055,xe" fillcolor="black" strokeweight=".1pt">
                  <v:stroke joinstyle="bevel"/>
                  <v:path arrowok="t" o:connecttype="custom" o:connectlocs="5970,478964;1471189,18704;1479630,24149;1474689,33857;9470,494116;1029,488671;5970,478964;1452454,0;1512570,13732;1466866,60847;1452454,0" o:connectangles="0,0,0,0,0,0,0,0,0,0,0"/>
                  <o:lock v:ext="edit" verticies="t"/>
                </v:shape>
                <v:rect id="Rectangle 1233" o:spid="_x0000_s1108" style="position:absolute;left:31146;top:14965;width:1721;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cXAMMA&#10;AADdAAAADwAAAGRycy9kb3ducmV2LnhtbESP3WoCMRCF74W+Q5hC7zRbBZHVKKUg2NIbVx9g2Mz+&#10;0GSyJKm7vr1zUfBuhnPmnG92h8k7daOY+sAG3hcFKOI62J5bA9fLcb4BlTKyRReYDNwpwWH/Mtth&#10;acPIZ7pVuVUSwqlEA13OQ6l1qjvymBZhIBatCdFjljW22kYcJdw7vSyKtfbYszR0ONBnR/Vv9ecN&#10;6Et1HDeVi0X4XjY/7ut0bigY8/Y6fWxBZZry0/x/fbKCv1oJv3wjI+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4cXAMMAAADdAAAADwAAAAAAAAAAAAAAAACYAgAAZHJzL2Rv&#10;d25yZXYueG1sUEsFBgAAAAAEAAQA9QAAAIgDAAAAAA==&#10;" filled="f" stroked="f">
                  <v:textbox style="mso-fit-shape-to-text:t" inset="0,0,0,0">
                    <w:txbxContent>
                      <w:p w14:paraId="4C9BCB83" w14:textId="77777777" w:rsidR="00AA0B78" w:rsidRDefault="00AA0B78" w:rsidP="00B35AE6">
                        <w:r>
                          <w:rPr>
                            <w:color w:val="000000"/>
                            <w:sz w:val="16"/>
                            <w:szCs w:val="16"/>
                            <w:lang w:val="en-US"/>
                          </w:rPr>
                          <w:t xml:space="preserve">DDF </w:t>
                        </w:r>
                      </w:p>
                    </w:txbxContent>
                  </v:textbox>
                </v:rect>
                <v:rect id="Rectangle 1234" o:spid="_x0000_s1109" style="position:absolute;left:47510;top:14299;width:7950;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uym8AA&#10;AADdAAAADwAAAGRycy9kb3ducmV2LnhtbERP24rCMBB9F/Yfwgi+2VSFRbpGWQRBxRfrfsDQTC9s&#10;MilJ1ta/N4Kwb3M419nsRmvEnXzoHCtYZDkI4srpjhsFP7fDfA0iRGSNxjEpeFCA3fZjssFCu4Gv&#10;dC9jI1IIhwIVtDH2hZShasliyFxPnLjaeYsxQd9I7XFI4dbIZZ5/Sosdp4YWe9q3VP2Wf1aBvJWH&#10;YV0an7vzsr6Y0/Fak1NqNh2/v0BEGuO/+O0+6jR/tVrA65t0gt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Muym8AAAADdAAAADwAAAAAAAAAAAAAAAACYAgAAZHJzL2Rvd25y&#10;ZXYueG1sUEsFBgAAAAAEAAQA9QAAAIUDAAAAAA==&#10;" filled="f" stroked="f">
                  <v:textbox style="mso-fit-shape-to-text:t" inset="0,0,0,0">
                    <w:txbxContent>
                      <w:p w14:paraId="667D553A" w14:textId="77777777" w:rsidR="00AA0B78" w:rsidRDefault="00AA0B78" w:rsidP="00B35AE6">
                        <w:pPr>
                          <w:jc w:val="center"/>
                          <w:rPr>
                            <w:color w:val="000000"/>
                            <w:sz w:val="16"/>
                            <w:szCs w:val="16"/>
                            <w:lang w:val="en-US"/>
                          </w:rPr>
                        </w:pPr>
                        <w:r>
                          <w:rPr>
                            <w:color w:val="000000"/>
                            <w:sz w:val="16"/>
                            <w:szCs w:val="16"/>
                            <w:lang w:val="en-US"/>
                          </w:rPr>
                          <w:t>MT átviteltechnikai</w:t>
                        </w:r>
                      </w:p>
                      <w:p w14:paraId="713B8F7F" w14:textId="77777777" w:rsidR="00AA0B78" w:rsidRDefault="00AA0B78" w:rsidP="00B35AE6">
                        <w:pPr>
                          <w:jc w:val="center"/>
                        </w:pPr>
                        <w:r>
                          <w:rPr>
                            <w:color w:val="000000"/>
                            <w:sz w:val="16"/>
                            <w:szCs w:val="16"/>
                            <w:lang w:val="en-US"/>
                          </w:rPr>
                          <w:t>berendezés</w:t>
                        </w:r>
                      </w:p>
                    </w:txbxContent>
                  </v:textbox>
                </v:rect>
                <v:shape id="Freeform 1237" o:spid="_x0000_s1110" style="position:absolute;left:21429;top:1708;width:27002;height:457;flip:y;visibility:visible;mso-wrap-style:square;v-text-anchor:top" coordsize="15536,4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m1I8MA&#10;AADdAAAADwAAAGRycy9kb3ducmV2LnhtbERP3WrCMBS+H/gO4Qi7m+kUZHRGkYHiRCere4BDc9YW&#10;k5OSxFrf3giCd+fj+z2zRW+N6MiHxrGC91EGgrh0uuFKwd9x9fYBIkRkjcYxKbhSgMV88DLDXLsL&#10;/1JXxEqkEA45KqhjbHMpQ1mTxTByLXHi/p23GBP0ldQeLyncGjnOsqm02HBqqLGlr5rKU3G2Cpbd&#10;9nvzM21W3dGYw5ZPe7/e7ZV6HfbLTxCR+vgUP9wbneZPJmO4f5NO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4m1I8MAAADdAAAADwAAAAAAAAAAAAAAAACYAgAAZHJzL2Rv&#10;d25yZXYueG1sUEsFBgAAAAAEAAQA9QAAAIgDAAAAAA==&#10;" path="m15203,233l333,243v-18,,-33,-15,-33,-34c300,191,315,176,333,176l15203,166v19,,34,15,34,34c15237,218,15222,233,15203,233xm15136,r400,199l15137,400,15136,xm400,409l,209,400,9r,400xe" fillcolor="black" strokeweight=".1pt">
                  <v:stroke joinstyle="bevel"/>
                  <v:path arrowok="t" o:connecttype="custom" o:connectlocs="2642319,26045;57876,27163;52141,23363;57876,19674;2642319,18556;2648228,22356;2642319,26045;2630674,0;2700195,22245;2630848,44713;2630674,0;69521,45719;0,23363;69521,1006;69521,45719" o:connectangles="0,0,0,0,0,0,0,0,0,0,0,0,0,0,0"/>
                  <o:lock v:ext="edit" verticies="t"/>
                </v:shape>
                <v:shape id="Freeform 1238" o:spid="_x0000_s1111" style="position:absolute;left:48691;top:1244;width:9481;height:788;visibility:visible;mso-wrap-style:square;v-text-anchor:top" coordsize="4983,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ElBcQA&#10;AADdAAAADwAAAGRycy9kb3ducmV2LnhtbERPTUvDQBC9F/oflhF6sxtNKRK7LVZb8CDY1oLXMTtm&#10;g9mZmF2b9N+7gtDbPN7nLFaDb9SJulALG7iZZqCIS7E1VwaOb9vrO1AhIltshMnAmQKsluPRAgsr&#10;Pe/pdIiVSiEcCjTgYmwLrUPpyGOYSkucuE/pPMYEu0rbDvsU7ht9m2Vz7bHm1OCwpUdH5dfhxxvo&#10;X16P4p42Emfz7+37x66W9exszORqeLgHFWmIF/G/+9mm+Xmew9836QS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hJQXEAAAA3QAAAA8AAAAAAAAAAAAAAAAAmAIAAGRycy9k&#10;b3ducmV2LnhtbFBLBQYAAAAABAAEAPUAAACJAwAAAAA=&#10;" path="m333,181l4650,167v18,,33,14,33,33c4684,218,4669,233,4650,233l334,248v-19,,-34,-15,-34,-34c300,196,315,181,333,181xm401,414l,215,399,14r2,400xm4583,r400,199l4584,400,4583,xe" fillcolor="black" strokeweight=".1pt">
                  <v:stroke joinstyle="bevel"/>
                  <v:path arrowok="t" o:connecttype="custom" o:connectlocs="63356,34425;884699,31762;890978,38039;884699,44315;63546,47168;57077,40701;63356,34425;76293,78740;0,40892;75913,2663;76293,78740;871952,0;948055,37848;872142,76077;871952,0" o:connectangles="0,0,0,0,0,0,0,0,0,0,0,0,0,0,0"/>
                  <o:lock v:ext="edit" verticies="t"/>
                </v:shape>
                <v:rect id="Rectangle 1239" o:spid="_x0000_s1112" style="position:absolute;left:28441;top:2215;width:10560;height:1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qz8QA&#10;AADdAAAADwAAAGRycy9kb3ducmV2LnhtbERPTWvCQBC9F/oflil4KbqplqLRVYogeBDE2IPehuyY&#10;TZudDdnVRH+9KxS8zeN9zmzR2UpcqPGlYwUfgwQEce50yYWCn/2qPwbhA7LGyjEpuJKHxfz1ZYap&#10;di3v6JKFQsQQ9ikqMCHUqZQ+N2TRD1xNHLmTayyGCJtC6gbbGG4rOUySL2mx5NhgsKalofwvO1sF&#10;q+2hJL7J3ftk3LrffHjMzKZWqvfWfU9BBOrCU/zvXus4fzT6hMc38QQ5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Gas/EAAAA3QAAAA8AAAAAAAAAAAAAAAAAmAIAAGRycy9k&#10;b3ducmV2LnhtbFBLBQYAAAAABAAEAPUAAACJAwAAAAA=&#10;" filled="f" stroked="f">
                  <v:textbox style="mso-fit-shape-to-text:t" inset="0,0,0,0">
                    <w:txbxContent>
                      <w:p w14:paraId="48A4C5F4" w14:textId="77777777" w:rsidR="00AA0B78" w:rsidRDefault="00AA0B78" w:rsidP="00B35AE6">
                        <w:r>
                          <w:rPr>
                            <w:color w:val="000000"/>
                            <w:sz w:val="16"/>
                            <w:szCs w:val="16"/>
                            <w:lang w:val="en-US"/>
                          </w:rPr>
                          <w:t xml:space="preserve">Épületen belüli szakasz </w:t>
                        </w:r>
                      </w:p>
                    </w:txbxContent>
                  </v:textbox>
                </v:rect>
                <v:rect id="Rectangle 1240" o:spid="_x0000_s1113" style="position:absolute;left:49259;top:2301;width:7931;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OVLMAA&#10;AADdAAAADwAAAGRycy9kb3ducmV2LnhtbERP22oCMRB9F/yHMIJvmnWFVlajiCDY0hdXP2DYzF4w&#10;mSxJdLd/3xQKfZvDuc7uMFojXuRD51jBapmBIK6c7rhRcL+dFxsQISJrNI5JwTcFOOynkx0W2g18&#10;pVcZG5FCOBSooI2xL6QMVUsWw9L1xImrnbcYE/SN1B6HFG6NzLPsTVrsODW02NOppepRPq0CeSvP&#10;w6Y0PnOfef1lPi7XmpxS89l43IKINMZ/8Z/7otP89XsOv9+kE+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nOVLMAAAADdAAAADwAAAAAAAAAAAAAAAACYAgAAZHJzL2Rvd25y&#10;ZXYueG1sUEsFBgAAAAAEAAQA9QAAAIUDAAAAAA==&#10;" filled="f" stroked="f">
                  <v:textbox style="mso-fit-shape-to-text:t" inset="0,0,0,0">
                    <w:txbxContent>
                      <w:p w14:paraId="7E982D15" w14:textId="77777777" w:rsidR="00AA0B78" w:rsidRDefault="00AA0B78" w:rsidP="00B35AE6">
                        <w:pPr>
                          <w:jc w:val="center"/>
                          <w:rPr>
                            <w:color w:val="000000"/>
                            <w:sz w:val="16"/>
                            <w:szCs w:val="16"/>
                            <w:lang w:val="en-US"/>
                          </w:rPr>
                        </w:pPr>
                        <w:r>
                          <w:rPr>
                            <w:color w:val="000000"/>
                            <w:sz w:val="16"/>
                            <w:szCs w:val="16"/>
                            <w:lang w:val="en-US"/>
                          </w:rPr>
                          <w:t>Külső nyomvonalas</w:t>
                        </w:r>
                      </w:p>
                      <w:p w14:paraId="2F066C8D" w14:textId="77777777" w:rsidR="00AA0B78" w:rsidRDefault="00AA0B78" w:rsidP="00B35AE6">
                        <w:pPr>
                          <w:jc w:val="center"/>
                        </w:pPr>
                        <w:r>
                          <w:rPr>
                            <w:color w:val="000000"/>
                            <w:sz w:val="16"/>
                            <w:szCs w:val="16"/>
                            <w:lang w:val="en-US"/>
                          </w:rPr>
                          <w:t>szakasz</w:t>
                        </w:r>
                      </w:p>
                    </w:txbxContent>
                  </v:textbox>
                </v:rect>
                <v:rect id="Rectangle 1242" o:spid="_x0000_s1114" style="position:absolute;left:31305;top:7670;width:6629;height:1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om/8MA&#10;AADdAAAADwAAAGRycy9kb3ducmV2LnhtbERPS4vCMBC+C/6HMII3TV3BR9co4ip6XB+gexua2bZs&#10;MylNtNVfbxYEb/PxPWe2aEwhblS53LKCQT8CQZxYnXOq4HTc9CYgnEfWWFgmBXdysJi3WzOMta15&#10;T7eDT0UIYRejgsz7MpbSJRkZdH1bEgfu11YGfYBVKnWFdQg3hfyIopE0mHNoyLCkVUbJ3+FqFGwn&#10;5fKys486LdY/2/P3efp1nHqlup1m+QnCU+Pf4pd7p8P84XgI/9+EE+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lom/8MAAADdAAAADwAAAAAAAAAAAAAAAACYAgAAZHJzL2Rv&#10;d25yZXYueG1sUEsFBgAAAAAEAAQA9QAAAIgDAAAAAA==&#10;" filled="f" stroked="f">
                  <v:textbox inset="0,0,0,0">
                    <w:txbxContent>
                      <w:p w14:paraId="3C6255A9" w14:textId="77777777" w:rsidR="00AA0B78" w:rsidRDefault="00AA0B78" w:rsidP="00B35AE6">
                        <w:r>
                          <w:rPr>
                            <w:color w:val="000000"/>
                            <w:sz w:val="16"/>
                            <w:szCs w:val="16"/>
                            <w:lang w:val="en-US"/>
                          </w:rPr>
                          <w:t>Átkérő kábel</w:t>
                        </w:r>
                      </w:p>
                    </w:txbxContent>
                  </v:textbox>
                </v:rect>
                <v:shape id="Freeform 1243" o:spid="_x0000_s1115" style="position:absolute;left:48514;width:177;height:10737;visibility:visible;mso-wrap-style:square;v-text-anchor:top" coordsize="96,5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bmM8QA&#10;AADdAAAADwAAAGRycy9kb3ducmV2LnhtbERPS2vCQBC+C/6HZYTedGMbaoluRGxLC558UDwO2XET&#10;kp2N2a2m/fVdoeBtPr7nLJa9bcSFOl85VjCdJCCIC6crNgoO+/fxCwgfkDU2jknBD3lY5sPBAjPt&#10;rrylyy4YEUPYZ6igDKHNpPRFSRb9xLXEkTu5zmKIsDNSd3iN4baRj0nyLC1WHBtKbGldUlHvvq2C&#10;ZPNWm5kpUn1Mz/KLef9xfv1V6mHUr+YgAvXhLv53f+o4/2mWwu2beIL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m5jPEAAAA3QAAAA8AAAAAAAAAAAAAAAAAmAIAAGRycy9k&#10;b3ducmV2LnhtbFBLBQYAAAAABAAEAPUAAACJAwAAAAA=&#10;" path="m96,25l93,375v,14,-11,25,-25,25c54,400,43,388,43,375l46,25c46,11,57,,71,,85,,96,11,96,25xm91,576r,c91,590,79,600,65,600,51,599,41,588,41,574r,c42,560,53,549,67,550v14,,25,12,24,26xm90,775r-3,350c87,1139,75,1150,62,1150v-14,,-25,-12,-25,-25l40,775v,-14,11,-25,25,-25c79,750,90,761,90,775xm85,1326r,c85,1340,73,1350,59,1350v-14,-1,-24,-12,-24,-26l35,1324v1,-14,12,-25,26,-24c75,1300,86,1312,85,1326xm83,1525r-2,350c80,1889,69,1900,55,1900v-13,,-25,-12,-24,-25l33,1525v1,-14,12,-25,26,-25c72,1500,84,1511,83,1525xm79,2076r,c78,2090,67,2100,53,2100v-14,-1,-25,-12,-24,-26l29,2074v,-14,12,-25,26,-24c69,2050,79,2062,79,2076xm77,2275r-3,350c74,2639,63,2650,49,2650v-14,,-25,-12,-25,-25l27,2275v,-14,12,-25,25,-25c66,2250,77,2261,77,2275xm73,2826r,c72,2840,61,2850,47,2850v-14,-1,-25,-12,-24,-26l23,2824v,-14,12,-25,26,-24c63,2800,73,2812,73,2826xm71,3025r-3,350c68,3389,57,3400,43,3400v-14,,-25,-12,-25,-25l21,3025v,-14,11,-25,25,-25c60,3000,71,3011,71,3025xm67,3576r,c66,3590,54,3600,41,3600v-14,-1,-25,-12,-24,-26l17,3574v,-14,12,-25,26,-24c56,3550,67,3562,67,3576xm65,3775r-3,350c62,4139,51,4150,37,4150v-14,,-25,-11,-25,-25l15,3775v,-14,11,-25,25,-25c54,3750,65,3761,65,3775xm60,4326r,c60,4340,48,4350,34,4350v-13,-1,-24,-12,-24,-26l10,4324v1,-14,13,-25,26,-24c50,4300,61,4312,60,4326xm59,4525r-3,350c56,4889,44,4900,31,4900v-14,,-25,-11,-25,-25l9,4525v,-14,11,-25,25,-25c48,4500,59,4511,59,4525xm54,5076r,c54,5090,42,5101,28,5100,14,5099,4,5088,4,5074r,c5,5060,16,5049,30,5050v14,,25,12,24,26xm53,5275r-3,350c50,5639,38,5650,24,5650,11,5650,,5639,,5625l3,5275v,-14,11,-25,25,-25c42,5250,53,5261,53,5275xe" fillcolor="black" strokeweight=".1pt">
                  <v:stroke joinstyle="bevel"/>
                  <v:path arrowok="t" o:connecttype="custom" o:connectlocs="17224,71269;7964,71269;13150,0;16854,109469;12039,114030;7594,109089;16854,109469;16113,213807;6853,213807;12039,142538;15743,252007;10927,256568;6482,251627;15743,252007;15002,356345;5741,356345;10927,285076;14631,394545;9816,399106;5371,394165;14631,394545;13705,498882;4445,498882;9631,427613;13520,537083;8705,541644;4260,536702;13520,537083;12594,641420;3334,641420;8520,570151;12409,679620;7594,684182;3149,679240;12409,679620;11483,783958;2223,783958;7408,712689;11113,822158;6297,826719;1852,821778;11113,822158;10372,926496;1111,926496;6297,855227;10001,964696;5186,969257;741,964316;10001,964696;9260,1069034;0,1069034;5186,997765" o:connectangles="0,0,0,0,0,0,0,0,0,0,0,0,0,0,0,0,0,0,0,0,0,0,0,0,0,0,0,0,0,0,0,0,0,0,0,0,0,0,0,0,0,0,0,0,0,0,0,0,0,0,0,0"/>
                  <o:lock v:ext="edit" verticies="t"/>
                </v:shape>
                <v:shape id="Freeform 1244" o:spid="_x0000_s1116" style="position:absolute;left:21253;top:1576;width:95;height:8267;visibility:visible;mso-wrap-style:square;v-text-anchor:top" coordsize="100,8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Rx4sQA&#10;AADdAAAADwAAAGRycy9kb3ducmV2LnhtbERPTWvCQBC9F/wPywheim6qGEvqKiIU4tHYEnobstMk&#10;mJ0Nu2uM/75bKPQ2j/c52/1oOjGQ861lBS+LBARxZXXLtYKPy/v8FYQPyBo7y6TgQR72u8nTFjNt&#10;73ymoQi1iCHsM1TQhNBnUvqqIYN+YXviyH1bZzBE6GqpHd5juOnkMklSabDl2NBgT8eGqmtxMwrW&#10;p/RxdFVRrvKv06X7PN9CKZ+Vmk3HwxuIQGP4F/+5cx3nrzZr+P0mni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kceLEAAAA3QAAAA8AAAAAAAAAAAAAAAAAmAIAAGRycy9k&#10;b3ducmV2LnhtbFBLBQYAAAAABAAEAPUAAACJAwAAAAA=&#10;" path="m,8650l,7950v,-27,23,-50,50,-50c78,7900,100,7923,100,7950r,700c100,8678,78,8700,50,8700,23,8700,,8678,,8650xm,7550r,c,7523,23,7500,50,7500v28,,50,23,50,50l100,7550v,28,-22,50,-50,50c23,7600,,7578,,7550xm,7150l,6450v,-27,23,-50,50,-50c78,6400,100,6423,100,6450r,700c100,7178,78,7200,50,7200,23,7200,,7178,,7150xm,6050r,c,6023,23,6000,50,6000v28,,50,23,50,50l100,6050v,28,-22,50,-50,50c23,6100,,6078,,6050xm,5650l,4950v,-27,23,-50,50,-50c78,4900,100,4923,100,4950r,700c100,5678,78,5700,50,5700,23,5700,,5678,,5650xm,4550r,c,4523,23,4500,50,4500v28,,50,23,50,50l100,4550v,28,-22,50,-50,50c23,4600,,4578,,4550xm,4150l,3450v,-27,23,-50,50,-50c78,3400,100,3423,100,3450r,700c100,4178,78,4200,50,4200,23,4200,,4178,,4150xm,3050r,c,3022,23,3000,50,3000v28,,50,22,50,50l100,3050v,28,-22,50,-50,50c23,3100,,3078,,3050xm,2650l,1950v,-28,23,-50,50,-50c78,1900,100,1922,100,1950r,700c100,2678,78,2700,50,2700,23,2700,,2678,,2650xm,1550r,c,1522,23,1500,50,1500v28,,50,22,50,50l100,1550v,28,-22,50,-50,50c23,1600,,1578,,1550xm,1150l,450c,422,23,400,50,400v28,,50,22,50,50l100,1150v,28,-22,50,-50,50c23,1200,,1178,,1150xm,50r,c,22,23,,50,v28,,50,22,50,50l100,50v,28,-22,50,-50,50c23,100,,78,,50xe" fillcolor="black" strokeweight=".1pt">
                  <v:stroke joinstyle="bevel"/>
                  <v:path arrowok="t" o:connecttype="custom" o:connectlocs="0,755497;9525,755497;4763,826770;0,717484;4763,712733;9525,717484;0,717484;0,612950;9525,612950;4763,684223;0,574938;4763,570186;9525,574938;0,574938;0,470404;9525,470404;4763,541677;0,432391;4763,427640;9525,432391;0,432391;0,327857;9525,327857;4763,399130;0,289845;4763,285093;9525,289845;0,289845;0,185311;9525,185311;4763,256584;0,147298;4763,142547;9525,147298;0,147298;0,42764;9525,42764;4763,114037;0,4752;4763,0;9525,4752;0,4752" o:connectangles="0,0,0,0,0,0,0,0,0,0,0,0,0,0,0,0,0,0,0,0,0,0,0,0,0,0,0,0,0,0,0,0,0,0,0,0,0,0,0,0,0,0"/>
                  <o:lock v:ext="edit" verticies="t"/>
                </v:shape>
                <v:group id="Group 1248" o:spid="_x0000_s1117" style="position:absolute;left:50858;top:6013;width:2190;height:7417" coordorigin="6165,769" coordsize="345,11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Me+n8IAAADcAAAADwAAAGRycy9kb3ducmV2LnhtbERPTYvCMBC9C/6HMII3&#10;TbuLRapRRHYXDyJYFxZvQzO2xWZSmmxb/705CB4f73u9HUwtOmpdZVlBPI9AEOdWV1wo+L18z5Yg&#10;nEfWWFsmBQ9ysN2MR2tMte35TF3mCxFC2KWooPS+SaV0eUkG3dw2xIG72dagD7AtpG6xD+Gmlh9R&#10;lEiDFYeGEhval5Tfs3+j4KfHfvcZf3XH+23/uF4Wp79jTEpNJ8NuBcLT4N/il/ugFSRJWBvOhCM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jHvp/CAAAA3AAAAA8A&#10;AAAAAAAAAAAAAAAAqgIAAGRycy9kb3ducmV2LnhtbFBLBQYAAAAABAAEAPoAAACZAwAAAAA=&#10;">
                  <v:rect id="Rectangle 1249" o:spid="_x0000_s1118" style="position:absolute;left:6172;top:777;width:330;height:1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haMQA&#10;AADcAAAADwAAAGRycy9kb3ducmV2LnhtbESPQWsCMRSE7wX/Q3hCbzXRatDVKEUQCtZDVfD62Dx3&#10;Fzcv203U7b9vBKHHYWa+YRarztXiRm2oPBsYDhQI4tzbigsDx8PmbQoiRGSLtWcy8EsBVsveywIz&#10;6+/8Tbd9LESCcMjQQBljk0kZ8pIchoFviJN39q3DmGRbSNviPcFdLUdKaemw4rRQYkPrkvLL/uoM&#10;oB7bn935/euwvWqcFZ3aTE7KmNd+9zEHEamL/+Fn+9Ma0HoGjzPpCM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HIWjEAAAA3AAAAA8AAAAAAAAAAAAAAAAAmAIAAGRycy9k&#10;b3ducmV2LnhtbFBLBQYAAAAABAAEAPUAAACJAwAAAAA=&#10;" stroked="f"/>
                  <v:shape id="Freeform 1250" o:spid="_x0000_s1119" style="position:absolute;left:6165;top:769;width:345;height:1168;visibility:visible;mso-wrap-style:square;v-text-anchor:top" coordsize="345,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Da/r0A&#10;AADcAAAADwAAAGRycy9kb3ducmV2LnhtbERPvQrCMBDeBd8hnOCmqQ5VqqmIILip1aHj0ZxtaXMp&#10;TdT69mYQHD++/+1uMK14Ue9qywoW8wgEcWF1zaWC++04W4NwHllja5kUfMjBLh2Ptpho++YrvTJf&#10;ihDCLkEFlfddIqUrKjLo5rYjDtzD9gZ9gH0pdY/vEG5auYyiWBqsOTRU2NGhoqLJnkbBUJ/dKVvp&#10;9bUx+zyPi8+NLgelppNhvwHhafB/8c990griVZgfzoQjINM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VDa/r0AAADcAAAADwAAAAAAAAAAAAAAAACYAgAAZHJzL2Rvd25yZXYu&#10;eG1sUEsFBgAAAAAEAAQA9QAAAIIDAAAAAA==&#10;" path="m337,15r-60,l277,r60,l337,15xm232,15r-60,l172,r60,l232,15xm127,15r-60,l67,r60,l127,15xm22,15l7,15,15,8r,45l,53,,,22,r,15xm15,98r,60l,158,,98r15,xm15,203r,59l,262,,203r15,xm15,307r,60l,367,,307r15,xm15,412r,60l,472,,412r15,xm15,517r,60l,577,,517r15,xm15,622r,59l,681,,622r15,xm15,726r,60l,786,,726r15,xm15,831r,60l,891,,831r15,xm15,936r,60l,996,,936r15,xm15,1041r,59l,1100r,-59l15,1041xm15,1145r,15l7,1153r45,l52,1168r-52,l,1145r15,xm97,1153r60,l157,1168r-60,l97,1153xm202,1153r60,l262,1168r-60,l202,1153xm307,1153r30,l330,1160r,-30l345,1130r,38l307,1168r,-15xm330,1085r,-59l345,1026r,59l330,1085xm330,981r,-60l345,921r,60l330,981xm330,876r,-60l345,816r,60l330,876xm330,771r,-60l345,711r,60l330,771xm330,666r,-59l345,607r,59l330,666xm330,562r,-60l345,502r,60l330,562xm330,457r,-60l345,397r,60l330,457xm330,352r,-60l345,292r,60l330,352xm330,247r,-59l345,188r,59l330,247xm330,143r,-60l345,83r,60l330,143xm330,38r,-30l345,8r,30l330,38xe" fillcolor="black" strokeweight=".1pt">
                    <v:stroke joinstyle="bevel"/>
                    <v:path arrowok="t" o:connecttype="custom" o:connectlocs="277,0;232,15;232,0;67,15;127,15;15,8;0,0;15,98;0,98;15,262;15,203;0,367;15,412;0,412;15,577;15,517;0,681;15,726;0,726;15,891;15,831;0,996;15,1041;0,1041;15,1160;52,1168;15,1145;157,1168;202,1153;202,1168;337,1153;345,1130;307,1153;345,1026;330,981;345,981;330,816;330,876;345,711;330,666;345,666;330,502;330,562;345,397;330,352;345,352;330,188;330,247;345,83;330,38;345,38" o:connectangles="0,0,0,0,0,0,0,0,0,0,0,0,0,0,0,0,0,0,0,0,0,0,0,0,0,0,0,0,0,0,0,0,0,0,0,0,0,0,0,0,0,0,0,0,0,0,0,0,0,0,0"/>
                    <o:lock v:ext="edit" verticies="t"/>
                  </v:shape>
                </v:group>
                <v:shape id="Freeform 1255" o:spid="_x0000_s1120" style="position:absolute;left:53035;top:9677;width:4375;height:95;visibility:visible;mso-wrap-style:square;v-text-anchor:top" coordsize="23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WKesMA&#10;AADcAAAADwAAAGRycy9kb3ducmV2LnhtbESPQYvCMBSE7wv7H8Jb8LaminSlaxQpKJ5Ea70/mmdb&#10;tnkpTazVX28EYY/DzHzDLFaDaURPnastK5iMIxDEhdU1lwry0+Z7DsJ5ZI2NZVJwJwer5efHAhNt&#10;b3ykPvOlCBB2CSqovG8TKV1RkUE3ti1x8C62M+iD7EqpO7wFuGnkNIpiabDmsFBhS2lFxV92NQqm&#10;+/X2cC7N9pLPZkMWP9K6d6lSo69h/QvC0+D/w+/2TiuIfybwOhOO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WKesMAAADcAAAADwAAAAAAAAAAAAAAAACYAgAAZHJzL2Rv&#10;d25yZXYueG1sUEsFBgAAAAAEAAQA9QAAAIgDAAAAAA==&#10;" path="m25,l175,v14,,25,11,25,25c200,39,189,50,175,50l25,50c11,50,,39,,25,,11,11,,25,xm375,l525,v14,,25,11,25,25c550,39,539,50,525,50r-150,c361,50,350,39,350,25,350,11,361,,375,xm725,l875,v14,,25,11,25,25c900,39,889,50,875,50r-150,c711,50,700,39,700,25,700,11,711,,725,xm1075,r150,c1239,,1250,11,1250,25v,14,-11,25,-25,25l1075,50v-14,,-25,-11,-25,-25c1050,11,1061,,1075,xm1425,r150,c1589,,1600,11,1600,25v,14,-11,25,-25,25l1425,50v-14,,-25,-11,-25,-25c1400,11,1411,,1425,xm1775,r150,c1939,,1950,11,1950,25v,14,-11,25,-25,25l1775,50v-14,,-25,-11,-25,-25c1750,11,1761,,1775,xm2125,r150,c2289,,2300,11,2300,25v,14,-11,25,-25,25l2125,50v-14,,-25,-11,-25,-25c2100,11,2111,,2125,xe" fillcolor="black" strokeweight=".1pt">
                  <v:stroke joinstyle="bevel"/>
                  <v:path arrowok="t" o:connecttype="custom" o:connectlocs="4756,0;33289,0;38045,4763;33289,9525;4756,9525;0,4763;4756,0;71334,0;99868,0;104623,4763;99868,9525;71334,9525;66578,4763;71334,0;137912,0;166446,0;171202,4763;166446,9525;137912,9525;133157,4763;137912,0;204491,0;233024,0;237780,4763;233024,9525;204491,9525;199735,4763;204491,0;271069,0;299603,0;304358,4763;299603,9525;271069,9525;266313,4763;271069,0;337647,0;366181,0;370937,4763;366181,9525;337647,9525;332892,4763;337647,0;404226,0;432759,0;437515,4763;432759,9525;404226,9525;399470,4763;404226,0" o:connectangles="0,0,0,0,0,0,0,0,0,0,0,0,0,0,0,0,0,0,0,0,0,0,0,0,0,0,0,0,0,0,0,0,0,0,0,0,0,0,0,0,0,0,0,0,0,0,0,0,0"/>
                  <o:lock v:ext="edit" verticies="t"/>
                </v:shape>
                <v:rect id="Rectangle 1256" o:spid="_x0000_s1121" style="position:absolute;left:13119;top:5581;width:8210;height:8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7wesIA&#10;AADcAAAADwAAAGRycy9kb3ducmV2LnhtbERPO6vCMBTeBf9DOMJdRFMdRHuN4gPhLg5WF7dzm2Nb&#10;bU5KE2v115tBcPz43vNla0rRUO0KywpGwwgEcWp1wZmC03E3mIJwHlljaZkUPMnBctHtzDHW9sEH&#10;ahKfiRDCLkYFufdVLKVLczLohrYiDtzF1gZ9gHUmdY2PEG5KOY6iiTRYcGjIsaJNTuktuRsFu0mj&#10;/5Mq6tvzfb++zrbr7Ss9KPXTa1e/IDy1/iv+uP+0guk4zA9nwhGQi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rvB6wgAAANwAAAAPAAAAAAAAAAAAAAAAAJgCAABkcnMvZG93&#10;bnJldi54bWxQSwUGAAAAAAQABAD1AAAAhwMAAAAA&#10;" filled="f" strokeweight=".55pt">
                  <v:stroke endcap="round"/>
                </v:rect>
                <v:group id="Group 1267" o:spid="_x0000_s1122" style="position:absolute;left:8439;top:5683;width:3327;height:8312" coordorigin="4602,160" coordsize="976,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BxGjcUAAADdAAAADwAAAGRycy9kb3ducmV2LnhtbERPTWvCQBC9F/wPyxS8&#10;NZsoTSXNKiJVPIRCVSi9DdkxCWZnQ3abxH/fLRR6m8f7nHwzmVYM1LvGsoIkikEQl1Y3XCm4nPdP&#10;KxDOI2tsLZOCOznYrGcPOWbajvxBw8lXIoSwy1BB7X2XSenKmgy6yHbEgbva3qAPsK+k7nEM4aaV&#10;izhOpcGGQ0ONHe1qKm+nb6PgMOK4XSZvQ3G77u5f5+f3zyIhpeaP0/YVhKfJ/4v/3Ecd5i9fU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wcRo3FAAAA3QAA&#10;AA8AAAAAAAAAAAAAAAAAqgIAAGRycy9kb3ducmV2LnhtbFBLBQYAAAAABAAEAPoAAACcAwAAAAA=&#10;">
                  <v:rect id="Rectangle 1268" o:spid="_x0000_s1123"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KNPsMA&#10;AADdAAAADwAAAGRycy9kb3ducmV2LnhtbERPS4vCMBC+C/sfwix408R1rW7XKCIIguvBB3gdmrEt&#10;NpNuE7X7782C4G0+vudM562txI0aXzrWMOgrEMSZMyXnGo6HVW8Cwgdkg5Vj0vBHHuazt84UU+Pu&#10;vKPbPuQihrBPUUMRQp1K6bOCLPq+q4kjd3aNxRBhk0vT4D2G20p+KJVIiyXHhgJrWhaUXfZXqwGT&#10;T/O7PQ9/Dptrgl95q1ajk9K6+94uvkEEasNL/HSvTZw/HI/h/5t4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dKNPsMAAADdAAAADwAAAAAAAAAAAAAAAACYAgAAZHJzL2Rv&#10;d25yZXYueG1sUEsFBgAAAAAEAAQA9QAAAIgDAAAAAA==&#10;" stroked="f"/>
                  <v:rect id="Rectangle 1269" o:spid="_x0000_s1124"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e788MA&#10;AADdAAAADwAAAGRycy9kb3ducmV2LnhtbESPQWsCMRCF74X+hzCF3mrWCiqrUUQQRLxUvXgbNmOy&#10;7WaybNJ1+++dQ8HbDO/Ne98s10NoVE9dqiMbGI8KUMRVtDU7A5fz7mMOKmVki01kMvBHCdar15cl&#10;ljbe+Yv6U3ZKQjiVaMDn3JZap8pTwDSKLbFot9gFzLJ2TtsO7xIeGv1ZFFMdsGZp8NjS1lP1c/oN&#10;BmrcX+21cewO3/1sfpwOEa035v1t2CxAZRry0/x/vbeCP5kJrnwjI+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e788MAAADdAAAADwAAAAAAAAAAAAAAAACYAgAAZHJzL2Rv&#10;d25yZXYueG1sUEsFBgAAAAAEAAQA9QAAAIgDAAAAAA==&#10;" filled="f">
                    <v:stroke endcap="round"/>
                  </v:rect>
                </v:group>
                <v:rect id="Rectangle 1270" o:spid="_x0000_s1125" style="position:absolute;left:8845;top:8387;width:2419;height:37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cHXcEA&#10;AADdAAAADwAAAGRycy9kb3ducmV2LnhtbERP22oCMRB9L/gPYQTfalaFqqtRpCDY4ourHzBsZi+Y&#10;TJYkdbd/3xQE3+ZwrrPdD9aIB/nQOlYwm2YgiEunW64V3K7H9xWIEJE1Gsek4JcC7Hejty3m2vV8&#10;oUcRa5FCOOSooImxy6UMZUMWw9R1xImrnLcYE/S11B77FG6NnGfZh7TYcmposKPPhsp78WMVyGtx&#10;7FeF8Zn7nldn83W6VOSUmoyHwwZEpCG+xE/3Saf5i+Ua/r9JJ8jd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XB13BAAAA3QAAAA8AAAAAAAAAAAAAAAAAmAIAAGRycy9kb3du&#10;cmV2LnhtbFBLBQYAAAAABAAEAPUAAACGAwAAAAA=&#10;" filled="f" stroked="f">
                  <v:textbox style="mso-fit-shape-to-text:t" inset="0,0,0,0">
                    <w:txbxContent>
                      <w:p w14:paraId="10C897C3" w14:textId="77777777" w:rsidR="00AA0B78" w:rsidRDefault="00AA0B78" w:rsidP="00B35AE6">
                        <w:pPr>
                          <w:rPr>
                            <w:color w:val="000000"/>
                            <w:sz w:val="16"/>
                            <w:szCs w:val="16"/>
                            <w:lang w:val="en-US"/>
                          </w:rPr>
                        </w:pPr>
                        <w:r>
                          <w:rPr>
                            <w:color w:val="000000"/>
                            <w:sz w:val="16"/>
                            <w:szCs w:val="16"/>
                            <w:lang w:val="en-US"/>
                          </w:rPr>
                          <w:t>UGC</w:t>
                        </w:r>
                      </w:p>
                      <w:p w14:paraId="7A72DE64" w14:textId="77777777" w:rsidR="00AA0B78" w:rsidRDefault="00AA0B78" w:rsidP="00B35AE6">
                        <w:pPr>
                          <w:rPr>
                            <w:color w:val="000000"/>
                            <w:sz w:val="16"/>
                            <w:szCs w:val="16"/>
                            <w:lang w:val="en-US"/>
                          </w:rPr>
                        </w:pPr>
                        <w:r>
                          <w:rPr>
                            <w:color w:val="000000"/>
                            <w:sz w:val="16"/>
                            <w:szCs w:val="16"/>
                            <w:lang w:val="en-US"/>
                          </w:rPr>
                          <w:t>/</w:t>
                        </w:r>
                      </w:p>
                      <w:p w14:paraId="23CA9844" w14:textId="77777777" w:rsidR="00AA0B78" w:rsidRDefault="00AA0B78" w:rsidP="00B35AE6">
                        <w:r>
                          <w:rPr>
                            <w:color w:val="000000"/>
                            <w:sz w:val="16"/>
                            <w:szCs w:val="16"/>
                            <w:lang w:val="en-US"/>
                          </w:rPr>
                          <w:t xml:space="preserve">MGW </w:t>
                        </w:r>
                      </w:p>
                    </w:txbxContent>
                  </v:textbox>
                </v:rect>
                <v:line id="Line 1271" o:spid="_x0000_s1126" style="position:absolute;visibility:visible;mso-wrap-style:square" from="11849,9925" to="12973,99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eKh8UAAADdAAAADwAAAGRycy9kb3ducmV2LnhtbESPQWvCQBCF74L/YZlCb7qpgWpTVxGh&#10;0IsWoxdvQ3aahGZn4+5W47/vHAreZnhv3vtmuR5cp64UYuvZwMs0A0VcedtybeB0/JgsQMWEbLHz&#10;TAbuFGG9Go+WWFh/4wNdy1QrCeFYoIEmpb7QOlYNOYxT3xOL9u2DwyRrqLUNeJNw1+lZlr1qhy1L&#10;Q4M9bRuqfspfZyDUu/4yz/ddzL7Ob+V+M7e5D8Y8Pw2bd1CJhvQw/19/WsHPF8Iv38gIev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DeKh8UAAADdAAAADwAAAAAAAAAA&#10;AAAAAAChAgAAZHJzL2Rvd25yZXYueG1sUEsFBgAAAAAEAAQA+QAAAJMDAAAAAA==&#10;" strokeweight=".65pt">
                  <v:stroke endcap="round"/>
                </v:line>
                <v:line id="Line 1272" o:spid="_x0000_s1127" style="position:absolute;visibility:visible;mso-wrap-style:square" from="4121,10248" to="8439,10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svHMMAAADdAAAADwAAAGRycy9kb3ducmV2LnhtbERPTWvCQBC9F/wPywi91U0aqBpdgwiF&#10;XprS6MXbkB2TYHY27m5N+u+7hUJv83ifsy0m04s7Od9ZVpAuEhDEtdUdNwpOx9enFQgfkDX2lknB&#10;N3kodrOHLebajvxJ9yo0Ioawz1FBG8KQS+nrlgz6hR2II3exzmCI0DVSOxxjuOnlc5K8SIMdx4YW&#10;Bzq0VF+rL6PANe/DbZmVvU8+zuuq3C91Zp1Sj/NpvwERaAr/4j/3m47zs1UKv9/EE+Tu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7LxzDAAAA3QAAAA8AAAAAAAAAAAAA&#10;AAAAoQIAAGRycy9kb3ducmV2LnhtbFBLBQYAAAAABAAEAPkAAACRAwAAAAA=&#10;" strokeweight=".65pt">
                  <v:stroke endcap="round"/>
                </v:line>
                <v:group id="Group 1273" o:spid="_x0000_s1128" style="position:absolute;left:635;top:5803;width:3327;height:8313" coordorigin="4602,160" coordsize="976,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G8jCpwwAAAN0AAAAP&#10;AAAAAAAAAAAAAAAAAKoCAABkcnMvZG93bnJldi54bWxQSwUGAAAAAAQABAD6AAAAmgMAAAAA&#10;">
                  <v:rect id="Rectangle 1274" o:spid="_x0000_s1129"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z7GsMA&#10;AADdAAAADwAAAGRycy9kb3ducmV2LnhtbERPS2sCMRC+F/ofwhR66ybt2kVXo5SCIGgP1YLXYTP7&#10;wM1ku4m6/nsjCN7m43vObDHYVpyo941jDe+JAkFcONNwpeFvt3wbg/AB2WDrmDRcyMNi/vw0w9y4&#10;M//SaRsqEUPY56ihDqHLpfRFTRZ94jriyJWutxgi7CtpejzHcNvKD6UyabHh2FBjR981FYft0WrA&#10;bGT+f8p0s1sfM5xUg1p+7pXWry/D1xREoCE8xHf3ysT56TiF2zfxBDm/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z7GsMAAADdAAAADwAAAAAAAAAAAAAAAACYAgAAZHJzL2Rv&#10;d25yZXYueG1sUEsFBgAAAAAEAAQA9QAAAIgDAAAAAA==&#10;" stroked="f"/>
                  <v:rect id="Rectangle 1275" o:spid="_x0000_s1130"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B0cIA&#10;AADdAAAADwAAAGRycy9kb3ducmV2LnhtbERPTWvCQBC9C/0PyxS86aZVbIhuQikIUrxoe/E2ZKe7&#10;sdnZkN3G+O+7guBtHu9zNtXoWjFQHxrPCl7mGQji2uuGjYLvr+0sBxEissbWMym4UoCqfJpssND+&#10;wgcajtGIFMKhQAU2xq6QMtSWHIa574gT9+N7hzHB3kjd4yWFu1a+ZtlKOmw4NVjs6MNS/Xv8cwoa&#10;3J30qTVsPs/DW75fjR61VWr6PL6vQUQa40N8d+90mr/Il3D7Jp0g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f8HRwgAAAN0AAAAPAAAAAAAAAAAAAAAAAJgCAABkcnMvZG93&#10;bnJldi54bWxQSwUGAAAAAAQABAD1AAAAhwMAAAAA&#10;" filled="f">
                    <v:stroke endcap="round"/>
                  </v:rect>
                </v:group>
                <v:rect id="Rectangle 1276" o:spid="_x0000_s1131" style="position:absolute;left:1123;top:8508;width:1594;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99f8AA&#10;AADdAAAADwAAAGRycy9kb3ducmV2LnhtbERP22oCMRB9F/oPYQq+abaKsqxGKYJgiy+ufsCwmb1g&#10;MlmS6G7/vikUfJvDuc52P1ojnuRD51jBxzwDQVw53XGj4HY9znIQISJrNI5JwQ8F2O/eJlsstBv4&#10;Qs8yNiKFcChQQRtjX0gZqpYshrnriRNXO28xJugbqT0OKdwauciytbTYcWposadDS9W9fFgF8loe&#10;h7w0PnPfi/psvk6XmpxS0/fxcwMi0hhf4n/3Saf5y3wFf9+kE+Tu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99f8AAAADdAAAADwAAAAAAAAAAAAAAAACYAgAAZHJzL2Rvd25y&#10;ZXYueG1sUEsFBgAAAAAEAAQA9QAAAIUDAAAAAA==&#10;" filled="f" stroked="f">
                  <v:textbox style="mso-fit-shape-to-text:t" inset="0,0,0,0">
                    <w:txbxContent>
                      <w:p w14:paraId="71BBA65F" w14:textId="77777777" w:rsidR="00AA0B78" w:rsidRDefault="00AA0B78" w:rsidP="00B35AE6">
                        <w:pPr>
                          <w:rPr>
                            <w:color w:val="000000"/>
                            <w:sz w:val="16"/>
                            <w:szCs w:val="16"/>
                          </w:rPr>
                        </w:pPr>
                        <w:r>
                          <w:rPr>
                            <w:color w:val="000000"/>
                            <w:sz w:val="16"/>
                            <w:szCs w:val="16"/>
                          </w:rPr>
                          <w:t>IMS</w:t>
                        </w:r>
                      </w:p>
                    </w:txbxContent>
                  </v:textbox>
                </v:rect>
                <w10:wrap type="square"/>
              </v:group>
            </w:pict>
          </mc:Fallback>
        </mc:AlternateContent>
      </w:r>
      <w:r w:rsidR="00643A2E">
        <w:rPr>
          <w:rFonts w:ascii="Tele-GroteskNor" w:eastAsia="Times New Roman" w:hAnsi="Tele-GroteskNor" w:cs="Times New Roman"/>
          <w:b/>
          <w:sz w:val="24"/>
          <w:szCs w:val="24"/>
        </w:rPr>
        <w:t>2.2.1</w:t>
      </w:r>
      <w:r w:rsidR="00643A2E">
        <w:rPr>
          <w:rFonts w:ascii="Tele-GroteskNor" w:eastAsia="Times New Roman" w:hAnsi="Tele-GroteskNor" w:cs="Times New Roman"/>
          <w:sz w:val="24"/>
          <w:szCs w:val="24"/>
        </w:rPr>
        <w:t> Az épületen belüli szakasz közvetlenül, átkérő kábel segítségével (átviteltechnikai berendezés alkalmazása nélkül) kerül kialakításra, melynek megvalósítását az 1. ábra mutatja be.</w:t>
      </w:r>
    </w:p>
    <w:p w14:paraId="562C75D1" w14:textId="4221A724" w:rsidR="00AB1E93" w:rsidRDefault="00AB1E93">
      <w:pPr>
        <w:pStyle w:val="D"/>
        <w:spacing w:after="240"/>
        <w:jc w:val="center"/>
        <w:rPr>
          <w:rFonts w:ascii="Tele-GroteskNor" w:hAnsi="Tele-GroteskNor"/>
        </w:rPr>
      </w:pPr>
    </w:p>
    <w:p w14:paraId="6B03111B" w14:textId="77777777" w:rsidR="00AB1E93" w:rsidRDefault="00643A2E">
      <w:pPr>
        <w:pStyle w:val="c0"/>
        <w:spacing w:after="240"/>
        <w:ind w:left="1416" w:firstLine="0"/>
        <w:jc w:val="center"/>
        <w:rPr>
          <w:rFonts w:ascii="Tele-GroteskNor" w:hAnsi="Tele-GroteskNor"/>
        </w:rPr>
      </w:pPr>
      <w:r>
        <w:rPr>
          <w:rFonts w:ascii="Tele-GroteskNor" w:hAnsi="Tele-GroteskNor"/>
        </w:rPr>
        <w:t xml:space="preserve">1. ábra: Túlvégi csatlakozó link/nyaláb épületen belüli szakasz átkérő kábellel kiépítve </w:t>
      </w:r>
    </w:p>
    <w:p w14:paraId="4B8376E0"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2.2.2 </w:t>
      </w:r>
      <w:r>
        <w:rPr>
          <w:rFonts w:ascii="Tele-GroteskNor" w:eastAsia="Times New Roman" w:hAnsi="Tele-GroteskNor" w:cs="Times New Roman"/>
          <w:sz w:val="24"/>
          <w:szCs w:val="24"/>
        </w:rPr>
        <w:t>Az épületen belüli szakasz részei:</w:t>
      </w:r>
    </w:p>
    <w:p w14:paraId="5D2F8C2C" w14:textId="3017A40F" w:rsidR="00AB1E93" w:rsidRDefault="007C36A9">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összekötő kábel a 2 Mbit/s-os interfészű illesztő kártya és a rendező (DDF), illetve a rendező és az átviteltechnikai berendezés bemeneti pontja között, csatlakozókkal ellátva;</w:t>
      </w:r>
    </w:p>
    <w:p w14:paraId="1BD548FF" w14:textId="3C7E2921" w:rsidR="00AB1E93" w:rsidRDefault="007C36A9">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b</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rendezők (DDF-ek);</w:t>
      </w:r>
    </w:p>
    <w:p w14:paraId="57B3A930" w14:textId="77261F32" w:rsidR="00AB1E93" w:rsidRDefault="007C36A9">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átkérő kábel</w:t>
      </w:r>
      <w:r w:rsidR="00FA5DC3">
        <w:rPr>
          <w:rFonts w:ascii="Tele-GroteskNor" w:eastAsia="Times New Roman" w:hAnsi="Tele-GroteskNor" w:cs="Times New Roman"/>
          <w:sz w:val="24"/>
          <w:szCs w:val="24"/>
        </w:rPr>
        <w:t>.</w:t>
      </w:r>
    </w:p>
    <w:p w14:paraId="5B7A2C0A" w14:textId="77777777" w:rsidR="00AB1E93" w:rsidRDefault="00643A2E">
      <w:pPr>
        <w:pStyle w:val="Cmsor3"/>
        <w:rPr>
          <w:rFonts w:ascii="Tele-GroteskNor" w:hAnsi="Tele-GroteskNor"/>
        </w:rPr>
      </w:pPr>
      <w:bookmarkStart w:id="66" w:name="_Toc26531554"/>
      <w:r>
        <w:rPr>
          <w:rFonts w:ascii="Tele-GroteskNor" w:hAnsi="Tele-GroteskNor"/>
        </w:rPr>
        <w:t>2.3 Külső nyomvonalas szakasz</w:t>
      </w:r>
      <w:bookmarkEnd w:id="66"/>
    </w:p>
    <w:p w14:paraId="18B4803D"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külső nyomvonalas szakasz a Magyar Telekom telephelyen lévő Magyar Telekom átviteltechnikai berendezés Magyar Telekom oldali bemenő pontja és a Partner telephelyén (vagy a Magyar Telekom ingatlanán kívül eső területen elhelyezett, a Partner által biztosított konténerben) lévő – Magyar Telekom átviteltechnikai berendezés Partner felőli 2 Mbit/s-os interfészű kimenő pontjához átkérő kábellel csatlakozó – rendező (DDF) közötti szakaszt jelenti a 2. ábra szerint.</w:t>
      </w:r>
    </w:p>
    <w:p w14:paraId="664355AD" w14:textId="77777777" w:rsidR="00AB1E93" w:rsidRDefault="00643A2E">
      <w:pPr>
        <w:pStyle w:val="C"/>
        <w:spacing w:after="240"/>
        <w:jc w:val="center"/>
        <w:rPr>
          <w:rFonts w:ascii="Tele-GroteskNor" w:hAnsi="Tele-GroteskNor"/>
        </w:rPr>
      </w:pPr>
      <w:r>
        <w:rPr>
          <w:rFonts w:ascii="Tele-GroteskNor" w:hAnsi="Tele-GroteskNor"/>
        </w:rPr>
        <w:object w:dxaOrig="7380" w:dyaOrig="3000" w14:anchorId="166F98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151.5pt" o:ole="" fillcolor="window">
            <v:imagedata r:id="rId12" o:title=""/>
          </v:shape>
          <o:OLEObject Type="Embed" ProgID="Word.Picture.8" ShapeID="_x0000_i1025" DrawAspect="Content" ObjectID="_1687840887" r:id="rId13"/>
        </w:object>
      </w:r>
    </w:p>
    <w:p w14:paraId="5C199A27" w14:textId="77777777" w:rsidR="00AB1E93" w:rsidRDefault="00643A2E">
      <w:pPr>
        <w:pStyle w:val="c0"/>
        <w:spacing w:after="240"/>
        <w:ind w:left="1416" w:firstLine="0"/>
        <w:jc w:val="center"/>
        <w:rPr>
          <w:rFonts w:ascii="Tele-GroteskNor" w:hAnsi="Tele-GroteskNor"/>
        </w:rPr>
      </w:pPr>
      <w:r>
        <w:rPr>
          <w:rFonts w:ascii="Tele-GroteskNor" w:hAnsi="Tele-GroteskNor"/>
        </w:rPr>
        <w:t>2. ábra: A külső nyomvonalas szakasz</w:t>
      </w:r>
    </w:p>
    <w:p w14:paraId="462A9257" w14:textId="77777777" w:rsidR="00AB1E93" w:rsidRDefault="00643A2E">
      <w:pPr>
        <w:pStyle w:val="Cmsor2"/>
        <w:rPr>
          <w:rFonts w:ascii="Tele-GroteskNor" w:hAnsi="Tele-GroteskNor"/>
        </w:rPr>
      </w:pPr>
      <w:bookmarkStart w:id="67" w:name="_Toc26531555"/>
      <w:r>
        <w:rPr>
          <w:rFonts w:ascii="Tele-GroteskNor" w:hAnsi="Tele-GroteskNor"/>
        </w:rPr>
        <w:t>3. A Szolgáltatás igénybevételének feltételei</w:t>
      </w:r>
      <w:bookmarkEnd w:id="67"/>
    </w:p>
    <w:p w14:paraId="0FBAD30B" w14:textId="77777777" w:rsidR="00AB1E93" w:rsidRDefault="00643A2E">
      <w:pPr>
        <w:pStyle w:val="Cmsor3"/>
        <w:rPr>
          <w:rFonts w:ascii="Tele-GroteskNor" w:hAnsi="Tele-GroteskNor"/>
        </w:rPr>
      </w:pPr>
      <w:bookmarkStart w:id="68" w:name="_Toc26531556"/>
      <w:r>
        <w:rPr>
          <w:rFonts w:ascii="Tele-GroteskNor" w:hAnsi="Tele-GroteskNor"/>
        </w:rPr>
        <w:t>3.1 Szolgáltatási alapfeltételek</w:t>
      </w:r>
      <w:bookmarkEnd w:id="68"/>
    </w:p>
    <w:p w14:paraId="05BBBCBC"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3.1.1 </w:t>
      </w:r>
      <w:r>
        <w:rPr>
          <w:rFonts w:ascii="Tele-GroteskNor" w:eastAsia="Times New Roman" w:hAnsi="Tele-GroteskNor" w:cs="Times New Roman"/>
          <w:sz w:val="24"/>
          <w:szCs w:val="24"/>
        </w:rPr>
        <w:t>A Túlvégi csatlakozó link/nyaláb Szolgáltatást az Összekapcsolási Szerződés keretein belül igénybevett, illetve nyújtott Szolgáltatások továbbítása érdekében, TDM technológiával megvalósításra kerülő összekapcsolás mellett vehető igénybe.</w:t>
      </w:r>
    </w:p>
    <w:p w14:paraId="5848E36E"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3.1.2 </w:t>
      </w:r>
      <w:r>
        <w:rPr>
          <w:rFonts w:ascii="Tele-GroteskNor" w:eastAsia="Times New Roman" w:hAnsi="Tele-GroteskNor" w:cs="Times New Roman"/>
          <w:sz w:val="24"/>
          <w:szCs w:val="24"/>
        </w:rPr>
        <w:t>Az Összekapcsolás a Partner telephelyén lévő Partner Jelenléti Pont Földrajzi Helyen történik.</w:t>
      </w:r>
    </w:p>
    <w:p w14:paraId="2D2E59E2"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3.1.3 </w:t>
      </w:r>
      <w:r>
        <w:rPr>
          <w:rFonts w:ascii="Tele-GroteskNor" w:eastAsia="Times New Roman" w:hAnsi="Tele-GroteskNor" w:cs="Times New Roman"/>
          <w:sz w:val="24"/>
          <w:szCs w:val="24"/>
        </w:rPr>
        <w:t>A Túlvégi csatlakozó link/nyaláb biztosítása a Magyar Telekom Jelenléti Pontjától a Partner telephelyen (saját tulajdonú vagy bérelt telephelyen, vagy Partner által biztosított konténerben) lévő Összekapcsolási Pontig a Magyar Telekom feladata.</w:t>
      </w:r>
    </w:p>
    <w:p w14:paraId="6D5460F5"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3.1.4 </w:t>
      </w:r>
      <w:r>
        <w:rPr>
          <w:rFonts w:ascii="Tele-GroteskNor" w:eastAsia="Times New Roman" w:hAnsi="Tele-GroteskNor" w:cs="Times New Roman"/>
          <w:sz w:val="24"/>
          <w:szCs w:val="24"/>
        </w:rPr>
        <w:t>Új Túlvégi csatlakozó link/nyaláb kiépítése esetén a Partner telephelyén a házon belüli szakasz kiépítése a Partner feladata.</w:t>
      </w:r>
    </w:p>
    <w:p w14:paraId="1F79350F"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3.1.5 </w:t>
      </w:r>
      <w:r>
        <w:rPr>
          <w:rFonts w:ascii="Tele-GroteskNor" w:eastAsia="Times New Roman" w:hAnsi="Tele-GroteskNor" w:cs="Times New Roman"/>
          <w:sz w:val="24"/>
          <w:szCs w:val="24"/>
        </w:rPr>
        <w:t>Az Összekapcsolási Pont a Magyar Telekom – a Partner telephelyén elhelyezett – rendező (DDF) Partner oldali kifejtési pontja, ami egyben a szolgáltatási határpont is.</w:t>
      </w:r>
    </w:p>
    <w:p w14:paraId="69CE414F"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3.1.6 </w:t>
      </w:r>
      <w:r>
        <w:rPr>
          <w:rFonts w:ascii="Tele-GroteskNor" w:eastAsia="Times New Roman" w:hAnsi="Tele-GroteskNor" w:cs="Times New Roman"/>
          <w:sz w:val="24"/>
          <w:szCs w:val="24"/>
        </w:rPr>
        <w:t>A Partner a Túlvégi csatlakozó link/nyaláb szolgáltatással kapcsolatos semmilyen jogot és kötelezettséget nem engedhet át harmadik fél Telefon Szolgáltatónak.</w:t>
      </w:r>
    </w:p>
    <w:p w14:paraId="512AFD82"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lastRenderedPageBreak/>
        <w:t>3.1.7</w:t>
      </w:r>
      <w:r>
        <w:rPr>
          <w:rFonts w:ascii="Tele-GroteskNor" w:eastAsia="Times New Roman" w:hAnsi="Tele-GroteskNor" w:cs="Times New Roman"/>
          <w:sz w:val="24"/>
          <w:szCs w:val="24"/>
        </w:rPr>
        <w:t>A Partner köteles a Túlvégi csatlakozó link/nyaláb szolgáltatást rendeltetésszerűen használni.</w:t>
      </w:r>
    </w:p>
    <w:p w14:paraId="55534B15"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3.1.8 </w:t>
      </w:r>
      <w:r>
        <w:rPr>
          <w:rFonts w:ascii="Tele-GroteskNor" w:eastAsia="Times New Roman" w:hAnsi="Tele-GroteskNor" w:cs="Times New Roman"/>
          <w:sz w:val="24"/>
          <w:szCs w:val="24"/>
        </w:rPr>
        <w:t>A Partner felelősséggel tartozik az Összekapcsolási Ponton elhelyezett, a Magyar Telekom tulajdonát képező berendezésekért és az azokban okozott károkért.</w:t>
      </w:r>
    </w:p>
    <w:p w14:paraId="3C1D941E"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3.1.9 </w:t>
      </w:r>
      <w:r>
        <w:rPr>
          <w:rFonts w:ascii="Tele-GroteskNor" w:eastAsia="Times New Roman" w:hAnsi="Tele-GroteskNor" w:cs="Times New Roman"/>
          <w:sz w:val="24"/>
          <w:szCs w:val="24"/>
        </w:rPr>
        <w:t>A Partner köteles a Magyar Telekom tulajdonát képező berendezéseket a Túlvégi csatlakozó link/nyaláb szolgáltatás megszűnésekor üzemképes, sértetlen állapotban a Magyar Telekom rendelkezésére bocsátani.</w:t>
      </w:r>
    </w:p>
    <w:p w14:paraId="4F0ED71B"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3.1.10 </w:t>
      </w:r>
      <w:r>
        <w:rPr>
          <w:rFonts w:ascii="Tele-GroteskNor" w:eastAsia="Times New Roman" w:hAnsi="Tele-GroteskNor" w:cs="Times New Roman"/>
          <w:sz w:val="24"/>
          <w:szCs w:val="24"/>
        </w:rPr>
        <w:t>Amennyiben a Partnernél a Magyar Telekom tulajdonát képező vonalvégződtető berendezés került elhelyezésre, úgy a Magyar Telekom kötelezettséget vállal arra, hogy az Összekapcsolási Szerződés megszűnése esetén a vonalvégződtető berendezést az Összekapcsolási Szerződés megszűnésétől számított 15 (tizenöt) napon belül elszállítja a Partnerrel kölcsönösen egyeztetett időpontban.</w:t>
      </w:r>
    </w:p>
    <w:p w14:paraId="3F57DB8F"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3.1.11 </w:t>
      </w:r>
      <w:r>
        <w:rPr>
          <w:rFonts w:ascii="Tele-GroteskNor" w:eastAsia="Times New Roman" w:hAnsi="Tele-GroteskNor" w:cs="Times New Roman"/>
          <w:sz w:val="24"/>
          <w:szCs w:val="24"/>
        </w:rPr>
        <w:t>A Túlvégi csatlakozó link/nyaláb szolgáltatás nem tartalmaz visszhang-zár áramkört, annak biztosítása – amennyiben indokolt a használata – a Partner felelőssége.</w:t>
      </w:r>
    </w:p>
    <w:p w14:paraId="006CF527" w14:textId="77777777" w:rsidR="00AB1E93" w:rsidRDefault="00643A2E">
      <w:pPr>
        <w:pStyle w:val="Cmsor3"/>
        <w:rPr>
          <w:rFonts w:ascii="Tele-GroteskNor" w:hAnsi="Tele-GroteskNor"/>
        </w:rPr>
      </w:pPr>
      <w:bookmarkStart w:id="69" w:name="_Toc26531557"/>
      <w:r>
        <w:rPr>
          <w:rFonts w:ascii="Tele-GroteskNor" w:hAnsi="Tele-GroteskNor"/>
        </w:rPr>
        <w:t xml:space="preserve">3.2 Túlvégi </w:t>
      </w:r>
      <w:r>
        <w:rPr>
          <w:rFonts w:ascii="Tele-GroteskNor" w:hAnsi="Tele-GroteskNor"/>
          <w:lang w:val="hu-HU"/>
        </w:rPr>
        <w:t>csatlakozó l</w:t>
      </w:r>
      <w:r>
        <w:rPr>
          <w:rFonts w:ascii="Tele-GroteskNor" w:hAnsi="Tele-GroteskNor"/>
        </w:rPr>
        <w:t>ink</w:t>
      </w:r>
      <w:r>
        <w:rPr>
          <w:rFonts w:ascii="Tele-GroteskNor" w:hAnsi="Tele-GroteskNor"/>
          <w:lang w:val="hu-HU"/>
        </w:rPr>
        <w:t>/nyaláb</w:t>
      </w:r>
      <w:r>
        <w:rPr>
          <w:rFonts w:ascii="Tele-GroteskNor" w:hAnsi="Tele-GroteskNor"/>
        </w:rPr>
        <w:t xml:space="preserve"> műszaki jellemzői</w:t>
      </w:r>
      <w:bookmarkEnd w:id="69"/>
    </w:p>
    <w:p w14:paraId="1643C4D9"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3.2.1 </w:t>
      </w:r>
      <w:r>
        <w:rPr>
          <w:rFonts w:ascii="Tele-GroteskNor" w:eastAsia="Times New Roman" w:hAnsi="Tele-GroteskNor" w:cs="Times New Roman"/>
          <w:sz w:val="24"/>
          <w:szCs w:val="24"/>
        </w:rPr>
        <w:t>A Túlvégi csatlakozó link/nyaláb szolgáltatás a Magyar Telekom Jelenléti Pont és az Összekapcsolási Pont között:</w:t>
      </w:r>
    </w:p>
    <w:p w14:paraId="37087126"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analóg távbeszélő fővonalról indított Hívás esetén: 0,3-3,4 kHz közötti hangfrekvenciás jelek; vagy</w:t>
      </w:r>
    </w:p>
    <w:p w14:paraId="5EBD37BD"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ISDN vonalról indított Hívás esetén az a) pontban foglaltakon felül, B csatornánként 64 kbit/s sebességű digitális jelek; és</w:t>
      </w:r>
    </w:p>
    <w:p w14:paraId="5A76210C"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szélessávú hozzáférési végponton nyújtott helyhez kötött telefonszolgáltatás hozzáférési pontjáról indított Hívás esetén az a.) vagy a b.) pontnak megfelelő digitális jelek; és</w:t>
      </w:r>
    </w:p>
    <w:p w14:paraId="2AE8E29E" w14:textId="77777777" w:rsidR="00AB1E93" w:rsidRDefault="00643A2E">
      <w:pPr>
        <w:pStyle w:val="B"/>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a kijelölt jelzéscsatornán a Jelzésrendszer szerinti jelzésüzenetek</w:t>
      </w:r>
    </w:p>
    <w:p w14:paraId="30E98ECD"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sz w:val="24"/>
          <w:szCs w:val="24"/>
        </w:rPr>
        <w:br/>
        <w:t>átvitelét teszi lehetővé. A Túlvégi csatlakozó link/nyaláb szolgáltatás segítségével az Előfizetői Hozzáférési Pont (E-HP) és az Összekapcsolási Pont között felépített kapcsolat alkalmas telefonbeszélgetések lebonyolítására, faximile végberendezések közötti átvitelre, vagy legalább 9600 bit/s sebességű modemes adatátvitelre a Magyar Telekom saját előfizetői számára nyújtott szolgáltatás minőségi feltételekkel.</w:t>
      </w:r>
    </w:p>
    <w:p w14:paraId="13AC81AA" w14:textId="7C1CCDBF"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3.2.2 </w:t>
      </w:r>
      <w:r>
        <w:rPr>
          <w:rFonts w:ascii="Tele-GroteskNor" w:eastAsia="Times New Roman" w:hAnsi="Tele-GroteskNor" w:cs="Times New Roman"/>
          <w:sz w:val="24"/>
          <w:szCs w:val="24"/>
        </w:rPr>
        <w:t xml:space="preserve">Felek elektronikus hírközlési hálózatának Összekapcsolása 2,048 Mbit/s-os interfészen keresztül valósul meg. A Hálózati Hozzáférési Pont (H-HP) interfészének jellemző paramétereit a 4.A Melléklet (Csatlakozó Link/Nyaláb átviteltechnikai és szinkronizációs követelményei), valamint a 4.C Melléklet (Az Összekapcsolási Központok jelzésrendszeri követelményei) tartalmazza. A Magyar Telekom hálózatában a TDM technológiájú összelapcsolást megvalósító Összekapcsolási Központok kizárólag az összekapcsolás érdekében vannak üzemben tartva. A Magyar Telekom IMS hálózatában kiszolgált előfizetők elérésének biztosítása érdekében az Összekapcsolási központok és az IMS hálózat között a jelzéskonverziót (ISUP / SIP) </w:t>
      </w:r>
      <w:r>
        <w:rPr>
          <w:rFonts w:ascii="Tele-GroteskNor" w:eastAsia="Times New Roman" w:hAnsi="Tele-GroteskNor" w:cs="Times New Roman"/>
          <w:sz w:val="24"/>
          <w:szCs w:val="24"/>
        </w:rPr>
        <w:lastRenderedPageBreak/>
        <w:t>MGW-ek (Media Gateway) és UGC-k (Universal Media Gateway controller) biztosítják.</w:t>
      </w:r>
    </w:p>
    <w:p w14:paraId="6B704F97"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3.2.3 </w:t>
      </w:r>
      <w:r>
        <w:rPr>
          <w:rFonts w:ascii="Tele-GroteskNor" w:eastAsia="Times New Roman" w:hAnsi="Tele-GroteskNor" w:cs="Times New Roman"/>
          <w:sz w:val="24"/>
          <w:szCs w:val="24"/>
        </w:rPr>
        <w:t>A Jelzésrendszer szerinti jelzésüzeneteinek továbbítása a Túlvégi csatlakozó link Link 16. (tizenhatodik) időrésében történhet.</w:t>
      </w:r>
    </w:p>
    <w:p w14:paraId="42AC5E12"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3.2.4 </w:t>
      </w:r>
      <w:r>
        <w:rPr>
          <w:rFonts w:ascii="Tele-GroteskNor" w:eastAsia="Times New Roman" w:hAnsi="Tele-GroteskNor" w:cs="Times New Roman"/>
          <w:sz w:val="24"/>
          <w:szCs w:val="24"/>
        </w:rPr>
        <w:t>A Túlvégi csatlakozó link Jelzésáramkör használata esetén 30 (harminc) vagy, Jelzésáramkör használata nélkül 31 (harmincegy) darab beszédcsatornát tartalmazó E1 rendszerből áll</w:t>
      </w:r>
      <w:r>
        <w:rPr>
          <w:rFonts w:ascii="Tele-GroteskNor" w:eastAsia="Times New Roman" w:hAnsi="Tele-GroteskNor" w:cs="Times New Roman"/>
          <w:b/>
          <w:sz w:val="24"/>
          <w:szCs w:val="24"/>
        </w:rPr>
        <w:t>.</w:t>
      </w:r>
    </w:p>
    <w:p w14:paraId="36D50ECA"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3.2.5 </w:t>
      </w:r>
      <w:r>
        <w:rPr>
          <w:rFonts w:ascii="Tele-GroteskNor" w:eastAsia="Times New Roman" w:hAnsi="Tele-GroteskNor" w:cs="Times New Roman"/>
          <w:sz w:val="24"/>
          <w:szCs w:val="24"/>
        </w:rPr>
        <w:t>A Túlvégi csatlakozó link/nyalábon a forgalom iránya az igénybevett szolgáltatások jellegétől függően kimenő, bejövő, illetve kétirányú is lehet.</w:t>
      </w:r>
    </w:p>
    <w:p w14:paraId="29EBE981"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3.2.6 </w:t>
      </w:r>
      <w:r>
        <w:rPr>
          <w:rFonts w:ascii="Tele-GroteskNor" w:eastAsia="Times New Roman" w:hAnsi="Tele-GroteskNor" w:cs="Times New Roman"/>
          <w:sz w:val="24"/>
          <w:szCs w:val="24"/>
        </w:rPr>
        <w:t>Az Éves Rendelkezésre Állás teljesítéséhez szükséges berendezés tartalékolásokat a Magyar Telekom elvégzi. Ezen teljesítménymutatók nem teljesítése esetén kötbér fizetésére kötelezett a Magyar Telekom.</w:t>
      </w:r>
    </w:p>
    <w:p w14:paraId="25C169FA" w14:textId="77777777" w:rsidR="00AB1E93" w:rsidRDefault="00643A2E">
      <w:pPr>
        <w:pStyle w:val="Cmsor3"/>
        <w:rPr>
          <w:rFonts w:ascii="Tele-GroteskNor" w:hAnsi="Tele-GroteskNor"/>
        </w:rPr>
      </w:pPr>
      <w:bookmarkStart w:id="70" w:name="_Toc26531558"/>
      <w:r>
        <w:rPr>
          <w:rFonts w:ascii="Tele-GroteskNor" w:hAnsi="Tele-GroteskNor"/>
        </w:rPr>
        <w:t>3.3 A Túlvégi csatlakozó link igénybevételi feltételei</w:t>
      </w:r>
      <w:bookmarkEnd w:id="70"/>
    </w:p>
    <w:p w14:paraId="009BDBBA" w14:textId="77777777" w:rsidR="00AB1E93" w:rsidRDefault="00643A2E">
      <w:pPr>
        <w:pStyle w:val="Cmsor4"/>
        <w:rPr>
          <w:rFonts w:ascii="Tele-GroteskNor" w:hAnsi="Tele-GroteskNor"/>
        </w:rPr>
      </w:pPr>
      <w:r>
        <w:rPr>
          <w:rFonts w:ascii="Tele-GroteskNor" w:hAnsi="Tele-GroteskNor"/>
        </w:rPr>
        <w:t>3.3.1 A Magyar Telekom berendezések elhelyezését biztosító helyiség jellemzői</w:t>
      </w:r>
    </w:p>
    <w:p w14:paraId="2CE95F86"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3.3.1.1 </w:t>
      </w:r>
      <w:r>
        <w:rPr>
          <w:rFonts w:ascii="Tele-GroteskNor" w:eastAsia="Times New Roman" w:hAnsi="Tele-GroteskNor" w:cs="Times New Roman"/>
          <w:sz w:val="24"/>
          <w:szCs w:val="24"/>
        </w:rPr>
        <w:t>Az Összekapcsolás megvalósításához a Partner biztosítja az külső nyomvonalas szakasz megvalósítását szolgáló berendezések telepítéséhez és működtetéséhez szükséges biztonságos elhelyezést, a szükséges környezeti feltételeket (klíma) biztosító helyiséget (helyiségrészt), szükség esetén antennahelyet.</w:t>
      </w:r>
    </w:p>
    <w:p w14:paraId="63C82E65"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3.3.1.2 </w:t>
      </w:r>
      <w:r>
        <w:rPr>
          <w:rFonts w:ascii="Tele-GroteskNor" w:eastAsia="Times New Roman" w:hAnsi="Tele-GroteskNor" w:cs="Times New Roman"/>
          <w:sz w:val="24"/>
          <w:szCs w:val="24"/>
        </w:rPr>
        <w:t>A Partner a Magyar Telekom átviteltechnikai berendezéseinek elhelyezését szolgáló (h×w×d) 2200×600×600 mm külső méretű 19’’ szekrénynek köteles helyet biztosítani. A szekrényhez elölről és hátulról szerelési lehetőséget kell biztosítani (Kétoldali hozzáférés.).</w:t>
      </w:r>
    </w:p>
    <w:p w14:paraId="39DF150E" w14:textId="77777777" w:rsidR="00AB1E93" w:rsidRDefault="00643A2E">
      <w:pPr>
        <w:pStyle w:val="Cmsor4"/>
        <w:rPr>
          <w:rFonts w:ascii="Tele-GroteskNor" w:hAnsi="Tele-GroteskNor"/>
        </w:rPr>
      </w:pPr>
      <w:r>
        <w:rPr>
          <w:rFonts w:ascii="Tele-GroteskNor" w:hAnsi="Tele-GroteskNor"/>
        </w:rPr>
        <w:t>3.3.2 Épületgépészeti szolgáltatási elemek</w:t>
      </w:r>
    </w:p>
    <w:p w14:paraId="1E851AC2"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3.3.2.1 </w:t>
      </w:r>
      <w:r>
        <w:rPr>
          <w:rFonts w:ascii="Tele-GroteskNor" w:eastAsia="Times New Roman" w:hAnsi="Tele-GroteskNor" w:cs="Times New Roman"/>
          <w:sz w:val="24"/>
          <w:szCs w:val="24"/>
        </w:rPr>
        <w:t>A helyiségben biztosítandó elektromos ellátás: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551"/>
        <w:gridCol w:w="2741"/>
      </w:tblGrid>
      <w:tr w:rsidR="00AB1E93" w14:paraId="6CA46C35" w14:textId="77777777">
        <w:trPr>
          <w:trHeight w:val="693"/>
          <w:jc w:val="center"/>
        </w:trPr>
        <w:tc>
          <w:tcPr>
            <w:tcW w:w="2268" w:type="dxa"/>
            <w:vAlign w:val="center"/>
          </w:tcPr>
          <w:p w14:paraId="1A965116" w14:textId="77777777" w:rsidR="00AB1E93" w:rsidRDefault="00AB1E93">
            <w:pPr>
              <w:pStyle w:val="E"/>
              <w:ind w:left="0" w:firstLine="0"/>
              <w:jc w:val="center"/>
              <w:rPr>
                <w:rFonts w:ascii="Tele-GroteskNor" w:hAnsi="Tele-GroteskNor"/>
                <w:b/>
                <w:szCs w:val="24"/>
              </w:rPr>
            </w:pPr>
          </w:p>
        </w:tc>
        <w:tc>
          <w:tcPr>
            <w:tcW w:w="2551" w:type="dxa"/>
            <w:vAlign w:val="center"/>
          </w:tcPr>
          <w:p w14:paraId="5FF25DC0" w14:textId="77777777" w:rsidR="00AB1E93" w:rsidRDefault="00643A2E">
            <w:pPr>
              <w:pStyle w:val="E"/>
              <w:ind w:left="0" w:firstLine="0"/>
              <w:jc w:val="center"/>
              <w:rPr>
                <w:rFonts w:ascii="Tele-GroteskNor" w:hAnsi="Tele-GroteskNor"/>
                <w:b/>
                <w:szCs w:val="24"/>
              </w:rPr>
            </w:pPr>
            <w:r>
              <w:rPr>
                <w:rFonts w:ascii="Tele-GroteskNor" w:hAnsi="Tele-GroteskNor"/>
                <w:b/>
                <w:szCs w:val="24"/>
              </w:rPr>
              <w:t>Kisfeszültségű általános energia ellátás</w:t>
            </w:r>
          </w:p>
        </w:tc>
        <w:tc>
          <w:tcPr>
            <w:tcW w:w="2741" w:type="dxa"/>
            <w:vAlign w:val="center"/>
          </w:tcPr>
          <w:p w14:paraId="16DADDEF" w14:textId="77777777" w:rsidR="00AB1E93" w:rsidRDefault="00643A2E">
            <w:pPr>
              <w:pStyle w:val="E"/>
              <w:ind w:left="0" w:firstLine="0"/>
              <w:jc w:val="center"/>
              <w:rPr>
                <w:rFonts w:ascii="Tele-GroteskNor" w:hAnsi="Tele-GroteskNor"/>
                <w:b/>
                <w:szCs w:val="24"/>
              </w:rPr>
            </w:pPr>
            <w:r>
              <w:rPr>
                <w:rFonts w:ascii="Tele-GroteskNor" w:hAnsi="Tele-GroteskNor"/>
                <w:b/>
                <w:szCs w:val="24"/>
              </w:rPr>
              <w:t>Kisfeszültségű technológiai tápáram ellátás</w:t>
            </w:r>
          </w:p>
        </w:tc>
      </w:tr>
      <w:tr w:rsidR="00AB1E93" w14:paraId="4F7E1343" w14:textId="77777777">
        <w:trPr>
          <w:jc w:val="center"/>
        </w:trPr>
        <w:tc>
          <w:tcPr>
            <w:tcW w:w="2268" w:type="dxa"/>
            <w:vAlign w:val="center"/>
          </w:tcPr>
          <w:p w14:paraId="230E2674" w14:textId="77777777" w:rsidR="00AB1E93" w:rsidRDefault="00643A2E">
            <w:pPr>
              <w:pStyle w:val="E"/>
              <w:ind w:left="0" w:firstLine="0"/>
              <w:jc w:val="left"/>
              <w:rPr>
                <w:rFonts w:ascii="Tele-GroteskNor" w:hAnsi="Tele-GroteskNor"/>
                <w:szCs w:val="24"/>
              </w:rPr>
            </w:pPr>
            <w:r>
              <w:rPr>
                <w:rFonts w:ascii="Tele-GroteskNor" w:hAnsi="Tele-GroteskNor"/>
                <w:szCs w:val="24"/>
              </w:rPr>
              <w:t>Tápfeszültség:</w:t>
            </w:r>
          </w:p>
        </w:tc>
        <w:tc>
          <w:tcPr>
            <w:tcW w:w="2551" w:type="dxa"/>
            <w:vAlign w:val="center"/>
          </w:tcPr>
          <w:p w14:paraId="05A5279F" w14:textId="77777777" w:rsidR="00AB1E93" w:rsidRDefault="00643A2E">
            <w:pPr>
              <w:pStyle w:val="E"/>
              <w:ind w:left="0" w:firstLine="0"/>
              <w:jc w:val="center"/>
              <w:rPr>
                <w:rFonts w:ascii="Tele-GroteskNor" w:hAnsi="Tele-GroteskNor"/>
                <w:szCs w:val="24"/>
              </w:rPr>
            </w:pPr>
            <w:r>
              <w:rPr>
                <w:rFonts w:ascii="Tele-GroteskNor" w:hAnsi="Tele-GroteskNor"/>
                <w:szCs w:val="24"/>
              </w:rPr>
              <w:t>230V AC</w:t>
            </w:r>
          </w:p>
        </w:tc>
        <w:tc>
          <w:tcPr>
            <w:tcW w:w="2741" w:type="dxa"/>
            <w:vAlign w:val="center"/>
          </w:tcPr>
          <w:p w14:paraId="102D83FE" w14:textId="77777777" w:rsidR="00AB1E93" w:rsidRDefault="00643A2E">
            <w:pPr>
              <w:pStyle w:val="E"/>
              <w:ind w:left="0" w:firstLine="0"/>
              <w:jc w:val="center"/>
              <w:rPr>
                <w:rFonts w:ascii="Tele-GroteskNor" w:hAnsi="Tele-GroteskNor"/>
                <w:szCs w:val="24"/>
              </w:rPr>
            </w:pPr>
            <w:r>
              <w:rPr>
                <w:rFonts w:ascii="Tele-GroteskNor" w:hAnsi="Tele-GroteskNor"/>
                <w:szCs w:val="24"/>
              </w:rPr>
              <w:t>230V AC</w:t>
            </w:r>
          </w:p>
        </w:tc>
      </w:tr>
      <w:tr w:rsidR="00AB1E93" w14:paraId="645EB32B" w14:textId="77777777">
        <w:trPr>
          <w:jc w:val="center"/>
        </w:trPr>
        <w:tc>
          <w:tcPr>
            <w:tcW w:w="2268" w:type="dxa"/>
            <w:vAlign w:val="center"/>
          </w:tcPr>
          <w:p w14:paraId="521FEF6A" w14:textId="77777777" w:rsidR="00AB1E93" w:rsidRDefault="00643A2E">
            <w:pPr>
              <w:pStyle w:val="E"/>
              <w:ind w:left="0" w:firstLine="0"/>
              <w:jc w:val="left"/>
              <w:rPr>
                <w:rFonts w:ascii="Tele-GroteskNor" w:hAnsi="Tele-GroteskNor"/>
                <w:szCs w:val="24"/>
              </w:rPr>
            </w:pPr>
            <w:r>
              <w:rPr>
                <w:rFonts w:ascii="Tele-GroteskNor" w:hAnsi="Tele-GroteskNor"/>
                <w:szCs w:val="24"/>
              </w:rPr>
              <w:t>Áramfelvétel korlát</w:t>
            </w:r>
          </w:p>
        </w:tc>
        <w:tc>
          <w:tcPr>
            <w:tcW w:w="2551" w:type="dxa"/>
            <w:vAlign w:val="center"/>
          </w:tcPr>
          <w:p w14:paraId="60BCAAFA" w14:textId="77777777" w:rsidR="00AB1E93" w:rsidRDefault="00643A2E">
            <w:pPr>
              <w:pStyle w:val="E"/>
              <w:ind w:left="0" w:firstLine="0"/>
              <w:jc w:val="center"/>
              <w:rPr>
                <w:rFonts w:ascii="Tele-GroteskNor" w:hAnsi="Tele-GroteskNor"/>
                <w:szCs w:val="24"/>
              </w:rPr>
            </w:pPr>
            <w:r>
              <w:rPr>
                <w:rFonts w:ascii="Tele-GroteskNor" w:hAnsi="Tele-GroteskNor"/>
                <w:szCs w:val="24"/>
              </w:rPr>
              <w:t>10A</w:t>
            </w:r>
          </w:p>
        </w:tc>
        <w:tc>
          <w:tcPr>
            <w:tcW w:w="2741" w:type="dxa"/>
            <w:vAlign w:val="center"/>
          </w:tcPr>
          <w:p w14:paraId="6D7D194E" w14:textId="77777777" w:rsidR="00AB1E93" w:rsidRDefault="00643A2E">
            <w:pPr>
              <w:pStyle w:val="E"/>
              <w:ind w:left="0" w:firstLine="0"/>
              <w:jc w:val="center"/>
              <w:rPr>
                <w:rFonts w:ascii="Tele-GroteskNor" w:hAnsi="Tele-GroteskNor"/>
                <w:szCs w:val="24"/>
              </w:rPr>
            </w:pPr>
            <w:r>
              <w:rPr>
                <w:rFonts w:ascii="Tele-GroteskNor" w:hAnsi="Tele-GroteskNor"/>
                <w:szCs w:val="24"/>
              </w:rPr>
              <w:t>10A</w:t>
            </w:r>
          </w:p>
        </w:tc>
      </w:tr>
      <w:tr w:rsidR="00AB1E93" w14:paraId="22DC4725" w14:textId="77777777">
        <w:trPr>
          <w:jc w:val="center"/>
        </w:trPr>
        <w:tc>
          <w:tcPr>
            <w:tcW w:w="2268" w:type="dxa"/>
            <w:vAlign w:val="center"/>
          </w:tcPr>
          <w:p w14:paraId="3A04E66D" w14:textId="77777777" w:rsidR="00AB1E93" w:rsidRDefault="00643A2E">
            <w:pPr>
              <w:pStyle w:val="E"/>
              <w:ind w:left="0" w:firstLine="0"/>
              <w:jc w:val="left"/>
              <w:rPr>
                <w:rFonts w:ascii="Tele-GroteskNor" w:hAnsi="Tele-GroteskNor"/>
                <w:szCs w:val="24"/>
              </w:rPr>
            </w:pPr>
            <w:r>
              <w:rPr>
                <w:rFonts w:ascii="Tele-GroteskNor" w:hAnsi="Tele-GroteskNor"/>
                <w:szCs w:val="24"/>
              </w:rPr>
              <w:t>Teljesítmény</w:t>
            </w:r>
          </w:p>
        </w:tc>
        <w:tc>
          <w:tcPr>
            <w:tcW w:w="2551" w:type="dxa"/>
            <w:vAlign w:val="center"/>
          </w:tcPr>
          <w:p w14:paraId="61DA5A7C" w14:textId="77777777" w:rsidR="00AB1E93" w:rsidRDefault="00643A2E">
            <w:pPr>
              <w:pStyle w:val="E"/>
              <w:ind w:left="0" w:firstLine="0"/>
              <w:jc w:val="center"/>
              <w:rPr>
                <w:rFonts w:ascii="Tele-GroteskNor" w:hAnsi="Tele-GroteskNor"/>
                <w:szCs w:val="24"/>
              </w:rPr>
            </w:pPr>
            <w:r>
              <w:rPr>
                <w:rFonts w:ascii="Tele-GroteskNor" w:hAnsi="Tele-GroteskNor"/>
                <w:szCs w:val="24"/>
              </w:rPr>
              <w:t>2 kVA</w:t>
            </w:r>
          </w:p>
        </w:tc>
        <w:tc>
          <w:tcPr>
            <w:tcW w:w="2741" w:type="dxa"/>
            <w:vAlign w:val="center"/>
          </w:tcPr>
          <w:p w14:paraId="23FC8D7D" w14:textId="77777777" w:rsidR="00AB1E93" w:rsidRDefault="00643A2E">
            <w:pPr>
              <w:pStyle w:val="E"/>
              <w:ind w:left="0" w:firstLine="0"/>
              <w:jc w:val="center"/>
              <w:rPr>
                <w:rFonts w:ascii="Tele-GroteskNor" w:hAnsi="Tele-GroteskNor"/>
                <w:szCs w:val="24"/>
              </w:rPr>
            </w:pPr>
            <w:r>
              <w:rPr>
                <w:rFonts w:ascii="Tele-GroteskNor" w:hAnsi="Tele-GroteskNor"/>
                <w:szCs w:val="24"/>
              </w:rPr>
              <w:t>2 kVA</w:t>
            </w:r>
          </w:p>
        </w:tc>
      </w:tr>
      <w:tr w:rsidR="00AB1E93" w14:paraId="69F41C55" w14:textId="77777777">
        <w:trPr>
          <w:jc w:val="center"/>
        </w:trPr>
        <w:tc>
          <w:tcPr>
            <w:tcW w:w="2268" w:type="dxa"/>
            <w:vAlign w:val="center"/>
          </w:tcPr>
          <w:p w14:paraId="1A6EC2E6" w14:textId="77777777" w:rsidR="00AB1E93" w:rsidRDefault="00643A2E">
            <w:pPr>
              <w:pStyle w:val="E"/>
              <w:ind w:left="0" w:firstLine="0"/>
              <w:jc w:val="left"/>
              <w:rPr>
                <w:rFonts w:ascii="Tele-GroteskNor" w:hAnsi="Tele-GroteskNor"/>
                <w:szCs w:val="24"/>
              </w:rPr>
            </w:pPr>
            <w:r>
              <w:rPr>
                <w:rFonts w:ascii="Tele-GroteskNor" w:hAnsi="Tele-GroteskNor"/>
                <w:szCs w:val="24"/>
              </w:rPr>
              <w:t>Tápáram ellátás</w:t>
            </w:r>
          </w:p>
        </w:tc>
        <w:tc>
          <w:tcPr>
            <w:tcW w:w="2551" w:type="dxa"/>
            <w:vAlign w:val="center"/>
          </w:tcPr>
          <w:p w14:paraId="6E39DC57" w14:textId="77777777" w:rsidR="00AB1E93" w:rsidRDefault="00643A2E">
            <w:pPr>
              <w:pStyle w:val="E"/>
              <w:ind w:left="0" w:firstLine="0"/>
              <w:jc w:val="center"/>
              <w:rPr>
                <w:rFonts w:ascii="Tele-GroteskNor" w:hAnsi="Tele-GroteskNor"/>
                <w:szCs w:val="24"/>
              </w:rPr>
            </w:pPr>
            <w:r>
              <w:rPr>
                <w:rFonts w:ascii="Tele-GroteskNor" w:hAnsi="Tele-GroteskNor"/>
                <w:szCs w:val="24"/>
              </w:rPr>
              <w:t>közcélú villamosenergia hálózat, nem szünetmentes</w:t>
            </w:r>
          </w:p>
          <w:p w14:paraId="1796F53C" w14:textId="77777777" w:rsidR="00AB1E93" w:rsidRDefault="00643A2E">
            <w:pPr>
              <w:pStyle w:val="E"/>
              <w:ind w:left="0" w:firstLine="0"/>
              <w:jc w:val="center"/>
              <w:rPr>
                <w:rFonts w:ascii="Tele-GroteskNor" w:hAnsi="Tele-GroteskNor"/>
                <w:szCs w:val="24"/>
              </w:rPr>
            </w:pPr>
            <w:r>
              <w:rPr>
                <w:rFonts w:ascii="Tele-GroteskNor" w:hAnsi="Tele-GroteskNor"/>
                <w:szCs w:val="24"/>
              </w:rPr>
              <w:t>(munkavégzési célra)</w:t>
            </w:r>
          </w:p>
        </w:tc>
        <w:tc>
          <w:tcPr>
            <w:tcW w:w="2741" w:type="dxa"/>
            <w:vAlign w:val="center"/>
          </w:tcPr>
          <w:p w14:paraId="3783F794" w14:textId="77777777" w:rsidR="00AB1E93" w:rsidRDefault="00643A2E">
            <w:pPr>
              <w:pStyle w:val="E"/>
              <w:ind w:left="0" w:firstLine="0"/>
              <w:jc w:val="center"/>
              <w:rPr>
                <w:rFonts w:ascii="Tele-GroteskNor" w:hAnsi="Tele-GroteskNor"/>
                <w:szCs w:val="24"/>
              </w:rPr>
            </w:pPr>
            <w:r>
              <w:rPr>
                <w:rFonts w:ascii="Tele-GroteskNor" w:hAnsi="Tele-GroteskNor"/>
                <w:szCs w:val="24"/>
              </w:rPr>
              <w:t>folyamatos (dízeljogos vagy szünetmentes) tápáram ellátás</w:t>
            </w:r>
          </w:p>
        </w:tc>
      </w:tr>
    </w:tbl>
    <w:p w14:paraId="7DF4E37C" w14:textId="77777777" w:rsidR="00AB1E93" w:rsidRDefault="00AB1E93">
      <w:pPr>
        <w:pStyle w:val="B"/>
        <w:ind w:left="993" w:hanging="142"/>
        <w:rPr>
          <w:rFonts w:ascii="Tele-GroteskNor" w:eastAsia="Times New Roman" w:hAnsi="Tele-GroteskNor" w:cs="Times New Roman"/>
          <w:sz w:val="24"/>
          <w:szCs w:val="24"/>
        </w:rPr>
      </w:pPr>
    </w:p>
    <w:p w14:paraId="2BE9E071"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3.3.2.2 </w:t>
      </w:r>
      <w:r>
        <w:rPr>
          <w:rFonts w:ascii="Tele-GroteskNor" w:eastAsia="Times New Roman" w:hAnsi="Tele-GroteskNor" w:cs="Times New Roman"/>
          <w:sz w:val="24"/>
          <w:szCs w:val="24"/>
        </w:rPr>
        <w:t>A Magyar Telekom berendezései számára a Partner a klímatizált helyiségben biztosítja az MSZ ETS 300 019-1-3 szabvány 3.1 osztály szerinti környezeti feltételeket, az alábbi táblázat szerinti eltérésekkel.</w:t>
      </w:r>
    </w:p>
    <w:tbl>
      <w:tblPr>
        <w:tblW w:w="0" w:type="auto"/>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3402"/>
      </w:tblGrid>
      <w:tr w:rsidR="00AB1E93" w14:paraId="33A3A86A" w14:textId="77777777">
        <w:trPr>
          <w:trHeight w:val="519"/>
        </w:trPr>
        <w:tc>
          <w:tcPr>
            <w:tcW w:w="3969" w:type="dxa"/>
            <w:vAlign w:val="center"/>
          </w:tcPr>
          <w:p w14:paraId="541D5BAE" w14:textId="77777777" w:rsidR="00AB1E93" w:rsidRDefault="00643A2E">
            <w:pPr>
              <w:pStyle w:val="D"/>
              <w:ind w:left="0" w:firstLine="0"/>
              <w:jc w:val="center"/>
              <w:rPr>
                <w:rFonts w:ascii="Tele-GroteskNor" w:hAnsi="Tele-GroteskNor"/>
                <w:b/>
                <w:szCs w:val="24"/>
              </w:rPr>
            </w:pPr>
            <w:r>
              <w:rPr>
                <w:rFonts w:ascii="Tele-GroteskNor" w:hAnsi="Tele-GroteskNor"/>
                <w:b/>
                <w:szCs w:val="24"/>
              </w:rPr>
              <w:t>Jellemző</w:t>
            </w:r>
          </w:p>
        </w:tc>
        <w:tc>
          <w:tcPr>
            <w:tcW w:w="3402" w:type="dxa"/>
            <w:vAlign w:val="center"/>
          </w:tcPr>
          <w:p w14:paraId="0AB84286" w14:textId="77777777" w:rsidR="00AB1E93" w:rsidRDefault="00643A2E">
            <w:pPr>
              <w:pStyle w:val="D"/>
              <w:ind w:left="0" w:firstLine="0"/>
              <w:jc w:val="center"/>
              <w:rPr>
                <w:rFonts w:ascii="Tele-GroteskNor" w:hAnsi="Tele-GroteskNor"/>
                <w:b/>
                <w:szCs w:val="24"/>
              </w:rPr>
            </w:pPr>
            <w:r>
              <w:rPr>
                <w:rFonts w:ascii="Tele-GroteskNor" w:hAnsi="Tele-GroteskNor"/>
                <w:b/>
                <w:szCs w:val="24"/>
              </w:rPr>
              <w:t>Érték</w:t>
            </w:r>
          </w:p>
        </w:tc>
      </w:tr>
      <w:tr w:rsidR="00AB1E93" w14:paraId="5716C6E4" w14:textId="77777777">
        <w:tc>
          <w:tcPr>
            <w:tcW w:w="3969" w:type="dxa"/>
            <w:vAlign w:val="center"/>
          </w:tcPr>
          <w:p w14:paraId="79A4F04C" w14:textId="77777777" w:rsidR="00AB1E93" w:rsidRDefault="00643A2E">
            <w:pPr>
              <w:pStyle w:val="D"/>
              <w:ind w:left="0" w:firstLine="0"/>
              <w:jc w:val="left"/>
              <w:rPr>
                <w:rFonts w:ascii="Tele-GroteskNor" w:hAnsi="Tele-GroteskNor"/>
                <w:szCs w:val="24"/>
              </w:rPr>
            </w:pPr>
            <w:r>
              <w:rPr>
                <w:rFonts w:ascii="Tele-GroteskNor" w:hAnsi="Tele-GroteskNor"/>
                <w:szCs w:val="24"/>
              </w:rPr>
              <w:t>Hőmérséklet tartomány</w:t>
            </w:r>
          </w:p>
        </w:tc>
        <w:tc>
          <w:tcPr>
            <w:tcW w:w="3402" w:type="dxa"/>
            <w:vAlign w:val="center"/>
          </w:tcPr>
          <w:p w14:paraId="5F000A42" w14:textId="77777777" w:rsidR="00AB1E93" w:rsidRDefault="00643A2E">
            <w:pPr>
              <w:pStyle w:val="D"/>
              <w:ind w:left="0" w:firstLine="0"/>
              <w:jc w:val="center"/>
              <w:rPr>
                <w:rFonts w:ascii="Tele-GroteskNor" w:hAnsi="Tele-GroteskNor"/>
                <w:szCs w:val="24"/>
              </w:rPr>
            </w:pPr>
            <w:r>
              <w:rPr>
                <w:rFonts w:ascii="Tele-GroteskNor" w:hAnsi="Tele-GroteskNor"/>
                <w:szCs w:val="24"/>
              </w:rPr>
              <w:t>19 – 27 °C</w:t>
            </w:r>
          </w:p>
        </w:tc>
      </w:tr>
      <w:tr w:rsidR="00AB1E93" w14:paraId="306D2925" w14:textId="77777777">
        <w:tc>
          <w:tcPr>
            <w:tcW w:w="3969" w:type="dxa"/>
            <w:vAlign w:val="center"/>
          </w:tcPr>
          <w:p w14:paraId="2094FF32" w14:textId="77777777" w:rsidR="00AB1E93" w:rsidRDefault="00643A2E">
            <w:pPr>
              <w:pStyle w:val="D"/>
              <w:ind w:left="0" w:firstLine="0"/>
              <w:jc w:val="left"/>
              <w:rPr>
                <w:rFonts w:ascii="Tele-GroteskNor" w:hAnsi="Tele-GroteskNor"/>
                <w:szCs w:val="24"/>
              </w:rPr>
            </w:pPr>
            <w:r>
              <w:rPr>
                <w:rFonts w:ascii="Tele-GroteskNor" w:hAnsi="Tele-GroteskNor"/>
                <w:szCs w:val="24"/>
              </w:rPr>
              <w:lastRenderedPageBreak/>
              <w:t>Relatív páratartalom tartomány</w:t>
            </w:r>
          </w:p>
        </w:tc>
        <w:tc>
          <w:tcPr>
            <w:tcW w:w="3402" w:type="dxa"/>
            <w:vAlign w:val="center"/>
          </w:tcPr>
          <w:p w14:paraId="4E0070E8" w14:textId="77777777" w:rsidR="00AB1E93" w:rsidRDefault="00643A2E">
            <w:pPr>
              <w:pStyle w:val="D"/>
              <w:ind w:left="0" w:firstLine="0"/>
              <w:jc w:val="center"/>
              <w:rPr>
                <w:rFonts w:ascii="Tele-GroteskNor" w:hAnsi="Tele-GroteskNor"/>
                <w:szCs w:val="24"/>
              </w:rPr>
            </w:pPr>
            <w:r>
              <w:rPr>
                <w:rFonts w:ascii="Tele-GroteskNor" w:hAnsi="Tele-GroteskNor"/>
                <w:szCs w:val="24"/>
              </w:rPr>
              <w:t>5 – 85 %</w:t>
            </w:r>
          </w:p>
        </w:tc>
      </w:tr>
    </w:tbl>
    <w:p w14:paraId="44FB30F8" w14:textId="77777777" w:rsidR="00AB1E93" w:rsidRDefault="00AB1E93">
      <w:pPr>
        <w:pStyle w:val="B"/>
        <w:ind w:left="993" w:hanging="142"/>
        <w:rPr>
          <w:rFonts w:ascii="Tele-GroteskNor" w:eastAsia="Times New Roman" w:hAnsi="Tele-GroteskNor" w:cs="Times New Roman"/>
          <w:b/>
          <w:sz w:val="24"/>
          <w:szCs w:val="24"/>
        </w:rPr>
      </w:pPr>
    </w:p>
    <w:p w14:paraId="31258CF6"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3.3.2.3 </w:t>
      </w:r>
      <w:r>
        <w:rPr>
          <w:rFonts w:ascii="Tele-GroteskNor" w:eastAsia="Times New Roman" w:hAnsi="Tele-GroteskNor" w:cs="Times New Roman"/>
          <w:sz w:val="24"/>
          <w:szCs w:val="24"/>
        </w:rPr>
        <w:t>A helyiség tegye lehetővé az alábbi maximális disszipációval rendelkező Magyar Telekom berendezések elhelyezését.</w:t>
      </w:r>
    </w:p>
    <w:tbl>
      <w:tblPr>
        <w:tblW w:w="0" w:type="auto"/>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3402"/>
      </w:tblGrid>
      <w:tr w:rsidR="00AB1E93" w14:paraId="4DBE75DF" w14:textId="77777777">
        <w:trPr>
          <w:trHeight w:val="361"/>
        </w:trPr>
        <w:tc>
          <w:tcPr>
            <w:tcW w:w="3969" w:type="dxa"/>
            <w:vAlign w:val="center"/>
          </w:tcPr>
          <w:p w14:paraId="6EA3387B" w14:textId="77777777" w:rsidR="00AB1E93" w:rsidRDefault="00643A2E">
            <w:pPr>
              <w:pStyle w:val="D"/>
              <w:ind w:left="0" w:firstLine="0"/>
              <w:jc w:val="center"/>
              <w:rPr>
                <w:rFonts w:ascii="Tele-GroteskNor" w:hAnsi="Tele-GroteskNor"/>
                <w:b/>
                <w:szCs w:val="24"/>
              </w:rPr>
            </w:pPr>
            <w:r>
              <w:rPr>
                <w:rFonts w:ascii="Tele-GroteskNor" w:hAnsi="Tele-GroteskNor"/>
                <w:b/>
                <w:szCs w:val="24"/>
              </w:rPr>
              <w:t>Jellemző</w:t>
            </w:r>
          </w:p>
        </w:tc>
        <w:tc>
          <w:tcPr>
            <w:tcW w:w="3402" w:type="dxa"/>
            <w:vAlign w:val="center"/>
          </w:tcPr>
          <w:p w14:paraId="7A62050E" w14:textId="77777777" w:rsidR="00AB1E93" w:rsidRDefault="00643A2E">
            <w:pPr>
              <w:pStyle w:val="D"/>
              <w:ind w:left="0" w:firstLine="0"/>
              <w:jc w:val="center"/>
              <w:rPr>
                <w:rFonts w:ascii="Tele-GroteskNor" w:hAnsi="Tele-GroteskNor"/>
                <w:b/>
                <w:szCs w:val="24"/>
              </w:rPr>
            </w:pPr>
            <w:r>
              <w:rPr>
                <w:rFonts w:ascii="Tele-GroteskNor" w:hAnsi="Tele-GroteskNor"/>
                <w:b/>
                <w:szCs w:val="24"/>
              </w:rPr>
              <w:t>Érték</w:t>
            </w:r>
          </w:p>
        </w:tc>
      </w:tr>
      <w:tr w:rsidR="00AB1E93" w14:paraId="7F1CFF9A" w14:textId="77777777">
        <w:tc>
          <w:tcPr>
            <w:tcW w:w="3969" w:type="dxa"/>
            <w:vAlign w:val="center"/>
          </w:tcPr>
          <w:p w14:paraId="754EC36E" w14:textId="77777777" w:rsidR="00AB1E93" w:rsidRDefault="00643A2E">
            <w:pPr>
              <w:pStyle w:val="D"/>
              <w:ind w:left="0" w:firstLine="0"/>
              <w:jc w:val="left"/>
              <w:rPr>
                <w:rFonts w:ascii="Tele-GroteskNor" w:hAnsi="Tele-GroteskNor"/>
                <w:szCs w:val="24"/>
              </w:rPr>
            </w:pPr>
            <w:r>
              <w:rPr>
                <w:rFonts w:ascii="Tele-GroteskNor" w:hAnsi="Tele-GroteskNor"/>
                <w:szCs w:val="24"/>
              </w:rPr>
              <w:t>Disszipáció</w:t>
            </w:r>
          </w:p>
        </w:tc>
        <w:tc>
          <w:tcPr>
            <w:tcW w:w="3402" w:type="dxa"/>
            <w:vAlign w:val="center"/>
          </w:tcPr>
          <w:p w14:paraId="225C319D" w14:textId="77777777" w:rsidR="00AB1E93" w:rsidRDefault="00643A2E">
            <w:pPr>
              <w:pStyle w:val="D"/>
              <w:ind w:left="0" w:firstLine="0"/>
              <w:jc w:val="center"/>
              <w:rPr>
                <w:rFonts w:ascii="Tele-GroteskNor" w:hAnsi="Tele-GroteskNor"/>
                <w:szCs w:val="24"/>
              </w:rPr>
            </w:pPr>
            <w:r>
              <w:rPr>
                <w:rFonts w:ascii="Tele-GroteskNor" w:hAnsi="Tele-GroteskNor"/>
                <w:szCs w:val="24"/>
              </w:rPr>
              <w:t>max. 1200 W</w:t>
            </w:r>
          </w:p>
        </w:tc>
      </w:tr>
    </w:tbl>
    <w:p w14:paraId="1DA6542E" w14:textId="77777777" w:rsidR="00AB1E93" w:rsidRDefault="00AB1E93">
      <w:pPr>
        <w:pStyle w:val="B"/>
        <w:ind w:left="993" w:hanging="142"/>
        <w:rPr>
          <w:rFonts w:ascii="Tele-GroteskNor" w:eastAsia="Times New Roman" w:hAnsi="Tele-GroteskNor" w:cs="Times New Roman"/>
          <w:b/>
          <w:sz w:val="24"/>
          <w:szCs w:val="24"/>
        </w:rPr>
      </w:pPr>
    </w:p>
    <w:p w14:paraId="3DAB5434"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3.3.2.4 </w:t>
      </w:r>
      <w:r>
        <w:rPr>
          <w:rFonts w:ascii="Tele-GroteskNor" w:eastAsia="Times New Roman" w:hAnsi="Tele-GroteskNor" w:cs="Times New Roman"/>
          <w:sz w:val="24"/>
          <w:szCs w:val="24"/>
        </w:rPr>
        <w:t>A Partner biztosítja a helyiségben az épület EPH földelési rendszeréhez való csatlakozást a szekrényben elhelyezett Magyar Telekom berendezések számára.</w:t>
      </w:r>
    </w:p>
    <w:p w14:paraId="31B5157E" w14:textId="77777777" w:rsidR="00AB1E93" w:rsidRDefault="00643A2E">
      <w:pPr>
        <w:pStyle w:val="Cmsor4"/>
        <w:rPr>
          <w:rFonts w:ascii="Tele-GroteskNor" w:hAnsi="Tele-GroteskNor"/>
        </w:rPr>
      </w:pPr>
      <w:r>
        <w:rPr>
          <w:rFonts w:ascii="Tele-GroteskNor" w:hAnsi="Tele-GroteskNor"/>
        </w:rPr>
        <w:t>3.3.3 Üzemeltetés</w:t>
      </w:r>
    </w:p>
    <w:p w14:paraId="48864312" w14:textId="77777777" w:rsidR="00AB1E93" w:rsidRDefault="00643A2E">
      <w:pPr>
        <w:pStyle w:val="B"/>
        <w:spacing w:after="240"/>
        <w:ind w:left="851"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helyiséggel kapcsolatos üzemeltetési feladatok ellátása a Partner feladata.</w:t>
      </w:r>
    </w:p>
    <w:p w14:paraId="19EF06EC" w14:textId="77777777" w:rsidR="00AB1E93" w:rsidRDefault="00643A2E">
      <w:pPr>
        <w:pStyle w:val="Cmsor4"/>
        <w:rPr>
          <w:rFonts w:ascii="Tele-GroteskNor" w:hAnsi="Tele-GroteskNor"/>
        </w:rPr>
      </w:pPr>
      <w:r>
        <w:rPr>
          <w:rFonts w:ascii="Tele-GroteskNor" w:hAnsi="Tele-GroteskNor"/>
        </w:rPr>
        <w:t>3.3.4 Partner helyiségének helyt adó telephely, illetve épületen belüli kábelezés</w:t>
      </w:r>
    </w:p>
    <w:p w14:paraId="68113ABD"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3.3.4.1 </w:t>
      </w:r>
      <w:r>
        <w:rPr>
          <w:rFonts w:ascii="Tele-GroteskNor" w:eastAsia="Times New Roman" w:hAnsi="Tele-GroteskNor" w:cs="Times New Roman"/>
          <w:sz w:val="24"/>
          <w:szCs w:val="24"/>
        </w:rPr>
        <w:t>Túlvégi csatlakozó link/nyaláb esetén harmadik fél tulajdonában lévő telephelyen, illetve épületen belül a kábelezéshez:</w:t>
      </w:r>
    </w:p>
    <w:p w14:paraId="6CC62034" w14:textId="77777777" w:rsidR="00AB1E93" w:rsidRDefault="00643A2E">
      <w:pPr>
        <w:pStyle w:val="B"/>
        <w:spacing w:after="240"/>
        <w:ind w:left="127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w:t>
      </w:r>
      <w:r>
        <w:rPr>
          <w:rFonts w:ascii="Tele-GroteskNor" w:eastAsia="Times New Roman" w:hAnsi="Tele-GroteskNor" w:cs="Times New Roman"/>
          <w:sz w:val="24"/>
          <w:szCs w:val="24"/>
        </w:rPr>
        <w:t> a kábel telephelyen belüli kiépítéséhez,</w:t>
      </w:r>
    </w:p>
    <w:p w14:paraId="0A0F9160" w14:textId="77777777" w:rsidR="00AB1E93" w:rsidRDefault="00643A2E">
      <w:pPr>
        <w:pStyle w:val="B"/>
        <w:spacing w:after="240"/>
        <w:ind w:left="127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w:t>
      </w:r>
      <w:r>
        <w:rPr>
          <w:rFonts w:ascii="Tele-GroteskNor" w:eastAsia="Times New Roman" w:hAnsi="Tele-GroteskNor" w:cs="Times New Roman"/>
          <w:sz w:val="24"/>
          <w:szCs w:val="24"/>
        </w:rPr>
        <w:t> a kábel épületbe való bevezetéséhez és</w:t>
      </w:r>
    </w:p>
    <w:p w14:paraId="4A4F8B69" w14:textId="77777777" w:rsidR="00AB1E93" w:rsidRDefault="00643A2E">
      <w:pPr>
        <w:pStyle w:val="B"/>
        <w:ind w:left="127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Pr>
          <w:rFonts w:ascii="Tele-GroteskNor" w:eastAsia="Times New Roman" w:hAnsi="Tele-GroteskNor" w:cs="Times New Roman"/>
          <w:sz w:val="24"/>
          <w:szCs w:val="24"/>
        </w:rPr>
        <w:t> a beltéri kábelezés kiépítéséhez</w:t>
      </w:r>
    </w:p>
    <w:p w14:paraId="28C7B423"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sz w:val="24"/>
          <w:szCs w:val="24"/>
        </w:rPr>
        <w:br/>
        <w:t>szükséges tulajdonosi hozzájárulások megszerzése a Partner feladata, illetve a felmerülő bérleti költségek viselésére is Partner kötelezett.</w:t>
      </w:r>
    </w:p>
    <w:p w14:paraId="04DEA12F"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3.3.4.2 </w:t>
      </w:r>
      <w:r>
        <w:rPr>
          <w:rFonts w:ascii="Tele-GroteskNor" w:eastAsia="Times New Roman" w:hAnsi="Tele-GroteskNor" w:cs="Times New Roman"/>
          <w:sz w:val="24"/>
          <w:szCs w:val="24"/>
        </w:rPr>
        <w:t>Amennyiben Túlvégi csatlakozó link/nyaláb megvalósításához harmadik fél tulajdonában lévő telephelyre vagy épületbe történő belépés szükséges, akkor a harmadik féltől a belépési engedélyek beszerzése a Partner feladata.</w:t>
      </w:r>
    </w:p>
    <w:p w14:paraId="56AEB12C"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3.3.4.3 </w:t>
      </w:r>
      <w:r>
        <w:rPr>
          <w:rFonts w:ascii="Tele-GroteskNor" w:eastAsia="Times New Roman" w:hAnsi="Tele-GroteskNor" w:cs="Times New Roman"/>
          <w:sz w:val="24"/>
          <w:szCs w:val="24"/>
        </w:rPr>
        <w:t>Túlvégi csatlakozó link/nyaláb megvalósításához – eltérő megállapodás hiányában – a Magyar Telekom építi ki az épületen belüli szakaszt. A Túlvégi csatlakozó link/nyaláb Szolgáltatás legfeljebb 200 (kétszáz) méter hosszú épületen belüli kábelezést foglal magában.</w:t>
      </w:r>
    </w:p>
    <w:p w14:paraId="511101C4" w14:textId="77777777" w:rsidR="00AB1E93" w:rsidRDefault="00643A2E">
      <w:pPr>
        <w:pStyle w:val="Cmsor4"/>
        <w:rPr>
          <w:rFonts w:ascii="Tele-GroteskNor" w:hAnsi="Tele-GroteskNor"/>
        </w:rPr>
      </w:pPr>
      <w:r>
        <w:rPr>
          <w:rFonts w:ascii="Tele-GroteskNor" w:hAnsi="Tele-GroteskNor"/>
        </w:rPr>
        <w:t>3.3.5 Partner helyiségébe való bejutás</w:t>
      </w:r>
    </w:p>
    <w:p w14:paraId="7D6F94C6" w14:textId="77777777" w:rsidR="00AB1E93" w:rsidRDefault="00643A2E">
      <w:pPr>
        <w:pStyle w:val="B"/>
        <w:spacing w:after="240"/>
        <w:ind w:left="851"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Partner biztosítja a Magyar Telekom részére a hét minden napján 0-24 óráig az Összekapcsolás megvalósításához szükséges helyiségekbe való bejutás feltételeit, valamint a helyiségrészek megközelítését szerelési, karbantartási és javítási munkák elvégzése céljából.</w:t>
      </w:r>
    </w:p>
    <w:p w14:paraId="60BB5A31" w14:textId="77777777" w:rsidR="00AB1E93" w:rsidRDefault="00643A2E">
      <w:pPr>
        <w:pStyle w:val="Cmsor2"/>
        <w:rPr>
          <w:rFonts w:ascii="Tele-GroteskNor" w:hAnsi="Tele-GroteskNor"/>
        </w:rPr>
      </w:pPr>
      <w:bookmarkStart w:id="71" w:name="_Toc26531559"/>
      <w:r>
        <w:rPr>
          <w:rFonts w:ascii="Tele-GroteskNor" w:hAnsi="Tele-GroteskNor"/>
        </w:rPr>
        <w:t>4. Díjak, számlázás</w:t>
      </w:r>
      <w:bookmarkEnd w:id="71"/>
    </w:p>
    <w:p w14:paraId="700F8309"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jelen Mellékletben definiált Túlvégi csatlakozó link/nyalábszolgáltatást a Magyar Telekom nyújtja, és a Partner veszi igénybe.</w:t>
      </w:r>
    </w:p>
    <w:p w14:paraId="6F21629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 xml:space="preserve">A Partner köteles az általa igénybe vett Túlvégi csatlakozó link/nyaláb Szolgáltatás után a 8 Mellékletben (Díajazási elvek, díjak, szolgálttaási díjak számítása) meghatározott </w:t>
      </w:r>
      <w:r>
        <w:rPr>
          <w:rFonts w:ascii="Tele-GroteskNor" w:eastAsia="Times New Roman" w:hAnsi="Tele-GroteskNor" w:cs="Times New Roman"/>
          <w:sz w:val="24"/>
          <w:szCs w:val="24"/>
        </w:rPr>
        <w:lastRenderedPageBreak/>
        <w:t>Túlvégi csatlakozó link/nyaláb TDM technológiájú összekapcsolás esetén Szolgáltatás Díjakat megfizetni a Magyar Telekom által kiállított számla alapján.</w:t>
      </w:r>
    </w:p>
    <w:p w14:paraId="6272C9FC" w14:textId="77777777" w:rsidR="00AB1E93" w:rsidRDefault="00643A2E">
      <w:pPr>
        <w:pStyle w:val="Cmsor2"/>
        <w:rPr>
          <w:rFonts w:ascii="Tele-GroteskNor" w:hAnsi="Tele-GroteskNor"/>
        </w:rPr>
      </w:pPr>
      <w:bookmarkStart w:id="72" w:name="_Toc26531560"/>
      <w:r>
        <w:rPr>
          <w:rFonts w:ascii="Tele-GroteskNor" w:hAnsi="Tele-GroteskNor"/>
          <w:lang w:val="hu-HU"/>
        </w:rPr>
        <w:t>5</w:t>
      </w:r>
      <w:r>
        <w:rPr>
          <w:rFonts w:ascii="Tele-GroteskNor" w:hAnsi="Tele-GroteskNor"/>
        </w:rPr>
        <w:t>. Menedzselés</w:t>
      </w:r>
      <w:bookmarkEnd w:id="72"/>
    </w:p>
    <w:p w14:paraId="275FB7B9"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Felek nem biztosítanak hozzáférést egymás számára saját hálózat menedzselő rendszerükhöz.</w:t>
      </w:r>
    </w:p>
    <w:p w14:paraId="6E1A03E9" w14:textId="77777777" w:rsidR="00AB1E93" w:rsidRDefault="00643A2E">
      <w:pPr>
        <w:pStyle w:val="Cmsor1"/>
        <w:rPr>
          <w:rFonts w:ascii="Tele-GroteskNor" w:hAnsi="Tele-GroteskNor"/>
        </w:rPr>
      </w:pPr>
      <w:r>
        <w:rPr>
          <w:rFonts w:ascii="Tele-GroteskNor" w:hAnsi="Tele-GroteskNor"/>
        </w:rPr>
        <w:br w:type="page"/>
      </w:r>
      <w:bookmarkStart w:id="73" w:name="_Toc26531561"/>
      <w:r>
        <w:rPr>
          <w:rFonts w:ascii="Tele-GroteskNor" w:hAnsi="Tele-GroteskNor"/>
        </w:rPr>
        <w:lastRenderedPageBreak/>
        <w:t>3.A-I</w:t>
      </w:r>
      <w:r>
        <w:rPr>
          <w:rFonts w:ascii="Tele-GroteskNor" w:hAnsi="Tele-GroteskNor"/>
          <w:lang w:val="hu-HU"/>
        </w:rPr>
        <w:t xml:space="preserve">.3 </w:t>
      </w:r>
      <w:r>
        <w:rPr>
          <w:rFonts w:ascii="Tele-GroteskNor" w:hAnsi="Tele-GroteskNor"/>
        </w:rPr>
        <w:t xml:space="preserve">Melléklet: Csatlakozó link/nyaláb </w:t>
      </w:r>
      <w:r>
        <w:rPr>
          <w:rFonts w:ascii="Tele-GroteskNor" w:hAnsi="Tele-GroteskNor"/>
          <w:lang w:val="hu-HU"/>
        </w:rPr>
        <w:t>fizikai helymegosztás mellett IP technológiájú összekapcsolás esetén</w:t>
      </w:r>
      <w:bookmarkEnd w:id="73"/>
    </w:p>
    <w:p w14:paraId="1D39A8E7" w14:textId="77777777" w:rsidR="00AB1E93" w:rsidRDefault="00643A2E">
      <w:pPr>
        <w:pStyle w:val="Cmsor2"/>
        <w:rPr>
          <w:rFonts w:ascii="Tele-GroteskNor" w:hAnsi="Tele-GroteskNor"/>
        </w:rPr>
      </w:pPr>
      <w:bookmarkStart w:id="74" w:name="_Toc26531562"/>
      <w:r>
        <w:rPr>
          <w:rFonts w:ascii="Tele-GroteskNor" w:hAnsi="Tele-GroteskNor"/>
          <w:lang w:val="hu-HU"/>
        </w:rPr>
        <w:t>1</w:t>
      </w:r>
      <w:r>
        <w:rPr>
          <w:rFonts w:ascii="Tele-GroteskNor" w:hAnsi="Tele-GroteskNor"/>
        </w:rPr>
        <w:t>. </w:t>
      </w:r>
      <w:r>
        <w:rPr>
          <w:rFonts w:ascii="Tele-GroteskNor" w:hAnsi="Tele-GroteskNor"/>
          <w:lang w:val="hu-HU"/>
        </w:rPr>
        <w:t>IP</w:t>
      </w:r>
      <w:r>
        <w:rPr>
          <w:rFonts w:ascii="Tele-GroteskNor" w:hAnsi="Tele-GroteskNor"/>
        </w:rPr>
        <w:t xml:space="preserve"> technológiájú </w:t>
      </w:r>
      <w:r>
        <w:rPr>
          <w:rFonts w:ascii="Tele-GroteskNor" w:hAnsi="Tele-GroteskNor"/>
          <w:lang w:val="hu-HU"/>
        </w:rPr>
        <w:t>c</w:t>
      </w:r>
      <w:r>
        <w:rPr>
          <w:rFonts w:ascii="Tele-GroteskNor" w:hAnsi="Tele-GroteskNor"/>
        </w:rPr>
        <w:t xml:space="preserve">satlakozó link/nyaláb fizikai helymegosztás mellett szolgáltatás </w:t>
      </w:r>
      <w:r>
        <w:rPr>
          <w:rFonts w:ascii="Tele-GroteskNor" w:hAnsi="Tele-GroteskNor"/>
          <w:lang w:val="hu-HU"/>
        </w:rPr>
        <w:t>rövid leírása</w:t>
      </w:r>
      <w:bookmarkEnd w:id="74"/>
    </w:p>
    <w:p w14:paraId="0665739F"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Az IP technológiájú csatlakozó link/nyaláb fizikai helymegosztás mellett szolgáltatás egy olyan transzparens átviteli út biztosítása Magyar Telekom összekapcsolásra kijelölt hálózat végződtetési pontja és a Partnernek a Magyar Telekom létesítményében kialakított helymegosztási egységén belüli összekapcsolási pont között, amelyen a két hálózat csatlakoztatása megvalósul. </w:t>
      </w:r>
    </w:p>
    <w:p w14:paraId="4D7F2327"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IP technológiájú csatlakozó link/nyaláb fizikai helymegosztás mellett Szolgáltatás esetén a transzparens átviteli út 1GE rendszert jelent.</w:t>
      </w:r>
    </w:p>
    <w:p w14:paraId="52D50D51"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IP technológiájú csatlakozó link/nyaláb fizikai helymegosztás mellett Szolgáltatás igénybevétele az 1GE rendszer Magyar Telekom általi megvalósítását és üzemeltetését jelenti.</w:t>
      </w:r>
    </w:p>
    <w:p w14:paraId="635CB878" w14:textId="77777777" w:rsidR="00AB1E93" w:rsidRDefault="00643A2E">
      <w:pPr>
        <w:pStyle w:val="Cmsor2"/>
        <w:rPr>
          <w:rFonts w:ascii="Tele-GroteskNor" w:hAnsi="Tele-GroteskNor"/>
          <w:lang w:val="hu-HU"/>
        </w:rPr>
      </w:pPr>
      <w:bookmarkStart w:id="75" w:name="_Toc26531563"/>
      <w:r>
        <w:rPr>
          <w:rFonts w:ascii="Tele-GroteskNor" w:hAnsi="Tele-GroteskNor"/>
          <w:lang w:val="hu-HU"/>
        </w:rPr>
        <w:t>2. IP technológiájú csatlakozó link/nyaláb fizikai helymegosztás mellett szolgáltatás létesítése</w:t>
      </w:r>
      <w:bookmarkEnd w:id="75"/>
    </w:p>
    <w:p w14:paraId="4C0F3550" w14:textId="77777777" w:rsidR="00AB1E93" w:rsidRDefault="00643A2E">
      <w:pPr>
        <w:pStyle w:val="B"/>
        <w:spacing w:after="120"/>
        <w:ind w:left="567" w:hanging="283"/>
        <w:rPr>
          <w:rFonts w:ascii="Tele-GroteskEENor" w:hAnsi="Tele-GroteskEENor"/>
          <w:bCs/>
        </w:rPr>
      </w:pPr>
      <w:r>
        <w:rPr>
          <w:rFonts w:ascii="Tele-GroteskEENor" w:hAnsi="Tele-GroteskEENor"/>
          <w:b/>
          <w:bCs/>
        </w:rPr>
        <w:t>2.1</w:t>
      </w:r>
      <w:r>
        <w:rPr>
          <w:rFonts w:ascii="Tele-GroteskEENor" w:hAnsi="Tele-GroteskEENor"/>
          <w:bCs/>
        </w:rPr>
        <w:t xml:space="preserve"> Az IP technológiájú csatlakozó link/nyalábok létesítése során a Felek a közösen használt Összekapcsolási Helyszín</w:t>
      </w:r>
    </w:p>
    <w:p w14:paraId="7CB26E45" w14:textId="77777777" w:rsidR="00AB1E93" w:rsidRDefault="00643A2E">
      <w:pPr>
        <w:pStyle w:val="b0"/>
        <w:ind w:left="993"/>
        <w:rPr>
          <w:rFonts w:ascii="Tele-GroteskEENor" w:hAnsi="Tele-GroteskEENor"/>
        </w:rPr>
      </w:pPr>
      <w:r>
        <w:rPr>
          <w:rFonts w:ascii="Tele-GroteskEENor" w:hAnsi="Tele-GroteskEENor"/>
          <w:b/>
        </w:rPr>
        <w:t>a) </w:t>
      </w:r>
      <w:r>
        <w:rPr>
          <w:rFonts w:ascii="Tele-GroteskEENor" w:hAnsi="Tele-GroteskEENor"/>
        </w:rPr>
        <w:t>kialakításában; és/vagy</w:t>
      </w:r>
    </w:p>
    <w:p w14:paraId="3041E394" w14:textId="77777777" w:rsidR="00AB1E93" w:rsidRDefault="00AB1E93">
      <w:pPr>
        <w:pStyle w:val="b0"/>
        <w:ind w:left="993"/>
        <w:rPr>
          <w:rFonts w:ascii="Tele-GroteskEENor" w:hAnsi="Tele-GroteskEENor"/>
        </w:rPr>
      </w:pPr>
    </w:p>
    <w:p w14:paraId="323A919D" w14:textId="77777777" w:rsidR="00AB1E93" w:rsidRDefault="00643A2E">
      <w:pPr>
        <w:pStyle w:val="b0"/>
        <w:ind w:left="993"/>
        <w:rPr>
          <w:rFonts w:ascii="Tele-GroteskEENor" w:hAnsi="Tele-GroteskEENor"/>
        </w:rPr>
      </w:pPr>
      <w:r>
        <w:rPr>
          <w:rFonts w:ascii="Tele-GroteskEENor" w:hAnsi="Tele-GroteskEENor"/>
          <w:b/>
        </w:rPr>
        <w:t>b) </w:t>
      </w:r>
      <w:r>
        <w:rPr>
          <w:rFonts w:ascii="Tele-GroteskEENor" w:hAnsi="Tele-GroteskEENor"/>
        </w:rPr>
        <w:t>berendezés-telepítésre való előkészítésében; és</w:t>
      </w:r>
    </w:p>
    <w:p w14:paraId="722B00AE" w14:textId="77777777" w:rsidR="00AB1E93" w:rsidRDefault="00AB1E93">
      <w:pPr>
        <w:pStyle w:val="b0"/>
        <w:ind w:left="993"/>
        <w:rPr>
          <w:rFonts w:ascii="Tele-GroteskEENor" w:hAnsi="Tele-GroteskEENor"/>
        </w:rPr>
      </w:pPr>
    </w:p>
    <w:p w14:paraId="2D451C10" w14:textId="77777777" w:rsidR="00AB1E93" w:rsidRDefault="00643A2E">
      <w:pPr>
        <w:pStyle w:val="b0"/>
        <w:ind w:left="993"/>
        <w:rPr>
          <w:rFonts w:ascii="Tele-GroteskEENor" w:hAnsi="Tele-GroteskEENor"/>
        </w:rPr>
      </w:pPr>
      <w:r>
        <w:rPr>
          <w:rFonts w:ascii="Tele-GroteskEENor" w:hAnsi="Tele-GroteskEENor"/>
          <w:b/>
        </w:rPr>
        <w:t>c) </w:t>
      </w:r>
      <w:r>
        <w:rPr>
          <w:rFonts w:ascii="Tele-GroteskEENor" w:hAnsi="Tele-GroteskEENor"/>
        </w:rPr>
        <w:t>üzemeltetésében;</w:t>
      </w:r>
    </w:p>
    <w:p w14:paraId="42C6D796" w14:textId="77777777" w:rsidR="00AB1E93" w:rsidRDefault="00AB1E93">
      <w:pPr>
        <w:pStyle w:val="b0"/>
        <w:rPr>
          <w:rFonts w:ascii="Tele-GroteskEENor" w:hAnsi="Tele-GroteskEENor"/>
        </w:rPr>
      </w:pPr>
    </w:p>
    <w:p w14:paraId="3041D372" w14:textId="77777777" w:rsidR="00AB1E93" w:rsidRDefault="00643A2E">
      <w:pPr>
        <w:pStyle w:val="B"/>
        <w:spacing w:after="120"/>
        <w:ind w:left="567" w:firstLine="0"/>
        <w:rPr>
          <w:rFonts w:ascii="Tele-GroteskEENor" w:hAnsi="Tele-GroteskEENor"/>
          <w:bCs/>
        </w:rPr>
      </w:pPr>
      <w:r>
        <w:rPr>
          <w:rFonts w:ascii="Tele-GroteskEENor" w:hAnsi="Tele-GroteskEENor"/>
          <w:bCs/>
        </w:rPr>
        <w:t xml:space="preserve">a jelen Mellékletben foglaltak szerint kötelesek közreműködni. </w:t>
      </w:r>
    </w:p>
    <w:p w14:paraId="2F9533BA" w14:textId="77777777" w:rsidR="00AB1E93" w:rsidRDefault="00643A2E">
      <w:pPr>
        <w:pStyle w:val="B"/>
        <w:spacing w:after="120"/>
        <w:ind w:left="567" w:hanging="283"/>
        <w:rPr>
          <w:rFonts w:ascii="Tele-GroteskEENor" w:hAnsi="Tele-GroteskEENor"/>
          <w:bCs/>
        </w:rPr>
      </w:pPr>
      <w:r>
        <w:rPr>
          <w:rFonts w:ascii="Tele-GroteskEENor" w:hAnsi="Tele-GroteskEENor"/>
          <w:b/>
          <w:bCs/>
        </w:rPr>
        <w:t>2.2</w:t>
      </w:r>
      <w:r>
        <w:rPr>
          <w:rFonts w:ascii="Tele-GroteskEENor" w:hAnsi="Tele-GroteskEENor"/>
          <w:bCs/>
        </w:rPr>
        <w:t xml:space="preserve"> Fizikai helymegosztás létesítése során a Felek közötti feladat-megosztás az alábbi:</w:t>
      </w:r>
    </w:p>
    <w:p w14:paraId="4E00FF44" w14:textId="77777777" w:rsidR="00AB1E93" w:rsidRDefault="00643A2E">
      <w:pPr>
        <w:pStyle w:val="b0"/>
        <w:ind w:left="993"/>
        <w:rPr>
          <w:rFonts w:ascii="Tele-GroteskEENor" w:hAnsi="Tele-GroteskEENor"/>
        </w:rPr>
      </w:pPr>
      <w:r>
        <w:rPr>
          <w:rFonts w:ascii="Tele-GroteskEENor" w:hAnsi="Tele-GroteskEENor"/>
          <w:b/>
        </w:rPr>
        <w:t>a) </w:t>
      </w:r>
      <w:r>
        <w:rPr>
          <w:rFonts w:ascii="Tele-GroteskEENor" w:hAnsi="Tele-GroteskEENor"/>
        </w:rPr>
        <w:t xml:space="preserve">a Magyar Telekom feladata az Összekapcsolási Pont Földrajzi Helyének kialakítása, és a Partner általi csatlakozás előkészítése - helybiztosítás és az üzemeltetési feltételek kialakítása révén; valamint Kábel bevezetés helymegosztás szolgáltatás igénybevétele esetén kábel bevezetés </w:t>
      </w:r>
      <w:r>
        <w:rPr>
          <w:rFonts w:ascii="Tele-GroteskNor" w:eastAsia="Times New Roman" w:hAnsi="Tele-GroteskNor"/>
        </w:rPr>
        <w:t>a Magyar Telekom ingatlanának telekhatárától a Magyar Telekom által kialakított helymegosztási egységéig és szakfelülgyelet biztosítása a Partner által végzett kötések, átviteltechnikai berendezések csatlakoztatásához.</w:t>
      </w:r>
    </w:p>
    <w:p w14:paraId="6E1831B3" w14:textId="77777777" w:rsidR="00AB1E93" w:rsidRDefault="00AB1E93">
      <w:pPr>
        <w:pStyle w:val="b0"/>
        <w:ind w:left="993"/>
        <w:rPr>
          <w:rFonts w:ascii="Tele-GroteskEENor" w:hAnsi="Tele-GroteskEENor"/>
        </w:rPr>
      </w:pPr>
    </w:p>
    <w:p w14:paraId="2F7F9368" w14:textId="77777777" w:rsidR="00AB1E93" w:rsidRDefault="00643A2E">
      <w:pPr>
        <w:pStyle w:val="b0"/>
        <w:ind w:left="993"/>
        <w:rPr>
          <w:rFonts w:ascii="Tele-GroteskEENor" w:hAnsi="Tele-GroteskEENor"/>
        </w:rPr>
      </w:pPr>
      <w:r>
        <w:rPr>
          <w:rFonts w:ascii="Tele-GroteskEENor" w:hAnsi="Tele-GroteskEENor"/>
          <w:b/>
        </w:rPr>
        <w:t>b) </w:t>
      </w:r>
      <w:r>
        <w:rPr>
          <w:rFonts w:ascii="Tele-GroteskEENor" w:hAnsi="Tele-GroteskEENor"/>
        </w:rPr>
        <w:t xml:space="preserve">az Partner feladata saját átviteltechnikai berendezéseinek telepítése és üzemeltetése, valamint Kábel bevezetés helymegosztás szolgáltatás igénybevétele esetén a Magyar Telekom által a </w:t>
      </w:r>
      <w:bookmarkStart w:id="76" w:name="_Toc521865251"/>
      <w:r>
        <w:rPr>
          <w:rFonts w:ascii="Tele-GroteskNor" w:hAnsi="Tele-GroteskNor"/>
        </w:rPr>
        <w:t>3.A-II.3 Melléklet (Kábel bevezetés helymegosztáshoz</w:t>
      </w:r>
      <w:bookmarkEnd w:id="76"/>
      <w:r>
        <w:rPr>
          <w:rFonts w:ascii="Tele-GroteskNor" w:hAnsi="Tele-GroteskNor"/>
        </w:rPr>
        <w:t>)</w:t>
      </w:r>
      <w:r>
        <w:rPr>
          <w:rFonts w:ascii="Tele-GroteskEENor" w:hAnsi="Tele-GroteskEENor"/>
        </w:rPr>
        <w:t xml:space="preserve"> szerint meghatározott kábel biztosítása, a szükséges kötések elvégzése. </w:t>
      </w:r>
    </w:p>
    <w:p w14:paraId="54E11D2A" w14:textId="77777777" w:rsidR="00AB1E93" w:rsidRDefault="00AB1E93">
      <w:pPr>
        <w:pStyle w:val="b0"/>
        <w:ind w:left="993"/>
        <w:rPr>
          <w:rFonts w:ascii="Tele-GroteskEENor" w:hAnsi="Tele-GroteskEENor"/>
        </w:rPr>
      </w:pPr>
    </w:p>
    <w:p w14:paraId="67F2CE93" w14:textId="77777777" w:rsidR="00AB1E93" w:rsidRDefault="00643A2E">
      <w:pPr>
        <w:pStyle w:val="Cmsor2"/>
        <w:rPr>
          <w:rFonts w:ascii="Tele-GroteskNor" w:hAnsi="Tele-GroteskNor"/>
        </w:rPr>
      </w:pPr>
      <w:bookmarkStart w:id="77" w:name="_Toc26531564"/>
      <w:r>
        <w:rPr>
          <w:rFonts w:ascii="Tele-GroteskNor" w:hAnsi="Tele-GroteskNor"/>
          <w:lang w:val="hu-HU"/>
        </w:rPr>
        <w:t>3</w:t>
      </w:r>
      <w:r>
        <w:rPr>
          <w:rFonts w:ascii="Tele-GroteskNor" w:hAnsi="Tele-GroteskNor"/>
        </w:rPr>
        <w:t>. </w:t>
      </w:r>
      <w:r>
        <w:rPr>
          <w:rFonts w:ascii="Tele-GroteskNor" w:hAnsi="Tele-GroteskNor"/>
          <w:lang w:val="hu-HU"/>
        </w:rPr>
        <w:t>IP</w:t>
      </w:r>
      <w:r>
        <w:rPr>
          <w:rFonts w:ascii="Tele-GroteskNor" w:hAnsi="Tele-GroteskNor"/>
        </w:rPr>
        <w:t xml:space="preserve"> technológiájú </w:t>
      </w:r>
      <w:r>
        <w:rPr>
          <w:rFonts w:ascii="Tele-GroteskNor" w:hAnsi="Tele-GroteskNor"/>
          <w:lang w:val="hu-HU"/>
        </w:rPr>
        <w:t>c</w:t>
      </w:r>
      <w:r>
        <w:rPr>
          <w:rFonts w:ascii="Tele-GroteskNor" w:hAnsi="Tele-GroteskNor"/>
        </w:rPr>
        <w:t>satlakozó link/nyaláb fizikai helymegosztás mellett szolgáltatás megvalósítása</w:t>
      </w:r>
      <w:bookmarkEnd w:id="77"/>
    </w:p>
    <w:p w14:paraId="0AC0332A"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w:t>
      </w:r>
      <w:r>
        <w:rPr>
          <w:rFonts w:ascii="Tele-GroteskNor" w:eastAsia="Times New Roman" w:hAnsi="Tele-GroteskNor" w:cs="Times New Roman"/>
          <w:sz w:val="24"/>
          <w:szCs w:val="24"/>
        </w:rPr>
        <w:t> Az IP technológiájú csatlakozó link/nyaláb közvetlenül, átkérő kábel segítségével kerül kialakításra, melynek megvalósítását az 1. ábra mutatja be.</w:t>
      </w:r>
    </w:p>
    <w:p w14:paraId="2F48AEED" w14:textId="0DC249A8" w:rsidR="00AB1E93" w:rsidRDefault="009113EE" w:rsidP="00133914">
      <w:pPr>
        <w:pStyle w:val="C"/>
        <w:spacing w:after="240"/>
        <w:ind w:left="284" w:hanging="1021"/>
        <w:jc w:val="center"/>
        <w:rPr>
          <w:rFonts w:ascii="Tele-GroteskNor" w:hAnsi="Tele-GroteskNor"/>
          <w:sz w:val="18"/>
        </w:rPr>
      </w:pPr>
      <w:r w:rsidRPr="00D74F1F">
        <w:rPr>
          <w:noProof/>
          <w:color w:val="70AD47" w:themeColor="accent6"/>
        </w:rPr>
        <w:lastRenderedPageBreak/>
        <w:drawing>
          <wp:anchor distT="0" distB="0" distL="114300" distR="114300" simplePos="0" relativeHeight="251662336" behindDoc="0" locked="0" layoutInCell="1" allowOverlap="1" wp14:anchorId="212AFF45" wp14:editId="098FAD52">
            <wp:simplePos x="0" y="0"/>
            <wp:positionH relativeFrom="column">
              <wp:posOffset>0</wp:posOffset>
            </wp:positionH>
            <wp:positionV relativeFrom="paragraph">
              <wp:posOffset>275590</wp:posOffset>
            </wp:positionV>
            <wp:extent cx="5759450" cy="1938020"/>
            <wp:effectExtent l="0" t="0" r="0" b="5080"/>
            <wp:wrapTopAndBottom/>
            <wp:docPr id="59" name="Kép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1938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0F334D" w14:textId="77777777" w:rsidR="00AB1E93" w:rsidRDefault="00643A2E">
      <w:pPr>
        <w:pStyle w:val="c0"/>
        <w:spacing w:after="240"/>
        <w:ind w:left="1416" w:firstLine="0"/>
        <w:jc w:val="center"/>
        <w:rPr>
          <w:rFonts w:ascii="Tele-GroteskNor" w:hAnsi="Tele-GroteskNor"/>
        </w:rPr>
      </w:pPr>
      <w:r>
        <w:rPr>
          <w:rFonts w:ascii="Tele-GroteskNor" w:hAnsi="Tele-GroteskNor"/>
        </w:rPr>
        <w:t>1. ábra: IP technológiájú csatlakozó link/nyaláb fizikai helymegosztés mellett</w:t>
      </w:r>
    </w:p>
    <w:p w14:paraId="3D526172" w14:textId="24A923D1"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w:t>
      </w:r>
      <w:r>
        <w:rPr>
          <w:rFonts w:ascii="Tele-GroteskNor" w:eastAsia="Times New Roman" w:hAnsi="Tele-GroteskNor" w:cs="Times New Roman"/>
          <w:sz w:val="24"/>
          <w:szCs w:val="24"/>
        </w:rPr>
        <w:t> Az IP technológiájú csatlakozó link/nyaláb részei</w:t>
      </w:r>
      <w:r w:rsidR="00AF5BE6">
        <w:rPr>
          <w:rFonts w:ascii="Tele-GroteskNor" w:eastAsia="Times New Roman" w:hAnsi="Tele-GroteskNor" w:cs="Times New Roman"/>
          <w:sz w:val="24"/>
          <w:szCs w:val="24"/>
        </w:rPr>
        <w:t xml:space="preserve"> (ábrán magentával kiemelve)</w:t>
      </w:r>
      <w:r>
        <w:rPr>
          <w:rFonts w:ascii="Tele-GroteskNor" w:eastAsia="Times New Roman" w:hAnsi="Tele-GroteskNor" w:cs="Times New Roman"/>
          <w:sz w:val="24"/>
          <w:szCs w:val="24"/>
        </w:rPr>
        <w:t>:</w:t>
      </w:r>
    </w:p>
    <w:p w14:paraId="71A26DA5" w14:textId="1A28D5D2" w:rsidR="00AB1E93" w:rsidRDefault="009113E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w:t>
      </w:r>
      <w:r w:rsidR="00643A2E">
        <w:rPr>
          <w:rFonts w:ascii="Tele-GroteskNor" w:eastAsia="Times New Roman" w:hAnsi="Tele-GroteskNor" w:cs="Times New Roman"/>
          <w:b/>
          <w:sz w:val="24"/>
          <w:szCs w:val="24"/>
        </w:rPr>
        <w:t>) </w:t>
      </w:r>
      <w:r w:rsidR="00103815" w:rsidRPr="007C36A9">
        <w:rPr>
          <w:rFonts w:ascii="Tele-GroteskNor" w:eastAsia="Times New Roman" w:hAnsi="Tele-GroteskNor" w:cs="Times New Roman"/>
          <w:sz w:val="24"/>
          <w:szCs w:val="24"/>
        </w:rPr>
        <w:t>eszköz port kifejtő</w:t>
      </w:r>
      <w:r w:rsidR="00103815">
        <w:rPr>
          <w:rFonts w:ascii="Tele-GroteskNor" w:eastAsia="Times New Roman" w:hAnsi="Tele-GroteskNor" w:cs="Times New Roman"/>
          <w:b/>
          <w:sz w:val="24"/>
          <w:szCs w:val="24"/>
        </w:rPr>
        <w:t xml:space="preserve"> </w:t>
      </w:r>
      <w:r w:rsidR="00643A2E">
        <w:rPr>
          <w:rFonts w:ascii="Tele-GroteskNor" w:eastAsia="Times New Roman" w:hAnsi="Tele-GroteskNor" w:cs="Times New Roman"/>
          <w:sz w:val="24"/>
          <w:szCs w:val="24"/>
        </w:rPr>
        <w:t xml:space="preserve">kábel az </w:t>
      </w:r>
      <w:r w:rsidR="00103815">
        <w:rPr>
          <w:rFonts w:ascii="Tele-GroteskNor" w:eastAsia="Times New Roman" w:hAnsi="Tele-GroteskNor" w:cs="Times New Roman"/>
          <w:sz w:val="24"/>
          <w:szCs w:val="24"/>
        </w:rPr>
        <w:t xml:space="preserve">aggregátor router downlink portjai </w:t>
      </w:r>
      <w:r w:rsidR="00AF5BE6">
        <w:rPr>
          <w:rFonts w:ascii="Tele-GroteskNor" w:eastAsia="Times New Roman" w:hAnsi="Tele-GroteskNor" w:cs="Times New Roman"/>
          <w:sz w:val="24"/>
          <w:szCs w:val="24"/>
        </w:rPr>
        <w:t>valamint</w:t>
      </w:r>
      <w:r w:rsidR="00643A2E">
        <w:rPr>
          <w:rFonts w:ascii="Tele-GroteskNor" w:eastAsia="Times New Roman" w:hAnsi="Tele-GroteskNor" w:cs="Times New Roman"/>
          <w:sz w:val="24"/>
          <w:szCs w:val="24"/>
        </w:rPr>
        <w:t xml:space="preserve"> az </w:t>
      </w:r>
      <w:r>
        <w:rPr>
          <w:rFonts w:ascii="Tele-GroteskNor" w:eastAsia="Times New Roman" w:hAnsi="Tele-GroteskNor" w:cs="Times New Roman"/>
          <w:sz w:val="24"/>
          <w:szCs w:val="24"/>
        </w:rPr>
        <w:t>1 GE downlink</w:t>
      </w:r>
      <w:r w:rsidR="005925E0">
        <w:rPr>
          <w:rFonts w:ascii="Tele-GroteskNor" w:eastAsia="Times New Roman" w:hAnsi="Tele-GroteskNor" w:cs="Times New Roman"/>
          <w:sz w:val="24"/>
          <w:szCs w:val="24"/>
        </w:rPr>
        <w:t xml:space="preserve"> </w:t>
      </w:r>
      <w:r w:rsidR="00643A2E">
        <w:rPr>
          <w:rFonts w:ascii="Tele-GroteskNor" w:eastAsia="Times New Roman" w:hAnsi="Tele-GroteskNor" w:cs="Times New Roman"/>
          <w:sz w:val="24"/>
          <w:szCs w:val="24"/>
        </w:rPr>
        <w:t>ODF között, csatlakozókkal ellátva;</w:t>
      </w:r>
    </w:p>
    <w:p w14:paraId="0F82EC27" w14:textId="2B9F96A8" w:rsidR="00AB1E93" w:rsidRDefault="009113E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 xml:space="preserve"> </w:t>
      </w:r>
      <w:r w:rsidR="00103815">
        <w:rPr>
          <w:rFonts w:ascii="Tele-GroteskNor" w:eastAsia="Times New Roman" w:hAnsi="Tele-GroteskNor" w:cs="Times New Roman"/>
          <w:sz w:val="24"/>
          <w:szCs w:val="24"/>
        </w:rPr>
        <w:t xml:space="preserve">1 GE partner port kifejtés </w:t>
      </w:r>
      <w:r w:rsidR="00643A2E">
        <w:rPr>
          <w:rFonts w:ascii="Tele-GroteskNor" w:eastAsia="Times New Roman" w:hAnsi="Tele-GroteskNor" w:cs="Times New Roman"/>
          <w:sz w:val="24"/>
          <w:szCs w:val="24"/>
        </w:rPr>
        <w:t>ODF rendező</w:t>
      </w:r>
      <w:r w:rsidR="00103815">
        <w:rPr>
          <w:rFonts w:ascii="Tele-GroteskNor" w:eastAsia="Times New Roman" w:hAnsi="Tele-GroteskNor" w:cs="Times New Roman"/>
          <w:sz w:val="24"/>
          <w:szCs w:val="24"/>
        </w:rPr>
        <w:t>je</w:t>
      </w:r>
      <w:r w:rsidR="00643A2E">
        <w:rPr>
          <w:rFonts w:ascii="Tele-GroteskNor" w:eastAsia="Times New Roman" w:hAnsi="Tele-GroteskNor" w:cs="Times New Roman"/>
          <w:sz w:val="24"/>
          <w:szCs w:val="24"/>
        </w:rPr>
        <w:t>;</w:t>
      </w:r>
    </w:p>
    <w:p w14:paraId="1DF2379B" w14:textId="24637BCE" w:rsidR="00103815" w:rsidRPr="007C36A9" w:rsidRDefault="009113E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sidR="00103815">
        <w:rPr>
          <w:rFonts w:ascii="Tele-GroteskNor" w:eastAsia="Times New Roman" w:hAnsi="Tele-GroteskNor" w:cs="Times New Roman"/>
          <w:b/>
          <w:sz w:val="24"/>
          <w:szCs w:val="24"/>
        </w:rPr>
        <w:t xml:space="preserve">) </w:t>
      </w:r>
      <w:r w:rsidR="00103815" w:rsidRPr="007C36A9">
        <w:rPr>
          <w:rFonts w:ascii="Tele-GroteskNor" w:eastAsia="Times New Roman" w:hAnsi="Tele-GroteskNor" w:cs="Times New Roman"/>
          <w:sz w:val="24"/>
          <w:szCs w:val="24"/>
        </w:rPr>
        <w:t>1GE downlink ODF rendező (Telekom oldal)</w:t>
      </w:r>
      <w:r w:rsidR="007C36A9">
        <w:rPr>
          <w:rFonts w:ascii="Tele-GroteskNor" w:eastAsia="Times New Roman" w:hAnsi="Tele-GroteskNor" w:cs="Times New Roman"/>
          <w:sz w:val="24"/>
          <w:szCs w:val="24"/>
        </w:rPr>
        <w:t>;</w:t>
      </w:r>
    </w:p>
    <w:p w14:paraId="46C72D03" w14:textId="3F297632" w:rsidR="00AB1E93" w:rsidRDefault="009113E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w:t>
      </w:r>
      <w:r w:rsidR="00643A2E">
        <w:rPr>
          <w:rFonts w:ascii="Tele-GroteskNor" w:eastAsia="Times New Roman" w:hAnsi="Tele-GroteskNor" w:cs="Times New Roman"/>
          <w:b/>
          <w:sz w:val="24"/>
          <w:szCs w:val="24"/>
        </w:rPr>
        <w:t>) </w:t>
      </w:r>
      <w:bookmarkStart w:id="78" w:name="_Hlk10465805"/>
      <w:r w:rsidR="00643A2E">
        <w:rPr>
          <w:rFonts w:ascii="Tele-GroteskNor" w:eastAsia="Times New Roman" w:hAnsi="Tele-GroteskNor" w:cs="Times New Roman"/>
          <w:sz w:val="24"/>
          <w:szCs w:val="24"/>
        </w:rPr>
        <w:t>átkérő kábel a rendezők között.</w:t>
      </w:r>
      <w:bookmarkEnd w:id="78"/>
    </w:p>
    <w:p w14:paraId="25085BEE" w14:textId="77777777" w:rsidR="00AB1E93" w:rsidRDefault="00643A2E">
      <w:pPr>
        <w:pStyle w:val="Cmsor2"/>
        <w:rPr>
          <w:rFonts w:ascii="Tele-GroteskNor" w:hAnsi="Tele-GroteskNor"/>
          <w:lang w:val="hu-HU"/>
        </w:rPr>
      </w:pPr>
      <w:bookmarkStart w:id="79" w:name="_Toc26531565"/>
      <w:r>
        <w:rPr>
          <w:rFonts w:ascii="Tele-GroteskNor" w:hAnsi="Tele-GroteskNor"/>
          <w:lang w:val="hu-HU"/>
        </w:rPr>
        <w:t>4.  IP technológiájú csatlakozó link/nyaláb fizikai helymegosztás mellett szolgáltatás igénybevételének feltételei</w:t>
      </w:r>
      <w:bookmarkEnd w:id="79"/>
    </w:p>
    <w:p w14:paraId="44934A0D"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 xml:space="preserve">Az IP technológiájú csatlakozó link/nyaláb fizikai helymegosztás mellett Szolgáltatás a Partner és a Magyar Telekom hálózatának összekapcsolása érdekében igénybe vehető megoldás. </w:t>
      </w:r>
    </w:p>
    <w:p w14:paraId="32495221"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Az Összekapcsolás a Magyar Telekom telephelyén lévő Magyar Telekom Jelenléti Pont Földrajzi Helyen az IP technológiájú csatlakozó link/nyaláb fizikai helymegosztás mellett Szolgáltatás igénybevételével történik.</w:t>
      </w:r>
    </w:p>
    <w:p w14:paraId="62953A33"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4.3 </w:t>
      </w:r>
      <w:r>
        <w:rPr>
          <w:rFonts w:ascii="Tele-GroteskNor" w:eastAsia="Times New Roman" w:hAnsi="Tele-GroteskNor" w:cs="Times New Roman"/>
          <w:sz w:val="24"/>
          <w:szCs w:val="24"/>
        </w:rPr>
        <w:t>Az Összekapcsolási Pont és a Partner Jelenléti Pontja közötti 1GE rendszer a Partner hálózatának részét képezi, annak biztosítása a Partner feladata.</w:t>
      </w:r>
    </w:p>
    <w:p w14:paraId="5944C3B6"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4.4 </w:t>
      </w:r>
      <w:r>
        <w:rPr>
          <w:rFonts w:ascii="Tele-GroteskNor" w:eastAsia="Times New Roman" w:hAnsi="Tele-GroteskNor" w:cs="Times New Roman"/>
          <w:sz w:val="24"/>
          <w:szCs w:val="24"/>
        </w:rPr>
        <w:t>A Partner Jelenléti Pontjától az Összekapcsolási Pontig vezető 1GE rendszer végződtetéséhez a Magyar Telekom a belépési ponttól az istolyig a tulajdonában lévő alépítményben kábelhelyet biztosít, és a Partner Fizikai Helymegosztás révén betelepül az Összekapcsolás érdekében kialakított Helymegosztási Helyiségbe/Egységbe.</w:t>
      </w:r>
    </w:p>
    <w:p w14:paraId="36F84B43"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4.5 </w:t>
      </w:r>
      <w:r>
        <w:rPr>
          <w:rFonts w:ascii="Tele-GroteskNor" w:eastAsia="Times New Roman" w:hAnsi="Tele-GroteskNor" w:cs="Times New Roman"/>
          <w:sz w:val="24"/>
          <w:szCs w:val="24"/>
        </w:rPr>
        <w:t>Az Összekapcsolási Pont a Partner – a Magyar Telekom telephelyén elhelyezett – átviteltechnikai berendezésének Magyar Telekom oldali 1GE interfész optikai kirendezési (optikai rendező szekrényben elhelyezett rendező modulra) kimenő pontja, ami egyben a szolgáltatási határpont is.</w:t>
      </w:r>
    </w:p>
    <w:p w14:paraId="0916B1A4"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4.6 </w:t>
      </w:r>
      <w:r>
        <w:rPr>
          <w:rFonts w:ascii="Tele-GroteskNor" w:eastAsia="Times New Roman" w:hAnsi="Tele-GroteskNor" w:cs="Times New Roman"/>
          <w:sz w:val="24"/>
          <w:szCs w:val="24"/>
        </w:rPr>
        <w:t>A Partner az IP technológiájú csatlakozó link/nyaláb Szolgáltatással kapcsolatos semmilyen jogot és kötelezettséget nem engedhet át harmadik félnek, így különösen más Elektronikus Hírközlési Szolgáltatónak.</w:t>
      </w:r>
    </w:p>
    <w:p w14:paraId="0732F46F"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4.7 </w:t>
      </w:r>
      <w:r>
        <w:rPr>
          <w:rFonts w:ascii="Tele-GroteskNor" w:eastAsia="Times New Roman" w:hAnsi="Tele-GroteskNor" w:cs="Times New Roman"/>
          <w:sz w:val="24"/>
          <w:szCs w:val="24"/>
        </w:rPr>
        <w:t xml:space="preserve">IP technológiájú összekapcsolás esetén a Partner igénye szerint a segélyhívások végződtetésére dedikált logikai kapcsolat is kialakítható – ezzel biztosítva más típusú forgalmak túlterhelése esetén is a segélyhívó szolgáltatás elérhetőségét – a Partner és a Magyar Telekom Összekapcsolási pontja között. </w:t>
      </w:r>
    </w:p>
    <w:p w14:paraId="799ADEF3" w14:textId="77777777" w:rsidR="00AB1E93" w:rsidRDefault="00643A2E">
      <w:pPr>
        <w:pStyle w:val="Cmsor2"/>
        <w:rPr>
          <w:rFonts w:ascii="Tele-GroteskNor" w:hAnsi="Tele-GroteskNor"/>
          <w:lang w:val="hu-HU"/>
        </w:rPr>
      </w:pPr>
      <w:bookmarkStart w:id="80" w:name="_Toc26531566"/>
      <w:r>
        <w:rPr>
          <w:rFonts w:ascii="Tele-GroteskNor" w:hAnsi="Tele-GroteskNor"/>
          <w:lang w:val="hu-HU"/>
        </w:rPr>
        <w:t>5. IP technológiájú csatlakozó link/nyaláb fizikai helymegosztás mellett szolgáltatás műszaki jellemzői</w:t>
      </w:r>
      <w:bookmarkEnd w:id="80"/>
    </w:p>
    <w:p w14:paraId="6B0BAAD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5.1 </w:t>
      </w:r>
      <w:r>
        <w:rPr>
          <w:rFonts w:ascii="Tele-GroteskNor" w:eastAsia="Times New Roman" w:hAnsi="Tele-GroteskNor" w:cs="Times New Roman"/>
          <w:sz w:val="24"/>
          <w:szCs w:val="24"/>
        </w:rPr>
        <w:t>Az IP technológiájú csatlakozó link/nyaláb Szolgáltatás a Magyar Telekom Jelenléti Pont és az Összekapcsolási Pont között:</w:t>
      </w:r>
    </w:p>
    <w:p w14:paraId="2E7DB8BD"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analóg helyhez kötött telefon előfizetői vonalról indított Hívás esetén: 0,3-3,4 kHz közötti hangfrekvenciás jelek; vagy</w:t>
      </w:r>
    </w:p>
    <w:p w14:paraId="4EF8B12F"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ISDN előfizetői vonalról indított Hívás esetén az a) pontban foglaltakon felül, B csatornánként 64 kbit/s sebességű digitális jelek; és</w:t>
      </w:r>
    </w:p>
    <w:p w14:paraId="5F0B06C3"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szélessávú hozzáférési végponton nyújtott helyhez kötött telefonszolgáltatás hozzáférési pontjáról indított Hívás esetén az a.) vagy a b.) pontnak megfelelő digitális jelek; és</w:t>
      </w:r>
    </w:p>
    <w:p w14:paraId="6BFCDF30"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 xml:space="preserve"> a Jelzésrendszer szerinti jelzésüzenetek</w:t>
      </w:r>
    </w:p>
    <w:p w14:paraId="414E5220" w14:textId="77777777" w:rsidR="00AB1E93" w:rsidRDefault="00643A2E">
      <w:pPr>
        <w:pStyle w:val="B"/>
        <w:spacing w:after="24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t>átvitelét teszi lehetővé. Az IP technológiájú csatlakozó link/nyaláb Szolgáltatás segítségével az Előfizetői Hozzáférési Pont (E-HP) és az Összekapcsolási Pont között felépített kapcsolat alkalmas telefonbeszélgetések lebonyolítására, faximile végberendezések közötti átvitelre, vagy legalább 9600 bit/s sebességű modemes adatátvitelre, a Magyar Telekom saját előfizetői számára nyújtott szolgáltatás minőségi feltételekkel.</w:t>
      </w:r>
    </w:p>
    <w:p w14:paraId="27A93D01"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5.2 </w:t>
      </w:r>
      <w:r>
        <w:rPr>
          <w:rFonts w:ascii="Tele-GroteskNor" w:eastAsia="Times New Roman" w:hAnsi="Tele-GroteskNor" w:cs="Times New Roman"/>
          <w:sz w:val="24"/>
          <w:szCs w:val="24"/>
        </w:rPr>
        <w:t xml:space="preserve"> Felek elektronikus hírközlési hálózatainak Összekapcsolása 1GE interfészen keresztül valósul meg. A Hálózati Hozzáférési Pont (H-HP) interfészének jellemző paramétereit a 4.A Melléklet (Csatlakozó link/nyaláb átviteltechnikai és szinkronizációs követelményei), valamint a 4.C Melléklet (Az Összekapcsolási Központok jelzésrendszeri követelményei) tartalmazza.</w:t>
      </w:r>
    </w:p>
    <w:p w14:paraId="471C52B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5.3 </w:t>
      </w:r>
      <w:r>
        <w:rPr>
          <w:rFonts w:ascii="Tele-GroteskNor" w:eastAsia="Times New Roman" w:hAnsi="Tele-GroteskNor" w:cs="Times New Roman"/>
          <w:sz w:val="24"/>
          <w:szCs w:val="24"/>
        </w:rPr>
        <w:t>Az IP technológiájú csatlakozó link/nyalábon a forgalom iránya az igénybevett szolgáltatások jellegétől függően kimenő, bejövő, illetve kétirányú is lehet.</w:t>
      </w:r>
    </w:p>
    <w:p w14:paraId="65B66DA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5.4 </w:t>
      </w:r>
      <w:r>
        <w:rPr>
          <w:rFonts w:ascii="Tele-GroteskNor" w:eastAsia="Times New Roman" w:hAnsi="Tele-GroteskNor" w:cs="Times New Roman"/>
          <w:sz w:val="24"/>
          <w:szCs w:val="24"/>
        </w:rPr>
        <w:t>Az IP technológiájú csatlakozó link/nyaláb Szolgáltatás nem tartalmaz visszhangzár áramkört, annak biztosítása – amennyiben indokolt a használata – a Felek felelőssége saját hálózatukban.</w:t>
      </w:r>
    </w:p>
    <w:p w14:paraId="0231D6AC" w14:textId="77777777" w:rsidR="00AB1E93" w:rsidRDefault="00643A2E">
      <w:pPr>
        <w:pStyle w:val="Cmsor2"/>
        <w:rPr>
          <w:rFonts w:ascii="Tele-GroteskNor" w:hAnsi="Tele-GroteskNor"/>
        </w:rPr>
      </w:pPr>
      <w:bookmarkStart w:id="81" w:name="_Toc26531567"/>
      <w:r>
        <w:rPr>
          <w:rFonts w:ascii="Tele-GroteskNor" w:hAnsi="Tele-GroteskNor"/>
          <w:lang w:val="hu-HU"/>
        </w:rPr>
        <w:t>6</w:t>
      </w:r>
      <w:r>
        <w:rPr>
          <w:rFonts w:ascii="Tele-GroteskNor" w:hAnsi="Tele-GroteskNor"/>
        </w:rPr>
        <w:t>. Díjak, számlázás</w:t>
      </w:r>
      <w:bookmarkEnd w:id="81"/>
    </w:p>
    <w:p w14:paraId="5A6AE0DA"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6.1 </w:t>
      </w:r>
      <w:r>
        <w:rPr>
          <w:rFonts w:ascii="Tele-GroteskNor" w:eastAsia="Times New Roman" w:hAnsi="Tele-GroteskNor" w:cs="Times New Roman"/>
          <w:sz w:val="24"/>
          <w:szCs w:val="24"/>
        </w:rPr>
        <w:t>A jelen Mellékletben IP technológiájú csatlakozó link/nyaláb fizikai helymegosztás mellett Szolgáltatást a Magyar Telekom nyújtja és a Partner veszi igénybe.</w:t>
      </w:r>
    </w:p>
    <w:p w14:paraId="2DCDC01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6.2 </w:t>
      </w:r>
      <w:r>
        <w:rPr>
          <w:rFonts w:ascii="Tele-GroteskNor" w:eastAsia="Times New Roman" w:hAnsi="Tele-GroteskNor" w:cs="Times New Roman"/>
          <w:sz w:val="24"/>
          <w:szCs w:val="24"/>
        </w:rPr>
        <w:t>A Partner köteles az általa igénybe vett IP technológiájú csatlakozó link/nyaláb fizikai helymegosztás mellett Szolgáltatás után a 8 Mellékletben (Díjazási elvek, díjak, szolgáltatási díjak számítása) meghatározott Díjakat megfizetni a Magyar Telekom által kiállított számla alapján.</w:t>
      </w:r>
    </w:p>
    <w:p w14:paraId="24F48BD9" w14:textId="77777777" w:rsidR="00AB1E93" w:rsidRDefault="00643A2E">
      <w:pPr>
        <w:pStyle w:val="Cmsor2"/>
        <w:rPr>
          <w:rFonts w:ascii="Tele-GroteskNor" w:hAnsi="Tele-GroteskNor"/>
        </w:rPr>
      </w:pPr>
      <w:bookmarkStart w:id="82" w:name="_Toc26531568"/>
      <w:r>
        <w:rPr>
          <w:rFonts w:ascii="Tele-GroteskNor" w:hAnsi="Tele-GroteskNor"/>
          <w:lang w:val="hu-HU"/>
        </w:rPr>
        <w:t>7</w:t>
      </w:r>
      <w:r>
        <w:rPr>
          <w:rFonts w:ascii="Tele-GroteskNor" w:hAnsi="Tele-GroteskNor"/>
        </w:rPr>
        <w:t>. Menedzselés</w:t>
      </w:r>
      <w:bookmarkEnd w:id="82"/>
    </w:p>
    <w:p w14:paraId="0E8EF5A4" w14:textId="77777777" w:rsidR="00AB1E93" w:rsidRDefault="00643A2E">
      <w:pPr>
        <w:spacing w:before="120" w:after="240"/>
        <w:jc w:val="both"/>
        <w:rPr>
          <w:rFonts w:ascii="Tele-GroteskNor" w:eastAsia="Times New Roman" w:hAnsi="Tele-GroteskNor" w:cs="Times New Roman"/>
          <w:b/>
          <w:sz w:val="24"/>
          <w:szCs w:val="24"/>
        </w:rPr>
      </w:pPr>
      <w:r>
        <w:rPr>
          <w:rFonts w:ascii="Tele-GroteskNor" w:eastAsia="Times New Roman" w:hAnsi="Tele-GroteskNor" w:cs="Times New Roman"/>
          <w:sz w:val="24"/>
          <w:szCs w:val="24"/>
        </w:rPr>
        <w:t>A Felek nem biztosítanak hozzáférést egymás számára saját hálózat menedzselő rendszerükhöz.</w:t>
      </w:r>
    </w:p>
    <w:p w14:paraId="7E87910F" w14:textId="77777777" w:rsidR="00AB1E93" w:rsidRDefault="00643A2E">
      <w:pPr>
        <w:pStyle w:val="Cmsor1"/>
        <w:rPr>
          <w:rFonts w:ascii="Tele-GroteskNor" w:hAnsi="Tele-GroteskNor"/>
        </w:rPr>
      </w:pPr>
      <w:r>
        <w:rPr>
          <w:rFonts w:ascii="Tele-GroteskNor" w:hAnsi="Tele-GroteskNor"/>
        </w:rPr>
        <w:br w:type="page"/>
      </w:r>
      <w:bookmarkStart w:id="83" w:name="_Toc26531569"/>
      <w:r>
        <w:rPr>
          <w:rFonts w:ascii="Tele-GroteskNor" w:hAnsi="Tele-GroteskNor"/>
        </w:rPr>
        <w:lastRenderedPageBreak/>
        <w:t>3.A-</w:t>
      </w:r>
      <w:r>
        <w:rPr>
          <w:rFonts w:ascii="Tele-GroteskNor" w:hAnsi="Tele-GroteskNor"/>
          <w:lang w:val="hu-HU"/>
        </w:rPr>
        <w:t>II</w:t>
      </w:r>
      <w:r>
        <w:rPr>
          <w:rFonts w:ascii="Tele-GroteskNor" w:hAnsi="Tele-GroteskNor"/>
        </w:rPr>
        <w:t xml:space="preserve"> Melléklet: </w:t>
      </w:r>
      <w:r>
        <w:rPr>
          <w:rFonts w:ascii="Tele-GroteskNor" w:hAnsi="Tele-GroteskNor"/>
          <w:lang w:val="hu-HU"/>
        </w:rPr>
        <w:t>Helymegosztás</w:t>
      </w:r>
      <w:r>
        <w:rPr>
          <w:rFonts w:ascii="Tele-GroteskNor" w:hAnsi="Tele-GroteskNor"/>
        </w:rPr>
        <w:t xml:space="preserve"> </w:t>
      </w:r>
      <w:r>
        <w:rPr>
          <w:rFonts w:ascii="Tele-GroteskNor" w:hAnsi="Tele-GroteskNor"/>
          <w:lang w:val="hu-HU"/>
        </w:rPr>
        <w:t>szolgáltatások</w:t>
      </w:r>
      <w:bookmarkEnd w:id="83"/>
    </w:p>
    <w:p w14:paraId="42017E59" w14:textId="77777777" w:rsidR="00AB1E93" w:rsidRDefault="00643A2E">
      <w:pPr>
        <w:pStyle w:val="Cmsor1"/>
        <w:rPr>
          <w:rFonts w:ascii="Tele-GroteskNor" w:hAnsi="Tele-GroteskNor"/>
        </w:rPr>
      </w:pPr>
      <w:bookmarkStart w:id="84" w:name="_Toc26531570"/>
      <w:r>
        <w:rPr>
          <w:rFonts w:ascii="Tele-GroteskNor" w:hAnsi="Tele-GroteskNor"/>
        </w:rPr>
        <w:t>3.A-I</w:t>
      </w:r>
      <w:r>
        <w:rPr>
          <w:rFonts w:ascii="Tele-GroteskNor" w:hAnsi="Tele-GroteskNor"/>
          <w:lang w:val="hu-HU"/>
        </w:rPr>
        <w:t>I.1 M</w:t>
      </w:r>
      <w:r>
        <w:rPr>
          <w:rFonts w:ascii="Tele-GroteskNor" w:hAnsi="Tele-GroteskNor"/>
        </w:rPr>
        <w:t xml:space="preserve">elléklet: </w:t>
      </w:r>
      <w:r>
        <w:rPr>
          <w:rFonts w:ascii="Tele-GroteskNor" w:hAnsi="Tele-GroteskNor"/>
          <w:lang w:val="hu-HU"/>
        </w:rPr>
        <w:t>Fizikai helymegosztás TDM technológiájú összekapcsolás esetén</w:t>
      </w:r>
      <w:bookmarkEnd w:id="84"/>
    </w:p>
    <w:p w14:paraId="5EF37702" w14:textId="77777777" w:rsidR="00AB1E93" w:rsidRDefault="00643A2E">
      <w:pPr>
        <w:pStyle w:val="Cmsor2"/>
        <w:rPr>
          <w:rFonts w:ascii="Tele-GroteskNor" w:hAnsi="Tele-GroteskNor"/>
        </w:rPr>
      </w:pPr>
      <w:bookmarkStart w:id="85" w:name="_Toc26531571"/>
      <w:r>
        <w:rPr>
          <w:rFonts w:ascii="Tele-GroteskNor" w:hAnsi="Tele-GroteskNor"/>
          <w:lang w:val="hu-HU"/>
        </w:rPr>
        <w:t>1</w:t>
      </w:r>
      <w:r>
        <w:rPr>
          <w:rFonts w:ascii="Tele-GroteskNor" w:hAnsi="Tele-GroteskNor"/>
        </w:rPr>
        <w:t>. </w:t>
      </w:r>
      <w:r>
        <w:rPr>
          <w:rFonts w:ascii="Tele-GroteskNor" w:hAnsi="Tele-GroteskNor"/>
          <w:lang w:val="hu-HU"/>
        </w:rPr>
        <w:t>TDM technológiájú f</w:t>
      </w:r>
      <w:r>
        <w:rPr>
          <w:rFonts w:ascii="Tele-GroteskNor" w:hAnsi="Tele-GroteskNor"/>
        </w:rPr>
        <w:t xml:space="preserve">izikai </w:t>
      </w:r>
      <w:r>
        <w:rPr>
          <w:rFonts w:ascii="Tele-GroteskNor" w:hAnsi="Tele-GroteskNor"/>
          <w:lang w:val="hu-HU"/>
        </w:rPr>
        <w:t>h</w:t>
      </w:r>
      <w:r>
        <w:rPr>
          <w:rFonts w:ascii="Tele-GroteskNor" w:hAnsi="Tele-GroteskNor"/>
        </w:rPr>
        <w:t xml:space="preserve">elymegosztás </w:t>
      </w:r>
      <w:r>
        <w:rPr>
          <w:rFonts w:ascii="Tele-GroteskNor" w:hAnsi="Tele-GroteskNor"/>
          <w:lang w:val="hu-HU"/>
        </w:rPr>
        <w:t>rövid leírása</w:t>
      </w:r>
      <w:bookmarkEnd w:id="85"/>
    </w:p>
    <w:p w14:paraId="3BA390D0"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Olyan helymegosztás, amelynek esetében a TDM technológiájú összekapcsoláshoz szükséges Partner berendezések a Magyar Telekom létesítményén belül a Magyar Telekom által rendelkezésre bocsátott, meghatározott helyen kerülnek elhelyezésre.</w:t>
      </w:r>
    </w:p>
    <w:p w14:paraId="5562B8E6" w14:textId="77777777" w:rsidR="00AB1E93" w:rsidRDefault="00643A2E">
      <w:pPr>
        <w:pStyle w:val="Cmsor2"/>
        <w:rPr>
          <w:rFonts w:ascii="Tele-GroteskNor" w:hAnsi="Tele-GroteskNor"/>
        </w:rPr>
      </w:pPr>
      <w:bookmarkStart w:id="86" w:name="_Toc26531572"/>
      <w:r>
        <w:rPr>
          <w:rFonts w:ascii="Tele-GroteskNor" w:hAnsi="Tele-GroteskNor"/>
        </w:rPr>
        <w:t>2.</w:t>
      </w:r>
      <w:r>
        <w:rPr>
          <w:rFonts w:ascii="Tele-GroteskNor" w:hAnsi="Tele-GroteskNor"/>
          <w:lang w:val="hu-HU"/>
        </w:rPr>
        <w:t xml:space="preserve">TDM technológiájú </w:t>
      </w:r>
      <w:r>
        <w:rPr>
          <w:rFonts w:ascii="Tele-GroteskNor" w:hAnsi="Tele-GroteskNor"/>
        </w:rPr>
        <w:t> </w:t>
      </w:r>
      <w:bookmarkEnd w:id="53"/>
      <w:r>
        <w:rPr>
          <w:rFonts w:ascii="Tele-GroteskNor" w:hAnsi="Tele-GroteskNor"/>
          <w:lang w:val="hu-HU"/>
        </w:rPr>
        <w:t>f</w:t>
      </w:r>
      <w:r>
        <w:rPr>
          <w:rFonts w:ascii="Tele-GroteskNor" w:hAnsi="Tele-GroteskNor"/>
        </w:rPr>
        <w:t xml:space="preserve">izikai </w:t>
      </w:r>
      <w:r>
        <w:rPr>
          <w:rFonts w:ascii="Tele-GroteskNor" w:hAnsi="Tele-GroteskNor"/>
          <w:lang w:val="hu-HU"/>
        </w:rPr>
        <w:t>h</w:t>
      </w:r>
      <w:r>
        <w:rPr>
          <w:rFonts w:ascii="Tele-GroteskNor" w:hAnsi="Tele-GroteskNor"/>
        </w:rPr>
        <w:t>elymegosztás</w:t>
      </w:r>
      <w:bookmarkEnd w:id="54"/>
      <w:r>
        <w:rPr>
          <w:rFonts w:ascii="Tele-GroteskNor" w:hAnsi="Tele-GroteskNor"/>
        </w:rPr>
        <w:t xml:space="preserve"> </w:t>
      </w:r>
      <w:r>
        <w:rPr>
          <w:rFonts w:ascii="Tele-GroteskNor" w:hAnsi="Tele-GroteskNor"/>
          <w:lang w:val="hu-HU"/>
        </w:rPr>
        <w:t>s</w:t>
      </w:r>
      <w:r>
        <w:rPr>
          <w:rFonts w:ascii="Tele-GroteskNor" w:hAnsi="Tele-GroteskNor"/>
        </w:rPr>
        <w:t>zolgáltatás megvalósítása</w:t>
      </w:r>
      <w:bookmarkEnd w:id="86"/>
    </w:p>
    <w:p w14:paraId="0ED0F6B1"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TDM technológiájú fizikai helymegosztás igénybevétele, a Partner eszközeinek elhelyezése érdekében a Magyar Telekom a helymegosztási helyiségben Partnerenként biztosít helymegosztási egységeket a Partnerenkénti rack szekrényeknek.</w:t>
      </w:r>
    </w:p>
    <w:p w14:paraId="2A569291"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2.2</w:t>
      </w:r>
      <w:r>
        <w:rPr>
          <w:rFonts w:ascii="Tele-GroteskNor" w:eastAsia="Times New Roman" w:hAnsi="Tele-GroteskNor" w:cs="Times New Roman"/>
          <w:sz w:val="24"/>
          <w:szCs w:val="24"/>
        </w:rPr>
        <w:t> A Magyar Telekom a TDM technológiájú fizikai helymegosztás szolgáltatás keretében építészetileg és épületgépészetileg és a helyiség/ egység átengedés részeként az alábbi szolgáltatásokat nyújtja:</w:t>
      </w:r>
    </w:p>
    <w:p w14:paraId="5C505FC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áramellátás;</w:t>
      </w:r>
    </w:p>
    <w:p w14:paraId="439DC2F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klimatizáció;</w:t>
      </w:r>
    </w:p>
    <w:p w14:paraId="587C5FF5"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tűzvédelem (tűzérzékelés és tűzjelzés);</w:t>
      </w:r>
    </w:p>
    <w:p w14:paraId="490B7036"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csatlakozási lehetőség biztosítása a földelési rendszerhez;</w:t>
      </w:r>
    </w:p>
    <w:p w14:paraId="5A6B8174"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e) </w:t>
      </w:r>
      <w:r>
        <w:rPr>
          <w:rFonts w:ascii="Tele-GroteskNor" w:eastAsia="Times New Roman" w:hAnsi="Tele-GroteskNor" w:cs="Times New Roman"/>
          <w:sz w:val="24"/>
          <w:szCs w:val="24"/>
        </w:rPr>
        <w:t>beléptetés;</w:t>
      </w:r>
    </w:p>
    <w:p w14:paraId="608D2ABE"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f) </w:t>
      </w:r>
      <w:r>
        <w:rPr>
          <w:rFonts w:ascii="Tele-GroteskNor" w:eastAsia="Times New Roman" w:hAnsi="Tele-GroteskNor" w:cs="Times New Roman"/>
          <w:sz w:val="24"/>
          <w:szCs w:val="24"/>
        </w:rPr>
        <w:t>kültérből a Partner Helymegosztási Egységéig tartó kábelbevezetés (mely szolgáltatást a Magyar Telekom külön kiegészítő szolgáltatásként a 3.A-II.3 mellékletben ismertetett „kábel bevezetés helymegosztáshoz” szolgáltatás keretében biztosítja);</w:t>
      </w:r>
    </w:p>
    <w:p w14:paraId="3C9C733B"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g) </w:t>
      </w:r>
      <w:r>
        <w:rPr>
          <w:rFonts w:ascii="Tele-GroteskNor" w:eastAsia="Times New Roman" w:hAnsi="Tele-GroteskNor" w:cs="Times New Roman"/>
          <w:sz w:val="24"/>
          <w:szCs w:val="24"/>
        </w:rPr>
        <w:t>épületüzemeltetési szolgáltatások.</w:t>
      </w:r>
      <w:bookmarkStart w:id="87" w:name="_Toc12885505"/>
      <w:bookmarkStart w:id="88" w:name="_Toc117323440"/>
    </w:p>
    <w:p w14:paraId="7637502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2.3</w:t>
      </w:r>
      <w:r>
        <w:rPr>
          <w:rFonts w:ascii="Tele-GroteskNor" w:eastAsia="Times New Roman" w:hAnsi="Tele-GroteskNor" w:cs="Times New Roman"/>
          <w:sz w:val="24"/>
          <w:szCs w:val="24"/>
        </w:rPr>
        <w:t> TDM technológiájú fizikai helymegosztás megvalósítását az 1. ábra mutatja be.</w:t>
      </w:r>
    </w:p>
    <w:bookmarkEnd w:id="87"/>
    <w:bookmarkEnd w:id="88"/>
    <w:p w14:paraId="54B183CB" w14:textId="77777777" w:rsidR="00AB1E93" w:rsidRDefault="00643A2E">
      <w:pPr>
        <w:pStyle w:val="C"/>
        <w:spacing w:after="240"/>
        <w:jc w:val="center"/>
        <w:rPr>
          <w:rFonts w:ascii="Tele-GroteskNor" w:hAnsi="Tele-GroteskNor"/>
          <w:sz w:val="18"/>
        </w:rPr>
      </w:pPr>
      <w:r>
        <w:rPr>
          <w:b/>
          <w:bCs/>
          <w:noProof/>
          <w:color w:val="1F497D"/>
        </w:rPr>
        <w:lastRenderedPageBreak/>
        <mc:AlternateContent>
          <mc:Choice Requires="wpc">
            <w:drawing>
              <wp:inline distT="0" distB="0" distL="0" distR="0" wp14:anchorId="69C3BC58" wp14:editId="07777777">
                <wp:extent cx="5130800" cy="2840355"/>
                <wp:effectExtent l="2540" t="0" r="10160" b="2540"/>
                <wp:docPr id="1280" name="Canvas 128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2" name="Rectangle 1282"/>
                        <wps:cNvSpPr>
                          <a:spLocks noChangeArrowheads="1"/>
                        </wps:cNvSpPr>
                        <wps:spPr bwMode="auto">
                          <a:xfrm>
                            <a:off x="4445" y="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46664" w14:textId="77777777" w:rsidR="00AA0B78" w:rsidRDefault="00AA0B78">
                              <w:r>
                                <w:rPr>
                                  <w:color w:val="000000"/>
                                  <w:sz w:val="18"/>
                                  <w:szCs w:val="18"/>
                                </w:rPr>
                                <w:t xml:space="preserve"> </w:t>
                              </w:r>
                            </w:p>
                          </w:txbxContent>
                        </wps:txbx>
                        <wps:bodyPr rot="0" vert="horz" wrap="none" lIns="0" tIns="0" rIns="0" bIns="0" anchor="t" anchorCtr="0">
                          <a:spAutoFit/>
                        </wps:bodyPr>
                      </wps:wsp>
                      <wps:wsp>
                        <wps:cNvPr id="213" name="Rectangle 1283"/>
                        <wps:cNvSpPr>
                          <a:spLocks noChangeArrowheads="1"/>
                        </wps:cNvSpPr>
                        <wps:spPr bwMode="auto">
                          <a:xfrm>
                            <a:off x="0" y="2317750"/>
                            <a:ext cx="5104130" cy="518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4" name="Line 1284"/>
                        <wps:cNvCnPr>
                          <a:cxnSpLocks noChangeShapeType="1"/>
                        </wps:cNvCnPr>
                        <wps:spPr bwMode="auto">
                          <a:xfrm flipH="1">
                            <a:off x="12065" y="2317750"/>
                            <a:ext cx="5097780" cy="0"/>
                          </a:xfrm>
                          <a:prstGeom prst="line">
                            <a:avLst/>
                          </a:prstGeom>
                          <a:noFill/>
                          <a:ln w="8890" cap="rnd">
                            <a:solidFill>
                              <a:srgbClr val="000000"/>
                            </a:solidFill>
                            <a:round/>
                            <a:headEnd/>
                            <a:tailEnd/>
                          </a:ln>
                          <a:extLst>
                            <a:ext uri="{909E8E84-426E-40DD-AFC4-6F175D3DCCD1}">
                              <a14:hiddenFill xmlns:a14="http://schemas.microsoft.com/office/drawing/2010/main">
                                <a:noFill/>
                              </a14:hiddenFill>
                            </a:ext>
                          </a:extLst>
                        </wps:spPr>
                        <wps:bodyPr/>
                      </wps:wsp>
                      <wpg:wgp>
                        <wpg:cNvPr id="215" name="Group 1285"/>
                        <wpg:cNvGrpSpPr>
                          <a:grpSpLocks/>
                        </wpg:cNvGrpSpPr>
                        <wpg:grpSpPr bwMode="auto">
                          <a:xfrm>
                            <a:off x="3571875" y="446405"/>
                            <a:ext cx="1398270" cy="2265045"/>
                            <a:chOff x="5618" y="703"/>
                            <a:chExt cx="2202" cy="3567"/>
                          </a:xfrm>
                        </wpg:grpSpPr>
                        <wps:wsp>
                          <wps:cNvPr id="216" name="Rectangle 1286"/>
                          <wps:cNvSpPr>
                            <a:spLocks noChangeArrowheads="1"/>
                          </wps:cNvSpPr>
                          <wps:spPr bwMode="auto">
                            <a:xfrm>
                              <a:off x="5618" y="703"/>
                              <a:ext cx="2202" cy="356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1287"/>
                          <wps:cNvSpPr>
                            <a:spLocks noChangeArrowheads="1"/>
                          </wps:cNvSpPr>
                          <wps:spPr bwMode="auto">
                            <a:xfrm>
                              <a:off x="5618" y="703"/>
                              <a:ext cx="2202" cy="3567"/>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18" name="Group 1288"/>
                        <wpg:cNvGrpSpPr>
                          <a:grpSpLocks/>
                        </wpg:cNvGrpSpPr>
                        <wpg:grpSpPr bwMode="auto">
                          <a:xfrm>
                            <a:off x="172085" y="399415"/>
                            <a:ext cx="1398270" cy="2312670"/>
                            <a:chOff x="264" y="629"/>
                            <a:chExt cx="2202" cy="3642"/>
                          </a:xfrm>
                        </wpg:grpSpPr>
                        <wps:wsp>
                          <wps:cNvPr id="219" name="Rectangle 1289"/>
                          <wps:cNvSpPr>
                            <a:spLocks noChangeArrowheads="1"/>
                          </wps:cNvSpPr>
                          <wps:spPr bwMode="auto">
                            <a:xfrm>
                              <a:off x="264" y="629"/>
                              <a:ext cx="2202" cy="36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1290"/>
                          <wps:cNvSpPr>
                            <a:spLocks noChangeArrowheads="1"/>
                          </wps:cNvSpPr>
                          <wps:spPr bwMode="auto">
                            <a:xfrm>
                              <a:off x="264" y="629"/>
                              <a:ext cx="2202" cy="3642"/>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21" name="Freeform 1291"/>
                        <wps:cNvSpPr>
                          <a:spLocks/>
                        </wps:cNvSpPr>
                        <wps:spPr bwMode="auto">
                          <a:xfrm>
                            <a:off x="55880" y="247650"/>
                            <a:ext cx="1630045" cy="153670"/>
                          </a:xfrm>
                          <a:custGeom>
                            <a:avLst/>
                            <a:gdLst>
                              <a:gd name="T0" fmla="*/ 0 w 2567"/>
                              <a:gd name="T1" fmla="*/ 242 h 242"/>
                              <a:gd name="T2" fmla="*/ 1239 w 2567"/>
                              <a:gd name="T3" fmla="*/ 0 h 242"/>
                              <a:gd name="T4" fmla="*/ 2567 w 2567"/>
                              <a:gd name="T5" fmla="*/ 242 h 242"/>
                              <a:gd name="T6" fmla="*/ 0 w 2567"/>
                              <a:gd name="T7" fmla="*/ 242 h 242"/>
                            </a:gdLst>
                            <a:ahLst/>
                            <a:cxnLst>
                              <a:cxn ang="0">
                                <a:pos x="T0" y="T1"/>
                              </a:cxn>
                              <a:cxn ang="0">
                                <a:pos x="T2" y="T3"/>
                              </a:cxn>
                              <a:cxn ang="0">
                                <a:pos x="T4" y="T5"/>
                              </a:cxn>
                              <a:cxn ang="0">
                                <a:pos x="T6" y="T7"/>
                              </a:cxn>
                            </a:cxnLst>
                            <a:rect l="0" t="0" r="r" b="b"/>
                            <a:pathLst>
                              <a:path w="2567" h="242">
                                <a:moveTo>
                                  <a:pt x="0" y="242"/>
                                </a:moveTo>
                                <a:lnTo>
                                  <a:pt x="1239" y="0"/>
                                </a:lnTo>
                                <a:lnTo>
                                  <a:pt x="2567" y="242"/>
                                </a:lnTo>
                                <a:lnTo>
                                  <a:pt x="0" y="242"/>
                                </a:lnTo>
                                <a:close/>
                              </a:path>
                            </a:pathLst>
                          </a:custGeom>
                          <a:solidFill>
                            <a:srgbClr val="DC008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2" name="Freeform 1292"/>
                        <wps:cNvSpPr>
                          <a:spLocks/>
                        </wps:cNvSpPr>
                        <wps:spPr bwMode="auto">
                          <a:xfrm>
                            <a:off x="55880" y="247650"/>
                            <a:ext cx="1630045" cy="153670"/>
                          </a:xfrm>
                          <a:custGeom>
                            <a:avLst/>
                            <a:gdLst>
                              <a:gd name="T0" fmla="*/ 0 w 2567"/>
                              <a:gd name="T1" fmla="*/ 242 h 242"/>
                              <a:gd name="T2" fmla="*/ 1239 w 2567"/>
                              <a:gd name="T3" fmla="*/ 0 h 242"/>
                              <a:gd name="T4" fmla="*/ 2567 w 2567"/>
                              <a:gd name="T5" fmla="*/ 242 h 242"/>
                              <a:gd name="T6" fmla="*/ 0 w 2567"/>
                              <a:gd name="T7" fmla="*/ 242 h 242"/>
                            </a:gdLst>
                            <a:ahLst/>
                            <a:cxnLst>
                              <a:cxn ang="0">
                                <a:pos x="T0" y="T1"/>
                              </a:cxn>
                              <a:cxn ang="0">
                                <a:pos x="T2" y="T3"/>
                              </a:cxn>
                              <a:cxn ang="0">
                                <a:pos x="T4" y="T5"/>
                              </a:cxn>
                              <a:cxn ang="0">
                                <a:pos x="T6" y="T7"/>
                              </a:cxn>
                            </a:cxnLst>
                            <a:rect l="0" t="0" r="r" b="b"/>
                            <a:pathLst>
                              <a:path w="2567" h="242">
                                <a:moveTo>
                                  <a:pt x="0" y="242"/>
                                </a:moveTo>
                                <a:lnTo>
                                  <a:pt x="1239" y="0"/>
                                </a:lnTo>
                                <a:lnTo>
                                  <a:pt x="2567" y="242"/>
                                </a:lnTo>
                                <a:lnTo>
                                  <a:pt x="0" y="242"/>
                                </a:lnTo>
                              </a:path>
                            </a:pathLst>
                          </a:custGeom>
                          <a:noFill/>
                          <a:ln w="762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Freeform 1293"/>
                        <wps:cNvSpPr>
                          <a:spLocks/>
                        </wps:cNvSpPr>
                        <wps:spPr bwMode="auto">
                          <a:xfrm>
                            <a:off x="3446780" y="289560"/>
                            <a:ext cx="1630045" cy="153670"/>
                          </a:xfrm>
                          <a:custGeom>
                            <a:avLst/>
                            <a:gdLst>
                              <a:gd name="T0" fmla="*/ 0 w 2567"/>
                              <a:gd name="T1" fmla="*/ 242 h 242"/>
                              <a:gd name="T2" fmla="*/ 1239 w 2567"/>
                              <a:gd name="T3" fmla="*/ 0 h 242"/>
                              <a:gd name="T4" fmla="*/ 2567 w 2567"/>
                              <a:gd name="T5" fmla="*/ 242 h 242"/>
                              <a:gd name="T6" fmla="*/ 0 w 2567"/>
                              <a:gd name="T7" fmla="*/ 242 h 242"/>
                            </a:gdLst>
                            <a:ahLst/>
                            <a:cxnLst>
                              <a:cxn ang="0">
                                <a:pos x="T0" y="T1"/>
                              </a:cxn>
                              <a:cxn ang="0">
                                <a:pos x="T2" y="T3"/>
                              </a:cxn>
                              <a:cxn ang="0">
                                <a:pos x="T4" y="T5"/>
                              </a:cxn>
                              <a:cxn ang="0">
                                <a:pos x="T6" y="T7"/>
                              </a:cxn>
                            </a:cxnLst>
                            <a:rect l="0" t="0" r="r" b="b"/>
                            <a:pathLst>
                              <a:path w="2567" h="242">
                                <a:moveTo>
                                  <a:pt x="0" y="242"/>
                                </a:moveTo>
                                <a:lnTo>
                                  <a:pt x="1239" y="0"/>
                                </a:lnTo>
                                <a:lnTo>
                                  <a:pt x="2567" y="242"/>
                                </a:lnTo>
                                <a:lnTo>
                                  <a:pt x="0" y="242"/>
                                </a:lnTo>
                                <a:close/>
                              </a:path>
                            </a:pathLst>
                          </a:custGeom>
                          <a:solidFill>
                            <a:srgbClr val="114FF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6" name="Freeform 1294"/>
                        <wps:cNvSpPr>
                          <a:spLocks/>
                        </wps:cNvSpPr>
                        <wps:spPr bwMode="auto">
                          <a:xfrm>
                            <a:off x="3446780" y="289560"/>
                            <a:ext cx="1630045" cy="153670"/>
                          </a:xfrm>
                          <a:custGeom>
                            <a:avLst/>
                            <a:gdLst>
                              <a:gd name="T0" fmla="*/ 0 w 2567"/>
                              <a:gd name="T1" fmla="*/ 242 h 242"/>
                              <a:gd name="T2" fmla="*/ 1239 w 2567"/>
                              <a:gd name="T3" fmla="*/ 0 h 242"/>
                              <a:gd name="T4" fmla="*/ 2567 w 2567"/>
                              <a:gd name="T5" fmla="*/ 242 h 242"/>
                              <a:gd name="T6" fmla="*/ 0 w 2567"/>
                              <a:gd name="T7" fmla="*/ 242 h 242"/>
                            </a:gdLst>
                            <a:ahLst/>
                            <a:cxnLst>
                              <a:cxn ang="0">
                                <a:pos x="T0" y="T1"/>
                              </a:cxn>
                              <a:cxn ang="0">
                                <a:pos x="T2" y="T3"/>
                              </a:cxn>
                              <a:cxn ang="0">
                                <a:pos x="T4" y="T5"/>
                              </a:cxn>
                              <a:cxn ang="0">
                                <a:pos x="T6" y="T7"/>
                              </a:cxn>
                            </a:cxnLst>
                            <a:rect l="0" t="0" r="r" b="b"/>
                            <a:pathLst>
                              <a:path w="2567" h="242">
                                <a:moveTo>
                                  <a:pt x="0" y="242"/>
                                </a:moveTo>
                                <a:lnTo>
                                  <a:pt x="1239" y="0"/>
                                </a:lnTo>
                                <a:lnTo>
                                  <a:pt x="2567" y="242"/>
                                </a:lnTo>
                                <a:lnTo>
                                  <a:pt x="0" y="242"/>
                                </a:lnTo>
                              </a:path>
                            </a:pathLst>
                          </a:custGeom>
                          <a:noFill/>
                          <a:ln w="762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7" name="Rectangle 1295"/>
                        <wps:cNvSpPr>
                          <a:spLocks noChangeArrowheads="1"/>
                        </wps:cNvSpPr>
                        <wps:spPr bwMode="auto">
                          <a:xfrm>
                            <a:off x="263525" y="31115"/>
                            <a:ext cx="109537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B1ADA" w14:textId="77777777" w:rsidR="00AA0B78" w:rsidRDefault="00AA0B78">
                              <w:r>
                                <w:rPr>
                                  <w:rFonts w:ascii="Arial" w:hAnsi="Arial" w:cs="Arial"/>
                                  <w:b/>
                                  <w:bCs/>
                                  <w:i/>
                                  <w:iCs/>
                                  <w:color w:val="000000"/>
                                </w:rPr>
                                <w:t>Magyar Telekom</w:t>
                              </w:r>
                            </w:p>
                          </w:txbxContent>
                        </wps:txbx>
                        <wps:bodyPr rot="0" vert="horz" wrap="none" lIns="0" tIns="0" rIns="0" bIns="0" anchor="t" anchorCtr="0">
                          <a:spAutoFit/>
                        </wps:bodyPr>
                      </wps:wsp>
                      <wps:wsp>
                        <wps:cNvPr id="578" name="Rectangle 1296"/>
                        <wps:cNvSpPr>
                          <a:spLocks noChangeArrowheads="1"/>
                        </wps:cNvSpPr>
                        <wps:spPr bwMode="auto">
                          <a:xfrm>
                            <a:off x="1356360" y="5524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8B9CD" w14:textId="77777777" w:rsidR="00AA0B78" w:rsidRDefault="00AA0B78">
                              <w:r>
                                <w:rPr>
                                  <w:color w:val="000000"/>
                                  <w:sz w:val="18"/>
                                  <w:szCs w:val="18"/>
                                </w:rPr>
                                <w:t xml:space="preserve"> </w:t>
                              </w:r>
                            </w:p>
                          </w:txbxContent>
                        </wps:txbx>
                        <wps:bodyPr rot="0" vert="horz" wrap="none" lIns="0" tIns="0" rIns="0" bIns="0" anchor="t" anchorCtr="0">
                          <a:spAutoFit/>
                        </wps:bodyPr>
                      </wps:wsp>
                      <wps:wsp>
                        <wps:cNvPr id="579" name="Rectangle 1297"/>
                        <wps:cNvSpPr>
                          <a:spLocks noChangeArrowheads="1"/>
                        </wps:cNvSpPr>
                        <wps:spPr bwMode="auto">
                          <a:xfrm>
                            <a:off x="3938270" y="66675"/>
                            <a:ext cx="53594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8EEAA" w14:textId="77777777" w:rsidR="00AA0B78" w:rsidRDefault="00AA0B78">
                              <w:r>
                                <w:rPr>
                                  <w:rFonts w:ascii="Arial" w:hAnsi="Arial" w:cs="Arial"/>
                                  <w:b/>
                                  <w:bCs/>
                                  <w:i/>
                                  <w:iCs/>
                                  <w:color w:val="000000"/>
                                </w:rPr>
                                <w:t>Partnert</w:t>
                              </w:r>
                            </w:p>
                          </w:txbxContent>
                        </wps:txbx>
                        <wps:bodyPr rot="0" vert="horz" wrap="none" lIns="0" tIns="0" rIns="0" bIns="0" anchor="t" anchorCtr="0">
                          <a:spAutoFit/>
                        </wps:bodyPr>
                      </wps:wsp>
                      <wps:wsp>
                        <wps:cNvPr id="580" name="Rectangle 1298"/>
                        <wps:cNvSpPr>
                          <a:spLocks noChangeArrowheads="1"/>
                        </wps:cNvSpPr>
                        <wps:spPr bwMode="auto">
                          <a:xfrm>
                            <a:off x="4519295" y="9080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172F4" w14:textId="77777777" w:rsidR="00AA0B78" w:rsidRDefault="00AA0B78">
                              <w:r>
                                <w:rPr>
                                  <w:color w:val="000000"/>
                                  <w:sz w:val="18"/>
                                  <w:szCs w:val="18"/>
                                </w:rPr>
                                <w:t xml:space="preserve"> </w:t>
                              </w:r>
                            </w:p>
                          </w:txbxContent>
                        </wps:txbx>
                        <wps:bodyPr rot="0" vert="horz" wrap="none" lIns="0" tIns="0" rIns="0" bIns="0" anchor="t" anchorCtr="0">
                          <a:spAutoFit/>
                        </wps:bodyPr>
                      </wps:wsp>
                      <wps:wsp>
                        <wps:cNvPr id="581" name="Line 1299"/>
                        <wps:cNvCnPr>
                          <a:cxnSpLocks noChangeShapeType="1"/>
                        </wps:cNvCnPr>
                        <wps:spPr bwMode="auto">
                          <a:xfrm>
                            <a:off x="1243330" y="2486660"/>
                            <a:ext cx="2607945" cy="635"/>
                          </a:xfrm>
                          <a:prstGeom prst="line">
                            <a:avLst/>
                          </a:prstGeom>
                          <a:noFill/>
                          <a:ln w="7620" cap="rnd">
                            <a:solidFill>
                              <a:srgbClr val="000033"/>
                            </a:solidFill>
                            <a:round/>
                            <a:headEnd/>
                            <a:tailEnd/>
                          </a:ln>
                          <a:extLst>
                            <a:ext uri="{909E8E84-426E-40DD-AFC4-6F175D3DCCD1}">
                              <a14:hiddenFill xmlns:a14="http://schemas.microsoft.com/office/drawing/2010/main">
                                <a:noFill/>
                              </a14:hiddenFill>
                            </a:ext>
                          </a:extLst>
                        </wps:spPr>
                        <wps:bodyPr/>
                      </wps:wsp>
                      <wps:wsp>
                        <wps:cNvPr id="582" name="Line 1300"/>
                        <wps:cNvCnPr>
                          <a:cxnSpLocks noChangeShapeType="1"/>
                        </wps:cNvCnPr>
                        <wps:spPr bwMode="auto">
                          <a:xfrm>
                            <a:off x="1243330" y="2447290"/>
                            <a:ext cx="2607945" cy="635"/>
                          </a:xfrm>
                          <a:prstGeom prst="line">
                            <a:avLst/>
                          </a:prstGeom>
                          <a:noFill/>
                          <a:ln w="7620" cap="rnd">
                            <a:solidFill>
                              <a:srgbClr val="000033"/>
                            </a:solidFill>
                            <a:round/>
                            <a:headEnd/>
                            <a:tailEnd/>
                          </a:ln>
                          <a:extLst>
                            <a:ext uri="{909E8E84-426E-40DD-AFC4-6F175D3DCCD1}">
                              <a14:hiddenFill xmlns:a14="http://schemas.microsoft.com/office/drawing/2010/main">
                                <a:noFill/>
                              </a14:hiddenFill>
                            </a:ext>
                          </a:extLst>
                        </wps:spPr>
                        <wps:bodyPr/>
                      </wps:wsp>
                      <wps:wsp>
                        <wps:cNvPr id="583" name="Rectangle 1301"/>
                        <wps:cNvSpPr>
                          <a:spLocks noChangeArrowheads="1"/>
                        </wps:cNvSpPr>
                        <wps:spPr bwMode="auto">
                          <a:xfrm>
                            <a:off x="1243330" y="2458720"/>
                            <a:ext cx="2607945" cy="15875"/>
                          </a:xfrm>
                          <a:prstGeom prst="rect">
                            <a:avLst/>
                          </a:prstGeom>
                          <a:solidFill>
                            <a:srgbClr val="0000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4" name="Rectangle 1302"/>
                        <wps:cNvSpPr>
                          <a:spLocks noChangeArrowheads="1"/>
                        </wps:cNvSpPr>
                        <wps:spPr bwMode="auto">
                          <a:xfrm>
                            <a:off x="326390" y="405765"/>
                            <a:ext cx="10223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DB47C" w14:textId="77777777" w:rsidR="00AA0B78" w:rsidRDefault="00AA0B78">
                              <w:r>
                                <w:rPr>
                                  <w:rFonts w:ascii="Arial" w:hAnsi="Arial" w:cs="Arial"/>
                                  <w:i/>
                                  <w:iCs/>
                                  <w:color w:val="000000"/>
                                  <w:sz w:val="14"/>
                                  <w:szCs w:val="14"/>
                                </w:rPr>
                                <w:t>Összekapcsolási Központ</w:t>
                              </w:r>
                            </w:p>
                          </w:txbxContent>
                        </wps:txbx>
                        <wps:bodyPr rot="0" vert="horz" wrap="none" lIns="0" tIns="0" rIns="0" bIns="0" anchor="t" anchorCtr="0">
                          <a:spAutoFit/>
                        </wps:bodyPr>
                      </wps:wsp>
                      <wps:wsp>
                        <wps:cNvPr id="585" name="Rectangle 1303"/>
                        <wps:cNvSpPr>
                          <a:spLocks noChangeArrowheads="1"/>
                        </wps:cNvSpPr>
                        <wps:spPr bwMode="auto">
                          <a:xfrm>
                            <a:off x="1389380" y="38481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CE300" w14:textId="77777777" w:rsidR="00AA0B78" w:rsidRDefault="00AA0B78">
                              <w:r>
                                <w:rPr>
                                  <w:color w:val="000000"/>
                                  <w:sz w:val="18"/>
                                  <w:szCs w:val="18"/>
                                </w:rPr>
                                <w:t xml:space="preserve"> </w:t>
                              </w:r>
                            </w:p>
                          </w:txbxContent>
                        </wps:txbx>
                        <wps:bodyPr rot="0" vert="horz" wrap="none" lIns="0" tIns="0" rIns="0" bIns="0" anchor="t" anchorCtr="0">
                          <a:spAutoFit/>
                        </wps:bodyPr>
                      </wps:wsp>
                      <wps:wsp>
                        <wps:cNvPr id="586" name="Rectangle 1304"/>
                        <wps:cNvSpPr>
                          <a:spLocks noChangeArrowheads="1"/>
                        </wps:cNvSpPr>
                        <wps:spPr bwMode="auto">
                          <a:xfrm>
                            <a:off x="328295" y="593090"/>
                            <a:ext cx="273050" cy="371475"/>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7" name="Line 1305"/>
                        <wps:cNvCnPr>
                          <a:cxnSpLocks noChangeShapeType="1"/>
                        </wps:cNvCnPr>
                        <wps:spPr bwMode="auto">
                          <a:xfrm>
                            <a:off x="335280" y="777240"/>
                            <a:ext cx="46355"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588" name="Line 1306"/>
                        <wps:cNvCnPr>
                          <a:cxnSpLocks noChangeShapeType="1"/>
                        </wps:cNvCnPr>
                        <wps:spPr bwMode="auto">
                          <a:xfrm flipV="1">
                            <a:off x="372110" y="685165"/>
                            <a:ext cx="90805" cy="207010"/>
                          </a:xfrm>
                          <a:prstGeom prst="line">
                            <a:avLst/>
                          </a:prstGeom>
                          <a:noFill/>
                          <a:ln w="7620" cap="rnd">
                            <a:solidFill>
                              <a:srgbClr val="000033"/>
                            </a:solidFill>
                            <a:round/>
                            <a:headEnd/>
                            <a:tailEnd/>
                          </a:ln>
                          <a:extLst>
                            <a:ext uri="{909E8E84-426E-40DD-AFC4-6F175D3DCCD1}">
                              <a14:hiddenFill xmlns:a14="http://schemas.microsoft.com/office/drawing/2010/main">
                                <a:noFill/>
                              </a14:hiddenFill>
                            </a:ext>
                          </a:extLst>
                        </wps:spPr>
                        <wps:bodyPr/>
                      </wps:wsp>
                      <wps:wsp>
                        <wps:cNvPr id="589" name="Line 1307"/>
                        <wps:cNvCnPr>
                          <a:cxnSpLocks noChangeShapeType="1"/>
                        </wps:cNvCnPr>
                        <wps:spPr bwMode="auto">
                          <a:xfrm flipH="1">
                            <a:off x="413385" y="796290"/>
                            <a:ext cx="4826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g:wgp>
                        <wpg:cNvPr id="590" name="Group 1308"/>
                        <wpg:cNvGrpSpPr>
                          <a:grpSpLocks/>
                        </wpg:cNvGrpSpPr>
                        <wpg:grpSpPr bwMode="auto">
                          <a:xfrm>
                            <a:off x="921385" y="1444625"/>
                            <a:ext cx="598170" cy="871855"/>
                            <a:chOff x="1444" y="2275"/>
                            <a:chExt cx="942" cy="1373"/>
                          </a:xfrm>
                        </wpg:grpSpPr>
                        <wps:wsp>
                          <wps:cNvPr id="591" name="Rectangle 1309"/>
                          <wps:cNvSpPr>
                            <a:spLocks noChangeArrowheads="1"/>
                          </wps:cNvSpPr>
                          <wps:spPr bwMode="auto">
                            <a:xfrm>
                              <a:off x="1444" y="2275"/>
                              <a:ext cx="942" cy="13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2" name="Rectangle 1310"/>
                          <wps:cNvSpPr>
                            <a:spLocks noChangeArrowheads="1"/>
                          </wps:cNvSpPr>
                          <wps:spPr bwMode="auto">
                            <a:xfrm>
                              <a:off x="1444" y="2275"/>
                              <a:ext cx="942" cy="1373"/>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93" name="Line 1311"/>
                        <wps:cNvCnPr>
                          <a:cxnSpLocks noChangeShapeType="1"/>
                        </wps:cNvCnPr>
                        <wps:spPr bwMode="auto">
                          <a:xfrm flipH="1" flipV="1">
                            <a:off x="381635" y="682625"/>
                            <a:ext cx="86360" cy="20828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594" name="Line 1312"/>
                        <wps:cNvCnPr>
                          <a:cxnSpLocks noChangeShapeType="1"/>
                        </wps:cNvCnPr>
                        <wps:spPr bwMode="auto">
                          <a:xfrm>
                            <a:off x="1242060" y="1682750"/>
                            <a:ext cx="635" cy="76454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595" name="Line 1313"/>
                        <wps:cNvCnPr>
                          <a:cxnSpLocks noChangeShapeType="1"/>
                        </wps:cNvCnPr>
                        <wps:spPr bwMode="auto">
                          <a:xfrm>
                            <a:off x="1200150" y="1682750"/>
                            <a:ext cx="635" cy="76454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596" name="Rectangle 1314"/>
                        <wps:cNvSpPr>
                          <a:spLocks noChangeArrowheads="1"/>
                        </wps:cNvSpPr>
                        <wps:spPr bwMode="auto">
                          <a:xfrm>
                            <a:off x="1214120" y="1682750"/>
                            <a:ext cx="15240" cy="7645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597" name="Group 1315"/>
                        <wpg:cNvGrpSpPr>
                          <a:grpSpLocks/>
                        </wpg:cNvGrpSpPr>
                        <wpg:grpSpPr bwMode="auto">
                          <a:xfrm>
                            <a:off x="1177290" y="2136140"/>
                            <a:ext cx="86360" cy="40640"/>
                            <a:chOff x="1847" y="3364"/>
                            <a:chExt cx="136" cy="64"/>
                          </a:xfrm>
                        </wpg:grpSpPr>
                        <wps:wsp>
                          <wps:cNvPr id="598" name="Oval 1316"/>
                          <wps:cNvSpPr>
                            <a:spLocks noChangeArrowheads="1"/>
                          </wps:cNvSpPr>
                          <wps:spPr bwMode="auto">
                            <a:xfrm>
                              <a:off x="1847" y="3365"/>
                              <a:ext cx="136" cy="63"/>
                            </a:xfrm>
                            <a:prstGeom prst="ellipse">
                              <a:avLst/>
                            </a:prstGeom>
                            <a:solidFill>
                              <a:srgbClr val="114FFB"/>
                            </a:solidFill>
                            <a:ln w="0">
                              <a:solidFill>
                                <a:srgbClr val="000000"/>
                              </a:solidFill>
                              <a:round/>
                              <a:headEnd/>
                              <a:tailEnd/>
                            </a:ln>
                          </wps:spPr>
                          <wps:bodyPr rot="0" vert="horz" wrap="square" lIns="91440" tIns="45720" rIns="91440" bIns="45720" anchor="t" anchorCtr="0" upright="1">
                            <a:noAutofit/>
                          </wps:bodyPr>
                        </wps:wsp>
                        <wps:wsp>
                          <wps:cNvPr id="599" name="Oval 1317"/>
                          <wps:cNvSpPr>
                            <a:spLocks noChangeArrowheads="1"/>
                          </wps:cNvSpPr>
                          <wps:spPr bwMode="auto">
                            <a:xfrm>
                              <a:off x="1847" y="3364"/>
                              <a:ext cx="136" cy="64"/>
                            </a:xfrm>
                            <a:prstGeom prst="ellipse">
                              <a:avLst/>
                            </a:prstGeom>
                            <a:noFill/>
                            <a:ln w="7620" cap="rnd">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00" name="Rectangle 1318"/>
                        <wps:cNvSpPr>
                          <a:spLocks noChangeArrowheads="1"/>
                        </wps:cNvSpPr>
                        <wps:spPr bwMode="auto">
                          <a:xfrm>
                            <a:off x="593090" y="792480"/>
                            <a:ext cx="641985" cy="635"/>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1" name="Line 1319"/>
                        <wps:cNvCnPr>
                          <a:cxnSpLocks noChangeShapeType="1"/>
                        </wps:cNvCnPr>
                        <wps:spPr bwMode="auto">
                          <a:xfrm flipH="1">
                            <a:off x="481330" y="871220"/>
                            <a:ext cx="56515" cy="9842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602" name="Line 1320"/>
                        <wps:cNvCnPr>
                          <a:cxnSpLocks noChangeShapeType="1"/>
                        </wps:cNvCnPr>
                        <wps:spPr bwMode="auto">
                          <a:xfrm>
                            <a:off x="575310" y="635000"/>
                            <a:ext cx="22479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603" name="Line 1321"/>
                        <wps:cNvCnPr>
                          <a:cxnSpLocks noChangeShapeType="1"/>
                        </wps:cNvCnPr>
                        <wps:spPr bwMode="auto">
                          <a:xfrm>
                            <a:off x="581025" y="682625"/>
                            <a:ext cx="22479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605" name="Line 1322"/>
                        <wps:cNvCnPr>
                          <a:cxnSpLocks noChangeShapeType="1"/>
                        </wps:cNvCnPr>
                        <wps:spPr bwMode="auto">
                          <a:xfrm flipH="1">
                            <a:off x="474980" y="857250"/>
                            <a:ext cx="57150" cy="9842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g:wgp>
                        <wpg:cNvPr id="606" name="Group 1323"/>
                        <wpg:cNvGrpSpPr>
                          <a:grpSpLocks/>
                        </wpg:cNvGrpSpPr>
                        <wpg:grpSpPr bwMode="auto">
                          <a:xfrm>
                            <a:off x="508635" y="616585"/>
                            <a:ext cx="86995" cy="40640"/>
                            <a:chOff x="794" y="971"/>
                            <a:chExt cx="137" cy="64"/>
                          </a:xfrm>
                        </wpg:grpSpPr>
                        <wps:wsp>
                          <wps:cNvPr id="607" name="Rectangle 1324"/>
                          <wps:cNvSpPr>
                            <a:spLocks noChangeArrowheads="1"/>
                          </wps:cNvSpPr>
                          <wps:spPr bwMode="auto">
                            <a:xfrm>
                              <a:off x="794" y="971"/>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8" name="Rectangle 1325"/>
                          <wps:cNvSpPr>
                            <a:spLocks noChangeArrowheads="1"/>
                          </wps:cNvSpPr>
                          <wps:spPr bwMode="auto">
                            <a:xfrm>
                              <a:off x="794" y="971"/>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609" name="Group 1326"/>
                        <wpg:cNvGrpSpPr>
                          <a:grpSpLocks/>
                        </wpg:cNvGrpSpPr>
                        <wpg:grpSpPr bwMode="auto">
                          <a:xfrm>
                            <a:off x="508635" y="761365"/>
                            <a:ext cx="86995" cy="40640"/>
                            <a:chOff x="794" y="1199"/>
                            <a:chExt cx="137" cy="64"/>
                          </a:xfrm>
                        </wpg:grpSpPr>
                        <wps:wsp>
                          <wps:cNvPr id="610" name="Rectangle 1327"/>
                          <wps:cNvSpPr>
                            <a:spLocks noChangeArrowheads="1"/>
                          </wps:cNvSpPr>
                          <wps:spPr bwMode="auto">
                            <a:xfrm>
                              <a:off x="794" y="1199"/>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1" name="Rectangle 1328"/>
                          <wps:cNvSpPr>
                            <a:spLocks noChangeArrowheads="1"/>
                          </wps:cNvSpPr>
                          <wps:spPr bwMode="auto">
                            <a:xfrm>
                              <a:off x="794" y="1199"/>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612" name="Group 1329"/>
                        <wpg:cNvGrpSpPr>
                          <a:grpSpLocks/>
                        </wpg:cNvGrpSpPr>
                        <wpg:grpSpPr bwMode="auto">
                          <a:xfrm>
                            <a:off x="508635" y="897255"/>
                            <a:ext cx="86995" cy="40640"/>
                            <a:chOff x="794" y="1413"/>
                            <a:chExt cx="137" cy="64"/>
                          </a:xfrm>
                        </wpg:grpSpPr>
                        <wps:wsp>
                          <wps:cNvPr id="613" name="Rectangle 1330"/>
                          <wps:cNvSpPr>
                            <a:spLocks noChangeArrowheads="1"/>
                          </wps:cNvSpPr>
                          <wps:spPr bwMode="auto">
                            <a:xfrm>
                              <a:off x="794" y="1413"/>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4" name="Rectangle 1331"/>
                          <wps:cNvSpPr>
                            <a:spLocks noChangeArrowheads="1"/>
                          </wps:cNvSpPr>
                          <wps:spPr bwMode="auto">
                            <a:xfrm>
                              <a:off x="794" y="1413"/>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615" name="Group 1332"/>
                        <wpg:cNvGrpSpPr>
                          <a:grpSpLocks/>
                        </wpg:cNvGrpSpPr>
                        <wpg:grpSpPr bwMode="auto">
                          <a:xfrm>
                            <a:off x="508635" y="711200"/>
                            <a:ext cx="86995" cy="40005"/>
                            <a:chOff x="794" y="1120"/>
                            <a:chExt cx="137" cy="63"/>
                          </a:xfrm>
                        </wpg:grpSpPr>
                        <wps:wsp>
                          <wps:cNvPr id="616" name="Rectangle 1333"/>
                          <wps:cNvSpPr>
                            <a:spLocks noChangeArrowheads="1"/>
                          </wps:cNvSpPr>
                          <wps:spPr bwMode="auto">
                            <a:xfrm>
                              <a:off x="794" y="1120"/>
                              <a:ext cx="137" cy="63"/>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7" name="Rectangle 1334"/>
                          <wps:cNvSpPr>
                            <a:spLocks noChangeArrowheads="1"/>
                          </wps:cNvSpPr>
                          <wps:spPr bwMode="auto">
                            <a:xfrm>
                              <a:off x="794" y="1120"/>
                              <a:ext cx="137" cy="63"/>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618" name="Group 1335"/>
                        <wpg:cNvGrpSpPr>
                          <a:grpSpLocks/>
                        </wpg:cNvGrpSpPr>
                        <wpg:grpSpPr bwMode="auto">
                          <a:xfrm>
                            <a:off x="508635" y="663575"/>
                            <a:ext cx="86995" cy="40640"/>
                            <a:chOff x="794" y="1045"/>
                            <a:chExt cx="137" cy="64"/>
                          </a:xfrm>
                        </wpg:grpSpPr>
                        <wps:wsp>
                          <wps:cNvPr id="619" name="Rectangle 1336"/>
                          <wps:cNvSpPr>
                            <a:spLocks noChangeArrowheads="1"/>
                          </wps:cNvSpPr>
                          <wps:spPr bwMode="auto">
                            <a:xfrm>
                              <a:off x="794" y="1045"/>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0" name="Rectangle 1337"/>
                          <wps:cNvSpPr>
                            <a:spLocks noChangeArrowheads="1"/>
                          </wps:cNvSpPr>
                          <wps:spPr bwMode="auto">
                            <a:xfrm>
                              <a:off x="794" y="1045"/>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21" name="Line 1338"/>
                        <wps:cNvCnPr>
                          <a:cxnSpLocks noChangeShapeType="1"/>
                        </wps:cNvCnPr>
                        <wps:spPr bwMode="auto">
                          <a:xfrm>
                            <a:off x="577850" y="777240"/>
                            <a:ext cx="22479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622" name="Line 1339"/>
                        <wps:cNvCnPr>
                          <a:cxnSpLocks noChangeShapeType="1"/>
                        </wps:cNvCnPr>
                        <wps:spPr bwMode="auto">
                          <a:xfrm flipH="1">
                            <a:off x="1174115" y="2317750"/>
                            <a:ext cx="1270" cy="192405"/>
                          </a:xfrm>
                          <a:prstGeom prst="line">
                            <a:avLst/>
                          </a:prstGeom>
                          <a:noFill/>
                          <a:ln w="7620" cap="rnd">
                            <a:solidFill>
                              <a:srgbClr val="DC0081"/>
                            </a:solidFill>
                            <a:round/>
                            <a:headEnd/>
                            <a:tailEnd/>
                          </a:ln>
                          <a:extLst>
                            <a:ext uri="{909E8E84-426E-40DD-AFC4-6F175D3DCCD1}">
                              <a14:hiddenFill xmlns:a14="http://schemas.microsoft.com/office/drawing/2010/main">
                                <a:noFill/>
                              </a14:hiddenFill>
                            </a:ext>
                          </a:extLst>
                        </wps:spPr>
                        <wps:bodyPr/>
                      </wps:wsp>
                      <wps:wsp>
                        <wps:cNvPr id="623" name="Line 1340"/>
                        <wps:cNvCnPr>
                          <a:cxnSpLocks noChangeShapeType="1"/>
                        </wps:cNvCnPr>
                        <wps:spPr bwMode="auto">
                          <a:xfrm flipV="1">
                            <a:off x="1177290" y="2512695"/>
                            <a:ext cx="455930" cy="635"/>
                          </a:xfrm>
                          <a:prstGeom prst="line">
                            <a:avLst/>
                          </a:prstGeom>
                          <a:noFill/>
                          <a:ln w="7620" cap="rnd">
                            <a:solidFill>
                              <a:srgbClr val="DC0081"/>
                            </a:solidFill>
                            <a:round/>
                            <a:headEnd/>
                            <a:tailEnd/>
                          </a:ln>
                          <a:extLst>
                            <a:ext uri="{909E8E84-426E-40DD-AFC4-6F175D3DCCD1}">
                              <a14:hiddenFill xmlns:a14="http://schemas.microsoft.com/office/drawing/2010/main">
                                <a:noFill/>
                              </a14:hiddenFill>
                            </a:ext>
                          </a:extLst>
                        </wps:spPr>
                        <wps:bodyPr/>
                      </wps:wsp>
                      <wps:wsp>
                        <wps:cNvPr id="624" name="Line 1341"/>
                        <wps:cNvCnPr>
                          <a:cxnSpLocks noChangeShapeType="1"/>
                        </wps:cNvCnPr>
                        <wps:spPr bwMode="auto">
                          <a:xfrm>
                            <a:off x="1266825" y="2316480"/>
                            <a:ext cx="635" cy="98425"/>
                          </a:xfrm>
                          <a:prstGeom prst="line">
                            <a:avLst/>
                          </a:prstGeom>
                          <a:noFill/>
                          <a:ln w="7620" cap="rnd">
                            <a:solidFill>
                              <a:srgbClr val="DC0081"/>
                            </a:solidFill>
                            <a:round/>
                            <a:headEnd/>
                            <a:tailEnd/>
                          </a:ln>
                          <a:extLst>
                            <a:ext uri="{909E8E84-426E-40DD-AFC4-6F175D3DCCD1}">
                              <a14:hiddenFill xmlns:a14="http://schemas.microsoft.com/office/drawing/2010/main">
                                <a:noFill/>
                              </a14:hiddenFill>
                            </a:ext>
                          </a:extLst>
                        </wps:spPr>
                        <wps:bodyPr/>
                      </wps:wsp>
                      <wps:wsp>
                        <wps:cNvPr id="625" name="Line 1342"/>
                        <wps:cNvCnPr>
                          <a:cxnSpLocks noChangeShapeType="1"/>
                        </wps:cNvCnPr>
                        <wps:spPr bwMode="auto">
                          <a:xfrm>
                            <a:off x="1270635" y="2419350"/>
                            <a:ext cx="364490" cy="635"/>
                          </a:xfrm>
                          <a:prstGeom prst="line">
                            <a:avLst/>
                          </a:prstGeom>
                          <a:noFill/>
                          <a:ln w="7620" cap="rnd">
                            <a:solidFill>
                              <a:srgbClr val="DC0081"/>
                            </a:solidFill>
                            <a:round/>
                            <a:headEnd/>
                            <a:tailEnd/>
                          </a:ln>
                          <a:extLst>
                            <a:ext uri="{909E8E84-426E-40DD-AFC4-6F175D3DCCD1}">
                              <a14:hiddenFill xmlns:a14="http://schemas.microsoft.com/office/drawing/2010/main">
                                <a:noFill/>
                              </a14:hiddenFill>
                            </a:ext>
                          </a:extLst>
                        </wps:spPr>
                        <wps:bodyPr/>
                      </wps:wsp>
                      <wps:wsp>
                        <wps:cNvPr id="626" name="Line 1343"/>
                        <wps:cNvCnPr>
                          <a:cxnSpLocks noChangeShapeType="1"/>
                        </wps:cNvCnPr>
                        <wps:spPr bwMode="auto">
                          <a:xfrm flipV="1">
                            <a:off x="1503680" y="1137285"/>
                            <a:ext cx="271780" cy="292100"/>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627" name="Line 1344"/>
                        <wps:cNvCnPr>
                          <a:cxnSpLocks noChangeShapeType="1"/>
                        </wps:cNvCnPr>
                        <wps:spPr bwMode="auto">
                          <a:xfrm>
                            <a:off x="746125" y="1420495"/>
                            <a:ext cx="330835" cy="9842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628" name="Rectangle 1345"/>
                        <wps:cNvSpPr>
                          <a:spLocks noChangeArrowheads="1"/>
                        </wps:cNvSpPr>
                        <wps:spPr bwMode="auto">
                          <a:xfrm>
                            <a:off x="163195" y="1268730"/>
                            <a:ext cx="87884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D032F" w14:textId="77777777" w:rsidR="00AA0B78" w:rsidRDefault="00AA0B78">
                              <w:r>
                                <w:rPr>
                                  <w:rFonts w:ascii="Arial" w:hAnsi="Arial" w:cs="Arial"/>
                                  <w:i/>
                                  <w:iCs/>
                                  <w:color w:val="000000"/>
                                  <w:sz w:val="14"/>
                                  <w:szCs w:val="14"/>
                                </w:rPr>
                                <w:t>Összekapcsolási Pont</w:t>
                              </w:r>
                            </w:p>
                          </w:txbxContent>
                        </wps:txbx>
                        <wps:bodyPr rot="0" vert="horz" wrap="none" lIns="0" tIns="0" rIns="0" bIns="0" anchor="t" anchorCtr="0">
                          <a:spAutoFit/>
                        </wps:bodyPr>
                      </wps:wsp>
                      <wps:wsp>
                        <wps:cNvPr id="629" name="Rectangle 1346"/>
                        <wps:cNvSpPr>
                          <a:spLocks noChangeArrowheads="1"/>
                        </wps:cNvSpPr>
                        <wps:spPr bwMode="auto">
                          <a:xfrm>
                            <a:off x="1077595" y="1268730"/>
                            <a:ext cx="203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D3341" w14:textId="77777777" w:rsidR="00AA0B78" w:rsidRDefault="00AA0B78">
                              <w:r>
                                <w:rPr>
                                  <w:color w:val="000000"/>
                                  <w:sz w:val="14"/>
                                  <w:szCs w:val="14"/>
                                </w:rPr>
                                <w:t xml:space="preserve"> </w:t>
                              </w:r>
                            </w:p>
                          </w:txbxContent>
                        </wps:txbx>
                        <wps:bodyPr rot="0" vert="horz" wrap="none" lIns="0" tIns="0" rIns="0" bIns="0" anchor="t" anchorCtr="0">
                          <a:spAutoFit/>
                        </wps:bodyPr>
                      </wps:wsp>
                      <wps:wsp>
                        <wps:cNvPr id="630" name="Rectangle 1347"/>
                        <wps:cNvSpPr>
                          <a:spLocks noChangeArrowheads="1"/>
                        </wps:cNvSpPr>
                        <wps:spPr bwMode="auto">
                          <a:xfrm>
                            <a:off x="1976120" y="1192530"/>
                            <a:ext cx="9785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7C36A" w14:textId="77777777" w:rsidR="00AA0B78" w:rsidRDefault="00AA0B78">
                              <w:r>
                                <w:rPr>
                                  <w:rFonts w:ascii="Arial" w:hAnsi="Arial" w:cs="Arial"/>
                                  <w:i/>
                                  <w:iCs/>
                                  <w:color w:val="000000"/>
                                  <w:sz w:val="14"/>
                                  <w:szCs w:val="14"/>
                                </w:rPr>
                                <w:t>Csatlakozó Link / Nyaláb</w:t>
                              </w:r>
                            </w:p>
                          </w:txbxContent>
                        </wps:txbx>
                        <wps:bodyPr rot="0" vert="horz" wrap="none" lIns="0" tIns="0" rIns="0" bIns="0" anchor="t" anchorCtr="0">
                          <a:spAutoFit/>
                        </wps:bodyPr>
                      </wps:wsp>
                      <wps:wsp>
                        <wps:cNvPr id="631" name="Rectangle 1348"/>
                        <wps:cNvSpPr>
                          <a:spLocks noChangeArrowheads="1"/>
                        </wps:cNvSpPr>
                        <wps:spPr bwMode="auto">
                          <a:xfrm>
                            <a:off x="2999105" y="117157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D831B" w14:textId="77777777" w:rsidR="00AA0B78" w:rsidRDefault="00AA0B78">
                              <w:r>
                                <w:rPr>
                                  <w:color w:val="000000"/>
                                  <w:sz w:val="18"/>
                                  <w:szCs w:val="18"/>
                                </w:rPr>
                                <w:t xml:space="preserve"> </w:t>
                              </w:r>
                            </w:p>
                          </w:txbxContent>
                        </wps:txbx>
                        <wps:bodyPr rot="0" vert="horz" wrap="none" lIns="0" tIns="0" rIns="0" bIns="0" anchor="t" anchorCtr="0">
                          <a:spAutoFit/>
                        </wps:bodyPr>
                      </wps:wsp>
                      <wps:wsp>
                        <wps:cNvPr id="632" name="Line 1349"/>
                        <wps:cNvCnPr>
                          <a:cxnSpLocks noChangeShapeType="1"/>
                        </wps:cNvCnPr>
                        <wps:spPr bwMode="auto">
                          <a:xfrm flipH="1">
                            <a:off x="1042670" y="934085"/>
                            <a:ext cx="332740" cy="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633" name="Line 1350"/>
                        <wps:cNvCnPr>
                          <a:cxnSpLocks noChangeShapeType="1"/>
                        </wps:cNvCnPr>
                        <wps:spPr bwMode="auto">
                          <a:xfrm flipH="1">
                            <a:off x="1042670" y="955675"/>
                            <a:ext cx="332740" cy="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634" name="Rectangle 1351"/>
                        <wps:cNvSpPr>
                          <a:spLocks noChangeArrowheads="1"/>
                        </wps:cNvSpPr>
                        <wps:spPr bwMode="auto">
                          <a:xfrm>
                            <a:off x="242570" y="2252980"/>
                            <a:ext cx="29210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E4082" w14:textId="77777777" w:rsidR="00AA0B78" w:rsidRDefault="00AA0B78">
                              <w:r>
                                <w:rPr>
                                  <w:rFonts w:ascii="Arial" w:hAnsi="Arial" w:cs="Arial"/>
                                  <w:i/>
                                  <w:iCs/>
                                  <w:color w:val="000000"/>
                                  <w:sz w:val="14"/>
                                  <w:szCs w:val="14"/>
                                </w:rPr>
                                <w:t>Partner</w:t>
                              </w:r>
                            </w:p>
                          </w:txbxContent>
                        </wps:txbx>
                        <wps:bodyPr rot="0" vert="horz" wrap="none" lIns="0" tIns="0" rIns="0" bIns="0" anchor="t" anchorCtr="0">
                          <a:spAutoFit/>
                        </wps:bodyPr>
                      </wps:wsp>
                      <wps:wsp>
                        <wps:cNvPr id="635" name="Rectangle 1352"/>
                        <wps:cNvSpPr>
                          <a:spLocks noChangeArrowheads="1"/>
                        </wps:cNvSpPr>
                        <wps:spPr bwMode="auto">
                          <a:xfrm>
                            <a:off x="589915" y="2252980"/>
                            <a:ext cx="2476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CE8CB7" w14:textId="77777777" w:rsidR="00AA0B78" w:rsidRDefault="00AA0B78">
                              <w:r>
                                <w:rPr>
                                  <w:rFonts w:ascii="Arial" w:hAnsi="Arial" w:cs="Arial"/>
                                  <w:i/>
                                  <w:iCs/>
                                  <w:color w:val="000000"/>
                                  <w:sz w:val="14"/>
                                  <w:szCs w:val="14"/>
                                </w:rPr>
                                <w:t xml:space="preserve"> </w:t>
                              </w:r>
                            </w:p>
                          </w:txbxContent>
                        </wps:txbx>
                        <wps:bodyPr rot="0" vert="horz" wrap="none" lIns="0" tIns="0" rIns="0" bIns="0" anchor="t" anchorCtr="0">
                          <a:spAutoFit/>
                        </wps:bodyPr>
                      </wps:wsp>
                      <wps:wsp>
                        <wps:cNvPr id="636" name="Rectangle 1353"/>
                        <wps:cNvSpPr>
                          <a:spLocks noChangeArrowheads="1"/>
                        </wps:cNvSpPr>
                        <wps:spPr bwMode="auto">
                          <a:xfrm>
                            <a:off x="242570" y="2362200"/>
                            <a:ext cx="5143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B9385" w14:textId="77777777" w:rsidR="00AA0B78" w:rsidRDefault="00AA0B78">
                              <w:r>
                                <w:rPr>
                                  <w:rFonts w:ascii="Arial" w:hAnsi="Arial" w:cs="Arial"/>
                                  <w:i/>
                                  <w:iCs/>
                                  <w:color w:val="000000"/>
                                  <w:sz w:val="14"/>
                                  <w:szCs w:val="14"/>
                                </w:rPr>
                                <w:t>berendezése</w:t>
                              </w:r>
                            </w:p>
                          </w:txbxContent>
                        </wps:txbx>
                        <wps:bodyPr rot="0" vert="horz" wrap="none" lIns="0" tIns="0" rIns="0" bIns="0" anchor="t" anchorCtr="0">
                          <a:spAutoFit/>
                        </wps:bodyPr>
                      </wps:wsp>
                      <wps:wsp>
                        <wps:cNvPr id="637" name="Rectangle 1354"/>
                        <wps:cNvSpPr>
                          <a:spLocks noChangeArrowheads="1"/>
                        </wps:cNvSpPr>
                        <wps:spPr bwMode="auto">
                          <a:xfrm>
                            <a:off x="780415" y="234124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95D3B7" w14:textId="77777777" w:rsidR="00AA0B78" w:rsidRDefault="00AA0B78">
                              <w:r>
                                <w:rPr>
                                  <w:color w:val="000000"/>
                                  <w:sz w:val="18"/>
                                  <w:szCs w:val="18"/>
                                </w:rPr>
                                <w:t xml:space="preserve"> </w:t>
                              </w:r>
                            </w:p>
                          </w:txbxContent>
                        </wps:txbx>
                        <wps:bodyPr rot="0" vert="horz" wrap="none" lIns="0" tIns="0" rIns="0" bIns="0" anchor="t" anchorCtr="0">
                          <a:spAutoFit/>
                        </wps:bodyPr>
                      </wps:wsp>
                      <wps:wsp>
                        <wps:cNvPr id="638" name="Freeform 1355"/>
                        <wps:cNvSpPr>
                          <a:spLocks noEditPoints="1"/>
                        </wps:cNvSpPr>
                        <wps:spPr bwMode="auto">
                          <a:xfrm>
                            <a:off x="409575" y="1409700"/>
                            <a:ext cx="633095" cy="90170"/>
                          </a:xfrm>
                          <a:custGeom>
                            <a:avLst/>
                            <a:gdLst>
                              <a:gd name="T0" fmla="*/ 77 w 7270"/>
                              <a:gd name="T1" fmla="*/ 4 h 1027"/>
                              <a:gd name="T2" fmla="*/ 6879 w 7270"/>
                              <a:gd name="T3" fmla="*/ 710 h 1027"/>
                              <a:gd name="T4" fmla="*/ 6939 w 7270"/>
                              <a:gd name="T5" fmla="*/ 783 h 1027"/>
                              <a:gd name="T6" fmla="*/ 6865 w 7270"/>
                              <a:gd name="T7" fmla="*/ 842 h 1027"/>
                              <a:gd name="T8" fmla="*/ 63 w 7270"/>
                              <a:gd name="T9" fmla="*/ 137 h 1027"/>
                              <a:gd name="T10" fmla="*/ 4 w 7270"/>
                              <a:gd name="T11" fmla="*/ 64 h 1027"/>
                              <a:gd name="T12" fmla="*/ 77 w 7270"/>
                              <a:gd name="T13" fmla="*/ 4 h 1027"/>
                              <a:gd name="T14" fmla="*/ 6767 w 7270"/>
                              <a:gd name="T15" fmla="*/ 497 h 1027"/>
                              <a:gd name="T16" fmla="*/ 7270 w 7270"/>
                              <a:gd name="T17" fmla="*/ 817 h 1027"/>
                              <a:gd name="T18" fmla="*/ 6712 w 7270"/>
                              <a:gd name="T19" fmla="*/ 1027 h 1027"/>
                              <a:gd name="T20" fmla="*/ 6767 w 7270"/>
                              <a:gd name="T21" fmla="*/ 497 h 10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270" h="1027">
                                <a:moveTo>
                                  <a:pt x="77" y="4"/>
                                </a:moveTo>
                                <a:lnTo>
                                  <a:pt x="6879" y="710"/>
                                </a:lnTo>
                                <a:cubicBezTo>
                                  <a:pt x="6916" y="713"/>
                                  <a:pt x="6942" y="746"/>
                                  <a:pt x="6939" y="783"/>
                                </a:cubicBezTo>
                                <a:cubicBezTo>
                                  <a:pt x="6935" y="819"/>
                                  <a:pt x="6902" y="846"/>
                                  <a:pt x="6865" y="842"/>
                                </a:cubicBezTo>
                                <a:lnTo>
                                  <a:pt x="63" y="137"/>
                                </a:lnTo>
                                <a:cubicBezTo>
                                  <a:pt x="27" y="133"/>
                                  <a:pt x="0" y="100"/>
                                  <a:pt x="4" y="64"/>
                                </a:cubicBezTo>
                                <a:cubicBezTo>
                                  <a:pt x="8" y="27"/>
                                  <a:pt x="40" y="0"/>
                                  <a:pt x="77" y="4"/>
                                </a:cubicBezTo>
                                <a:close/>
                                <a:moveTo>
                                  <a:pt x="6767" y="497"/>
                                </a:moveTo>
                                <a:lnTo>
                                  <a:pt x="7270" y="817"/>
                                </a:lnTo>
                                <a:lnTo>
                                  <a:pt x="6712" y="1027"/>
                                </a:lnTo>
                                <a:lnTo>
                                  <a:pt x="6767" y="497"/>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639" name="Freeform 1356"/>
                        <wps:cNvSpPr>
                          <a:spLocks noEditPoints="1"/>
                        </wps:cNvSpPr>
                        <wps:spPr bwMode="auto">
                          <a:xfrm>
                            <a:off x="1767205" y="979805"/>
                            <a:ext cx="69850" cy="448310"/>
                          </a:xfrm>
                          <a:custGeom>
                            <a:avLst/>
                            <a:gdLst>
                              <a:gd name="T0" fmla="*/ 333 w 800"/>
                              <a:gd name="T1" fmla="*/ 4400 h 5066"/>
                              <a:gd name="T2" fmla="*/ 333 w 800"/>
                              <a:gd name="T3" fmla="*/ 666 h 5066"/>
                              <a:gd name="T4" fmla="*/ 400 w 800"/>
                              <a:gd name="T5" fmla="*/ 600 h 5066"/>
                              <a:gd name="T6" fmla="*/ 467 w 800"/>
                              <a:gd name="T7" fmla="*/ 666 h 5066"/>
                              <a:gd name="T8" fmla="*/ 467 w 800"/>
                              <a:gd name="T9" fmla="*/ 4400 h 5066"/>
                              <a:gd name="T10" fmla="*/ 400 w 800"/>
                              <a:gd name="T11" fmla="*/ 4466 h 5066"/>
                              <a:gd name="T12" fmla="*/ 333 w 800"/>
                              <a:gd name="T13" fmla="*/ 4400 h 5066"/>
                              <a:gd name="T14" fmla="*/ 800 w 800"/>
                              <a:gd name="T15" fmla="*/ 4266 h 5066"/>
                              <a:gd name="T16" fmla="*/ 400 w 800"/>
                              <a:gd name="T17" fmla="*/ 5066 h 5066"/>
                              <a:gd name="T18" fmla="*/ 0 w 800"/>
                              <a:gd name="T19" fmla="*/ 4266 h 5066"/>
                              <a:gd name="T20" fmla="*/ 800 w 800"/>
                              <a:gd name="T21" fmla="*/ 4266 h 5066"/>
                              <a:gd name="T22" fmla="*/ 0 w 800"/>
                              <a:gd name="T23" fmla="*/ 800 h 5066"/>
                              <a:gd name="T24" fmla="*/ 400 w 800"/>
                              <a:gd name="T25" fmla="*/ 0 h 5066"/>
                              <a:gd name="T26" fmla="*/ 800 w 800"/>
                              <a:gd name="T27" fmla="*/ 800 h 5066"/>
                              <a:gd name="T28" fmla="*/ 0 w 800"/>
                              <a:gd name="T29" fmla="*/ 800 h 50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00" h="5066">
                                <a:moveTo>
                                  <a:pt x="333" y="4400"/>
                                </a:moveTo>
                                <a:lnTo>
                                  <a:pt x="333" y="666"/>
                                </a:lnTo>
                                <a:cubicBezTo>
                                  <a:pt x="333" y="630"/>
                                  <a:pt x="363" y="600"/>
                                  <a:pt x="400" y="600"/>
                                </a:cubicBezTo>
                                <a:cubicBezTo>
                                  <a:pt x="437" y="600"/>
                                  <a:pt x="467" y="630"/>
                                  <a:pt x="467" y="666"/>
                                </a:cubicBezTo>
                                <a:lnTo>
                                  <a:pt x="467" y="4400"/>
                                </a:lnTo>
                                <a:cubicBezTo>
                                  <a:pt x="467" y="4437"/>
                                  <a:pt x="437" y="4466"/>
                                  <a:pt x="400" y="4466"/>
                                </a:cubicBezTo>
                                <a:cubicBezTo>
                                  <a:pt x="363" y="4466"/>
                                  <a:pt x="333" y="4437"/>
                                  <a:pt x="333" y="4400"/>
                                </a:cubicBezTo>
                                <a:close/>
                                <a:moveTo>
                                  <a:pt x="800" y="4266"/>
                                </a:moveTo>
                                <a:lnTo>
                                  <a:pt x="400" y="5066"/>
                                </a:lnTo>
                                <a:lnTo>
                                  <a:pt x="0" y="4266"/>
                                </a:lnTo>
                                <a:lnTo>
                                  <a:pt x="800" y="4266"/>
                                </a:lnTo>
                                <a:close/>
                                <a:moveTo>
                                  <a:pt x="0" y="800"/>
                                </a:moveTo>
                                <a:lnTo>
                                  <a:pt x="400" y="0"/>
                                </a:lnTo>
                                <a:lnTo>
                                  <a:pt x="800" y="800"/>
                                </a:lnTo>
                                <a:lnTo>
                                  <a:pt x="0" y="80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640" name="Freeform 1357"/>
                        <wps:cNvSpPr>
                          <a:spLocks noEditPoints="1"/>
                        </wps:cNvSpPr>
                        <wps:spPr bwMode="auto">
                          <a:xfrm>
                            <a:off x="1517015" y="1837690"/>
                            <a:ext cx="297180" cy="292735"/>
                          </a:xfrm>
                          <a:custGeom>
                            <a:avLst/>
                            <a:gdLst>
                              <a:gd name="T0" fmla="*/ 3293 w 3413"/>
                              <a:gd name="T1" fmla="*/ 3288 h 3313"/>
                              <a:gd name="T2" fmla="*/ 240 w 3413"/>
                              <a:gd name="T3" fmla="*/ 326 h 3313"/>
                              <a:gd name="T4" fmla="*/ 239 w 3413"/>
                              <a:gd name="T5" fmla="*/ 232 h 3313"/>
                              <a:gd name="T6" fmla="*/ 333 w 3413"/>
                              <a:gd name="T7" fmla="*/ 230 h 3313"/>
                              <a:gd name="T8" fmla="*/ 3386 w 3413"/>
                              <a:gd name="T9" fmla="*/ 3192 h 3313"/>
                              <a:gd name="T10" fmla="*/ 3388 w 3413"/>
                              <a:gd name="T11" fmla="*/ 3286 h 3313"/>
                              <a:gd name="T12" fmla="*/ 3293 w 3413"/>
                              <a:gd name="T13" fmla="*/ 3288 h 3313"/>
                              <a:gd name="T14" fmla="*/ 197 w 3413"/>
                              <a:gd name="T15" fmla="*/ 563 h 3313"/>
                              <a:gd name="T16" fmla="*/ 0 w 3413"/>
                              <a:gd name="T17" fmla="*/ 0 h 3313"/>
                              <a:gd name="T18" fmla="*/ 568 w 3413"/>
                              <a:gd name="T19" fmla="*/ 180 h 3313"/>
                              <a:gd name="T20" fmla="*/ 197 w 3413"/>
                              <a:gd name="T21" fmla="*/ 563 h 33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13" h="3313">
                                <a:moveTo>
                                  <a:pt x="3293" y="3288"/>
                                </a:moveTo>
                                <a:lnTo>
                                  <a:pt x="240" y="326"/>
                                </a:lnTo>
                                <a:cubicBezTo>
                                  <a:pt x="214" y="301"/>
                                  <a:pt x="213" y="258"/>
                                  <a:pt x="239" y="232"/>
                                </a:cubicBezTo>
                                <a:cubicBezTo>
                                  <a:pt x="265" y="205"/>
                                  <a:pt x="307" y="205"/>
                                  <a:pt x="333" y="230"/>
                                </a:cubicBezTo>
                                <a:lnTo>
                                  <a:pt x="3386" y="3192"/>
                                </a:lnTo>
                                <a:cubicBezTo>
                                  <a:pt x="3413" y="3218"/>
                                  <a:pt x="3413" y="3260"/>
                                  <a:pt x="3388" y="3286"/>
                                </a:cubicBezTo>
                                <a:cubicBezTo>
                                  <a:pt x="3362" y="3313"/>
                                  <a:pt x="3320" y="3313"/>
                                  <a:pt x="3293" y="3288"/>
                                </a:cubicBezTo>
                                <a:close/>
                                <a:moveTo>
                                  <a:pt x="197" y="563"/>
                                </a:moveTo>
                                <a:lnTo>
                                  <a:pt x="0" y="0"/>
                                </a:lnTo>
                                <a:lnTo>
                                  <a:pt x="568" y="180"/>
                                </a:lnTo>
                                <a:lnTo>
                                  <a:pt x="197" y="563"/>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641" name="Freeform 1358"/>
                        <wps:cNvSpPr>
                          <a:spLocks noEditPoints="1"/>
                        </wps:cNvSpPr>
                        <wps:spPr bwMode="auto">
                          <a:xfrm>
                            <a:off x="215265" y="1440815"/>
                            <a:ext cx="1742440" cy="8255"/>
                          </a:xfrm>
                          <a:custGeom>
                            <a:avLst/>
                            <a:gdLst>
                              <a:gd name="T0" fmla="*/ 650 w 20007"/>
                              <a:gd name="T1" fmla="*/ 93 h 93"/>
                              <a:gd name="T2" fmla="*/ 997 w 20007"/>
                              <a:gd name="T3" fmla="*/ 6 h 93"/>
                              <a:gd name="T4" fmla="*/ 998 w 20007"/>
                              <a:gd name="T5" fmla="*/ 93 h 93"/>
                              <a:gd name="T6" fmla="*/ 1951 w 20007"/>
                              <a:gd name="T7" fmla="*/ 6 h 93"/>
                              <a:gd name="T8" fmla="*/ 1301 w 20007"/>
                              <a:gd name="T9" fmla="*/ 49 h 93"/>
                              <a:gd name="T10" fmla="*/ 2341 w 20007"/>
                              <a:gd name="T11" fmla="*/ 49 h 93"/>
                              <a:gd name="T12" fmla="*/ 2297 w 20007"/>
                              <a:gd name="T13" fmla="*/ 6 h 93"/>
                              <a:gd name="T14" fmla="*/ 3251 w 20007"/>
                              <a:gd name="T15" fmla="*/ 92 h 93"/>
                              <a:gd name="T16" fmla="*/ 3597 w 20007"/>
                              <a:gd name="T17" fmla="*/ 5 h 93"/>
                              <a:gd name="T18" fmla="*/ 3598 w 20007"/>
                              <a:gd name="T19" fmla="*/ 92 h 93"/>
                              <a:gd name="T20" fmla="*/ 4551 w 20007"/>
                              <a:gd name="T21" fmla="*/ 5 h 93"/>
                              <a:gd name="T22" fmla="*/ 3901 w 20007"/>
                              <a:gd name="T23" fmla="*/ 49 h 93"/>
                              <a:gd name="T24" fmla="*/ 4941 w 20007"/>
                              <a:gd name="T25" fmla="*/ 48 h 93"/>
                              <a:gd name="T26" fmla="*/ 4897 w 20007"/>
                              <a:gd name="T27" fmla="*/ 5 h 93"/>
                              <a:gd name="T28" fmla="*/ 5851 w 20007"/>
                              <a:gd name="T29" fmla="*/ 91 h 93"/>
                              <a:gd name="T30" fmla="*/ 6197 w 20007"/>
                              <a:gd name="T31" fmla="*/ 4 h 93"/>
                              <a:gd name="T32" fmla="*/ 6198 w 20007"/>
                              <a:gd name="T33" fmla="*/ 91 h 93"/>
                              <a:gd name="T34" fmla="*/ 7151 w 20007"/>
                              <a:gd name="T35" fmla="*/ 4 h 93"/>
                              <a:gd name="T36" fmla="*/ 6501 w 20007"/>
                              <a:gd name="T37" fmla="*/ 48 h 93"/>
                              <a:gd name="T38" fmla="*/ 7541 w 20007"/>
                              <a:gd name="T39" fmla="*/ 47 h 93"/>
                              <a:gd name="T40" fmla="*/ 7497 w 20007"/>
                              <a:gd name="T41" fmla="*/ 4 h 93"/>
                              <a:gd name="T42" fmla="*/ 8451 w 20007"/>
                              <a:gd name="T43" fmla="*/ 90 h 93"/>
                              <a:gd name="T44" fmla="*/ 8797 w 20007"/>
                              <a:gd name="T45" fmla="*/ 4 h 93"/>
                              <a:gd name="T46" fmla="*/ 8798 w 20007"/>
                              <a:gd name="T47" fmla="*/ 90 h 93"/>
                              <a:gd name="T48" fmla="*/ 9751 w 20007"/>
                              <a:gd name="T49" fmla="*/ 3 h 93"/>
                              <a:gd name="T50" fmla="*/ 9101 w 20007"/>
                              <a:gd name="T51" fmla="*/ 47 h 93"/>
                              <a:gd name="T52" fmla="*/ 10141 w 20007"/>
                              <a:gd name="T53" fmla="*/ 46 h 93"/>
                              <a:gd name="T54" fmla="*/ 10097 w 20007"/>
                              <a:gd name="T55" fmla="*/ 3 h 93"/>
                              <a:gd name="T56" fmla="*/ 11051 w 20007"/>
                              <a:gd name="T57" fmla="*/ 89 h 93"/>
                              <a:gd name="T58" fmla="*/ 11397 w 20007"/>
                              <a:gd name="T59" fmla="*/ 3 h 93"/>
                              <a:gd name="T60" fmla="*/ 11398 w 20007"/>
                              <a:gd name="T61" fmla="*/ 89 h 93"/>
                              <a:gd name="T62" fmla="*/ 12351 w 20007"/>
                              <a:gd name="T63" fmla="*/ 2 h 93"/>
                              <a:gd name="T64" fmla="*/ 11701 w 20007"/>
                              <a:gd name="T65" fmla="*/ 46 h 93"/>
                              <a:gd name="T66" fmla="*/ 12741 w 20007"/>
                              <a:gd name="T67" fmla="*/ 45 h 93"/>
                              <a:gd name="T68" fmla="*/ 12697 w 20007"/>
                              <a:gd name="T69" fmla="*/ 2 h 93"/>
                              <a:gd name="T70" fmla="*/ 13651 w 20007"/>
                              <a:gd name="T71" fmla="*/ 89 h 93"/>
                              <a:gd name="T72" fmla="*/ 13998 w 20007"/>
                              <a:gd name="T73" fmla="*/ 2 h 93"/>
                              <a:gd name="T74" fmla="*/ 13998 w 20007"/>
                              <a:gd name="T75" fmla="*/ 88 h 93"/>
                              <a:gd name="T76" fmla="*/ 14951 w 20007"/>
                              <a:gd name="T77" fmla="*/ 1 h 93"/>
                              <a:gd name="T78" fmla="*/ 14301 w 20007"/>
                              <a:gd name="T79" fmla="*/ 45 h 93"/>
                              <a:gd name="T80" fmla="*/ 15342 w 20007"/>
                              <a:gd name="T81" fmla="*/ 44 h 93"/>
                              <a:gd name="T82" fmla="*/ 15298 w 20007"/>
                              <a:gd name="T83" fmla="*/ 1 h 93"/>
                              <a:gd name="T84" fmla="*/ 16252 w 20007"/>
                              <a:gd name="T85" fmla="*/ 88 h 93"/>
                              <a:gd name="T86" fmla="*/ 16598 w 20007"/>
                              <a:gd name="T87" fmla="*/ 1 h 93"/>
                              <a:gd name="T88" fmla="*/ 16599 w 20007"/>
                              <a:gd name="T89" fmla="*/ 88 h 93"/>
                              <a:gd name="T90" fmla="*/ 17552 w 20007"/>
                              <a:gd name="T91" fmla="*/ 1 h 93"/>
                              <a:gd name="T92" fmla="*/ 16902 w 20007"/>
                              <a:gd name="T93" fmla="*/ 44 h 93"/>
                              <a:gd name="T94" fmla="*/ 17942 w 20007"/>
                              <a:gd name="T95" fmla="*/ 43 h 93"/>
                              <a:gd name="T96" fmla="*/ 17898 w 20007"/>
                              <a:gd name="T97" fmla="*/ 0 h 93"/>
                              <a:gd name="T98" fmla="*/ 18852 w 20007"/>
                              <a:gd name="T99" fmla="*/ 87 h 93"/>
                              <a:gd name="T100" fmla="*/ 19198 w 20007"/>
                              <a:gd name="T101" fmla="*/ 0 h 93"/>
                              <a:gd name="T102" fmla="*/ 19199 w 20007"/>
                              <a:gd name="T103" fmla="*/ 87 h 93"/>
                              <a:gd name="T104" fmla="*/ 19964 w 20007"/>
                              <a:gd name="T105" fmla="*/ 0 h 93"/>
                              <a:gd name="T106" fmla="*/ 19502 w 20007"/>
                              <a:gd name="T107" fmla="*/ 43 h 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0007" h="93">
                                <a:moveTo>
                                  <a:pt x="44" y="6"/>
                                </a:moveTo>
                                <a:lnTo>
                                  <a:pt x="650" y="6"/>
                                </a:lnTo>
                                <a:cubicBezTo>
                                  <a:pt x="674" y="6"/>
                                  <a:pt x="694" y="26"/>
                                  <a:pt x="694" y="50"/>
                                </a:cubicBezTo>
                                <a:cubicBezTo>
                                  <a:pt x="694" y="74"/>
                                  <a:pt x="674" y="93"/>
                                  <a:pt x="650" y="93"/>
                                </a:cubicBezTo>
                                <a:lnTo>
                                  <a:pt x="44" y="93"/>
                                </a:lnTo>
                                <a:cubicBezTo>
                                  <a:pt x="20" y="93"/>
                                  <a:pt x="0" y="74"/>
                                  <a:pt x="0" y="50"/>
                                </a:cubicBezTo>
                                <a:cubicBezTo>
                                  <a:pt x="0" y="26"/>
                                  <a:pt x="20" y="6"/>
                                  <a:pt x="44" y="6"/>
                                </a:cubicBezTo>
                                <a:close/>
                                <a:moveTo>
                                  <a:pt x="997" y="6"/>
                                </a:moveTo>
                                <a:lnTo>
                                  <a:pt x="997" y="6"/>
                                </a:lnTo>
                                <a:cubicBezTo>
                                  <a:pt x="1021" y="6"/>
                                  <a:pt x="1040" y="25"/>
                                  <a:pt x="1041" y="49"/>
                                </a:cubicBezTo>
                                <a:cubicBezTo>
                                  <a:pt x="1041" y="73"/>
                                  <a:pt x="1022" y="93"/>
                                  <a:pt x="998" y="93"/>
                                </a:cubicBezTo>
                                <a:lnTo>
                                  <a:pt x="998" y="93"/>
                                </a:lnTo>
                                <a:cubicBezTo>
                                  <a:pt x="974" y="93"/>
                                  <a:pt x="954" y="74"/>
                                  <a:pt x="954" y="50"/>
                                </a:cubicBezTo>
                                <a:cubicBezTo>
                                  <a:pt x="954" y="26"/>
                                  <a:pt x="973" y="6"/>
                                  <a:pt x="997" y="6"/>
                                </a:cubicBezTo>
                                <a:close/>
                                <a:moveTo>
                                  <a:pt x="1344" y="6"/>
                                </a:moveTo>
                                <a:lnTo>
                                  <a:pt x="1951" y="6"/>
                                </a:lnTo>
                                <a:cubicBezTo>
                                  <a:pt x="1974" y="6"/>
                                  <a:pt x="1994" y="25"/>
                                  <a:pt x="1994" y="49"/>
                                </a:cubicBezTo>
                                <a:cubicBezTo>
                                  <a:pt x="1994" y="73"/>
                                  <a:pt x="1975" y="92"/>
                                  <a:pt x="1951" y="92"/>
                                </a:cubicBezTo>
                                <a:lnTo>
                                  <a:pt x="1344" y="93"/>
                                </a:lnTo>
                                <a:cubicBezTo>
                                  <a:pt x="1320" y="93"/>
                                  <a:pt x="1301" y="73"/>
                                  <a:pt x="1301" y="49"/>
                                </a:cubicBezTo>
                                <a:cubicBezTo>
                                  <a:pt x="1301" y="25"/>
                                  <a:pt x="1320" y="6"/>
                                  <a:pt x="1344" y="6"/>
                                </a:cubicBezTo>
                                <a:close/>
                                <a:moveTo>
                                  <a:pt x="2297" y="6"/>
                                </a:moveTo>
                                <a:lnTo>
                                  <a:pt x="2297" y="6"/>
                                </a:lnTo>
                                <a:cubicBezTo>
                                  <a:pt x="2321" y="5"/>
                                  <a:pt x="2340" y="25"/>
                                  <a:pt x="2341" y="49"/>
                                </a:cubicBezTo>
                                <a:cubicBezTo>
                                  <a:pt x="2341" y="72"/>
                                  <a:pt x="2322" y="92"/>
                                  <a:pt x="2298" y="92"/>
                                </a:cubicBezTo>
                                <a:lnTo>
                                  <a:pt x="2298" y="92"/>
                                </a:lnTo>
                                <a:cubicBezTo>
                                  <a:pt x="2274" y="93"/>
                                  <a:pt x="2254" y="73"/>
                                  <a:pt x="2254" y="50"/>
                                </a:cubicBezTo>
                                <a:cubicBezTo>
                                  <a:pt x="2254" y="26"/>
                                  <a:pt x="2273" y="6"/>
                                  <a:pt x="2297" y="6"/>
                                </a:cubicBezTo>
                                <a:close/>
                                <a:moveTo>
                                  <a:pt x="2644" y="6"/>
                                </a:moveTo>
                                <a:lnTo>
                                  <a:pt x="3251" y="5"/>
                                </a:lnTo>
                                <a:cubicBezTo>
                                  <a:pt x="3275" y="5"/>
                                  <a:pt x="3294" y="25"/>
                                  <a:pt x="3294" y="49"/>
                                </a:cubicBezTo>
                                <a:cubicBezTo>
                                  <a:pt x="3294" y="73"/>
                                  <a:pt x="3275" y="92"/>
                                  <a:pt x="3251" y="92"/>
                                </a:cubicBezTo>
                                <a:lnTo>
                                  <a:pt x="2644" y="92"/>
                                </a:lnTo>
                                <a:cubicBezTo>
                                  <a:pt x="2620" y="92"/>
                                  <a:pt x="2601" y="73"/>
                                  <a:pt x="2601" y="49"/>
                                </a:cubicBezTo>
                                <a:cubicBezTo>
                                  <a:pt x="2601" y="25"/>
                                  <a:pt x="2620" y="6"/>
                                  <a:pt x="2644" y="6"/>
                                </a:cubicBezTo>
                                <a:close/>
                                <a:moveTo>
                                  <a:pt x="3597" y="5"/>
                                </a:moveTo>
                                <a:lnTo>
                                  <a:pt x="3597" y="5"/>
                                </a:lnTo>
                                <a:cubicBezTo>
                                  <a:pt x="3621" y="5"/>
                                  <a:pt x="3640" y="24"/>
                                  <a:pt x="3641" y="48"/>
                                </a:cubicBezTo>
                                <a:cubicBezTo>
                                  <a:pt x="3641" y="72"/>
                                  <a:pt x="3622" y="92"/>
                                  <a:pt x="3598" y="92"/>
                                </a:cubicBezTo>
                                <a:lnTo>
                                  <a:pt x="3598" y="92"/>
                                </a:lnTo>
                                <a:cubicBezTo>
                                  <a:pt x="3574" y="92"/>
                                  <a:pt x="3554" y="73"/>
                                  <a:pt x="3554" y="49"/>
                                </a:cubicBezTo>
                                <a:cubicBezTo>
                                  <a:pt x="3554" y="25"/>
                                  <a:pt x="3573" y="6"/>
                                  <a:pt x="3597" y="5"/>
                                </a:cubicBezTo>
                                <a:close/>
                                <a:moveTo>
                                  <a:pt x="3944" y="5"/>
                                </a:moveTo>
                                <a:lnTo>
                                  <a:pt x="4551" y="5"/>
                                </a:lnTo>
                                <a:cubicBezTo>
                                  <a:pt x="4575" y="5"/>
                                  <a:pt x="4594" y="24"/>
                                  <a:pt x="4594" y="48"/>
                                </a:cubicBezTo>
                                <a:cubicBezTo>
                                  <a:pt x="4594" y="72"/>
                                  <a:pt x="4575" y="92"/>
                                  <a:pt x="4551" y="92"/>
                                </a:cubicBezTo>
                                <a:lnTo>
                                  <a:pt x="3944" y="92"/>
                                </a:lnTo>
                                <a:cubicBezTo>
                                  <a:pt x="3920" y="92"/>
                                  <a:pt x="3901" y="72"/>
                                  <a:pt x="3901" y="49"/>
                                </a:cubicBezTo>
                                <a:cubicBezTo>
                                  <a:pt x="3901" y="25"/>
                                  <a:pt x="3920" y="5"/>
                                  <a:pt x="3944" y="5"/>
                                </a:cubicBezTo>
                                <a:close/>
                                <a:moveTo>
                                  <a:pt x="4897" y="5"/>
                                </a:moveTo>
                                <a:lnTo>
                                  <a:pt x="4897" y="5"/>
                                </a:lnTo>
                                <a:cubicBezTo>
                                  <a:pt x="4921" y="5"/>
                                  <a:pt x="4941" y="24"/>
                                  <a:pt x="4941" y="48"/>
                                </a:cubicBezTo>
                                <a:cubicBezTo>
                                  <a:pt x="4941" y="72"/>
                                  <a:pt x="4922" y="91"/>
                                  <a:pt x="4898" y="92"/>
                                </a:cubicBezTo>
                                <a:lnTo>
                                  <a:pt x="4898" y="92"/>
                                </a:lnTo>
                                <a:cubicBezTo>
                                  <a:pt x="4874" y="92"/>
                                  <a:pt x="4854" y="73"/>
                                  <a:pt x="4854" y="49"/>
                                </a:cubicBezTo>
                                <a:cubicBezTo>
                                  <a:pt x="4854" y="25"/>
                                  <a:pt x="4873" y="5"/>
                                  <a:pt x="4897" y="5"/>
                                </a:cubicBezTo>
                                <a:close/>
                                <a:moveTo>
                                  <a:pt x="5244" y="5"/>
                                </a:moveTo>
                                <a:lnTo>
                                  <a:pt x="5851" y="5"/>
                                </a:lnTo>
                                <a:cubicBezTo>
                                  <a:pt x="5875" y="5"/>
                                  <a:pt x="5894" y="24"/>
                                  <a:pt x="5894" y="48"/>
                                </a:cubicBezTo>
                                <a:cubicBezTo>
                                  <a:pt x="5894" y="72"/>
                                  <a:pt x="5875" y="91"/>
                                  <a:pt x="5851" y="91"/>
                                </a:cubicBezTo>
                                <a:lnTo>
                                  <a:pt x="5244" y="91"/>
                                </a:lnTo>
                                <a:cubicBezTo>
                                  <a:pt x="5220" y="91"/>
                                  <a:pt x="5201" y="72"/>
                                  <a:pt x="5201" y="48"/>
                                </a:cubicBezTo>
                                <a:cubicBezTo>
                                  <a:pt x="5201" y="24"/>
                                  <a:pt x="5220" y="5"/>
                                  <a:pt x="5244" y="5"/>
                                </a:cubicBezTo>
                                <a:close/>
                                <a:moveTo>
                                  <a:pt x="6197" y="4"/>
                                </a:moveTo>
                                <a:lnTo>
                                  <a:pt x="6197" y="4"/>
                                </a:lnTo>
                                <a:cubicBezTo>
                                  <a:pt x="6221" y="4"/>
                                  <a:pt x="6241" y="23"/>
                                  <a:pt x="6241" y="47"/>
                                </a:cubicBezTo>
                                <a:cubicBezTo>
                                  <a:pt x="6241" y="71"/>
                                  <a:pt x="6222" y="91"/>
                                  <a:pt x="6198" y="91"/>
                                </a:cubicBezTo>
                                <a:lnTo>
                                  <a:pt x="6198" y="91"/>
                                </a:lnTo>
                                <a:cubicBezTo>
                                  <a:pt x="6174" y="91"/>
                                  <a:pt x="6154" y="72"/>
                                  <a:pt x="6154" y="48"/>
                                </a:cubicBezTo>
                                <a:cubicBezTo>
                                  <a:pt x="6154" y="24"/>
                                  <a:pt x="6173" y="5"/>
                                  <a:pt x="6197" y="4"/>
                                </a:cubicBezTo>
                                <a:close/>
                                <a:moveTo>
                                  <a:pt x="6544" y="4"/>
                                </a:moveTo>
                                <a:lnTo>
                                  <a:pt x="7151" y="4"/>
                                </a:lnTo>
                                <a:cubicBezTo>
                                  <a:pt x="7175" y="4"/>
                                  <a:pt x="7194" y="23"/>
                                  <a:pt x="7194" y="47"/>
                                </a:cubicBezTo>
                                <a:cubicBezTo>
                                  <a:pt x="7194" y="71"/>
                                  <a:pt x="7175" y="91"/>
                                  <a:pt x="7151" y="91"/>
                                </a:cubicBezTo>
                                <a:lnTo>
                                  <a:pt x="6544" y="91"/>
                                </a:lnTo>
                                <a:cubicBezTo>
                                  <a:pt x="6520" y="91"/>
                                  <a:pt x="6501" y="72"/>
                                  <a:pt x="6501" y="48"/>
                                </a:cubicBezTo>
                                <a:cubicBezTo>
                                  <a:pt x="6501" y="24"/>
                                  <a:pt x="6520" y="4"/>
                                  <a:pt x="6544" y="4"/>
                                </a:cubicBezTo>
                                <a:close/>
                                <a:moveTo>
                                  <a:pt x="7497" y="4"/>
                                </a:moveTo>
                                <a:lnTo>
                                  <a:pt x="7497" y="4"/>
                                </a:lnTo>
                                <a:cubicBezTo>
                                  <a:pt x="7521" y="4"/>
                                  <a:pt x="7541" y="23"/>
                                  <a:pt x="7541" y="47"/>
                                </a:cubicBezTo>
                                <a:cubicBezTo>
                                  <a:pt x="7541" y="71"/>
                                  <a:pt x="7522" y="90"/>
                                  <a:pt x="7498" y="91"/>
                                </a:cubicBezTo>
                                <a:lnTo>
                                  <a:pt x="7498" y="91"/>
                                </a:lnTo>
                                <a:cubicBezTo>
                                  <a:pt x="7474" y="91"/>
                                  <a:pt x="7455" y="72"/>
                                  <a:pt x="7454" y="48"/>
                                </a:cubicBezTo>
                                <a:cubicBezTo>
                                  <a:pt x="7454" y="24"/>
                                  <a:pt x="7473" y="4"/>
                                  <a:pt x="7497" y="4"/>
                                </a:cubicBezTo>
                                <a:close/>
                                <a:moveTo>
                                  <a:pt x="7844" y="4"/>
                                </a:moveTo>
                                <a:lnTo>
                                  <a:pt x="8451" y="4"/>
                                </a:lnTo>
                                <a:cubicBezTo>
                                  <a:pt x="8475" y="4"/>
                                  <a:pt x="8494" y="23"/>
                                  <a:pt x="8494" y="47"/>
                                </a:cubicBezTo>
                                <a:cubicBezTo>
                                  <a:pt x="8494" y="71"/>
                                  <a:pt x="8475" y="90"/>
                                  <a:pt x="8451" y="90"/>
                                </a:cubicBezTo>
                                <a:lnTo>
                                  <a:pt x="7844" y="91"/>
                                </a:lnTo>
                                <a:cubicBezTo>
                                  <a:pt x="7820" y="91"/>
                                  <a:pt x="7801" y="71"/>
                                  <a:pt x="7801" y="47"/>
                                </a:cubicBezTo>
                                <a:cubicBezTo>
                                  <a:pt x="7801" y="23"/>
                                  <a:pt x="7820" y="4"/>
                                  <a:pt x="7844" y="4"/>
                                </a:cubicBezTo>
                                <a:close/>
                                <a:moveTo>
                                  <a:pt x="8797" y="4"/>
                                </a:moveTo>
                                <a:lnTo>
                                  <a:pt x="8797" y="4"/>
                                </a:lnTo>
                                <a:cubicBezTo>
                                  <a:pt x="8821" y="3"/>
                                  <a:pt x="8841" y="22"/>
                                  <a:pt x="8841" y="46"/>
                                </a:cubicBezTo>
                                <a:cubicBezTo>
                                  <a:pt x="8841" y="70"/>
                                  <a:pt x="8822" y="90"/>
                                  <a:pt x="8798" y="90"/>
                                </a:cubicBezTo>
                                <a:lnTo>
                                  <a:pt x="8798" y="90"/>
                                </a:lnTo>
                                <a:cubicBezTo>
                                  <a:pt x="8774" y="90"/>
                                  <a:pt x="8755" y="71"/>
                                  <a:pt x="8754" y="47"/>
                                </a:cubicBezTo>
                                <a:cubicBezTo>
                                  <a:pt x="8754" y="23"/>
                                  <a:pt x="8773" y="4"/>
                                  <a:pt x="8797" y="4"/>
                                </a:cubicBezTo>
                                <a:close/>
                                <a:moveTo>
                                  <a:pt x="9144" y="3"/>
                                </a:moveTo>
                                <a:lnTo>
                                  <a:pt x="9751" y="3"/>
                                </a:lnTo>
                                <a:cubicBezTo>
                                  <a:pt x="9775" y="3"/>
                                  <a:pt x="9794" y="23"/>
                                  <a:pt x="9794" y="47"/>
                                </a:cubicBezTo>
                                <a:cubicBezTo>
                                  <a:pt x="9794" y="70"/>
                                  <a:pt x="9775" y="90"/>
                                  <a:pt x="9751" y="90"/>
                                </a:cubicBezTo>
                                <a:lnTo>
                                  <a:pt x="9144" y="90"/>
                                </a:lnTo>
                                <a:cubicBezTo>
                                  <a:pt x="9120" y="90"/>
                                  <a:pt x="9101" y="71"/>
                                  <a:pt x="9101" y="47"/>
                                </a:cubicBezTo>
                                <a:cubicBezTo>
                                  <a:pt x="9101" y="23"/>
                                  <a:pt x="9120" y="3"/>
                                  <a:pt x="9144" y="3"/>
                                </a:cubicBezTo>
                                <a:close/>
                                <a:moveTo>
                                  <a:pt x="10097" y="3"/>
                                </a:moveTo>
                                <a:lnTo>
                                  <a:pt x="10097" y="3"/>
                                </a:lnTo>
                                <a:cubicBezTo>
                                  <a:pt x="10121" y="3"/>
                                  <a:pt x="10141" y="22"/>
                                  <a:pt x="10141" y="46"/>
                                </a:cubicBezTo>
                                <a:cubicBezTo>
                                  <a:pt x="10141" y="70"/>
                                  <a:pt x="10122" y="89"/>
                                  <a:pt x="10098" y="90"/>
                                </a:cubicBezTo>
                                <a:lnTo>
                                  <a:pt x="10098" y="90"/>
                                </a:lnTo>
                                <a:cubicBezTo>
                                  <a:pt x="10074" y="90"/>
                                  <a:pt x="10055" y="71"/>
                                  <a:pt x="10054" y="47"/>
                                </a:cubicBezTo>
                                <a:cubicBezTo>
                                  <a:pt x="10054" y="23"/>
                                  <a:pt x="10073" y="3"/>
                                  <a:pt x="10097" y="3"/>
                                </a:cubicBezTo>
                                <a:close/>
                                <a:moveTo>
                                  <a:pt x="10444" y="3"/>
                                </a:moveTo>
                                <a:lnTo>
                                  <a:pt x="11051" y="3"/>
                                </a:lnTo>
                                <a:cubicBezTo>
                                  <a:pt x="11075" y="3"/>
                                  <a:pt x="11094" y="22"/>
                                  <a:pt x="11094" y="46"/>
                                </a:cubicBezTo>
                                <a:cubicBezTo>
                                  <a:pt x="11095" y="70"/>
                                  <a:pt x="11075" y="89"/>
                                  <a:pt x="11051" y="89"/>
                                </a:cubicBezTo>
                                <a:lnTo>
                                  <a:pt x="10445" y="90"/>
                                </a:lnTo>
                                <a:cubicBezTo>
                                  <a:pt x="10421" y="90"/>
                                  <a:pt x="10401" y="70"/>
                                  <a:pt x="10401" y="46"/>
                                </a:cubicBezTo>
                                <a:cubicBezTo>
                                  <a:pt x="10401" y="22"/>
                                  <a:pt x="10421" y="3"/>
                                  <a:pt x="10444" y="3"/>
                                </a:cubicBezTo>
                                <a:close/>
                                <a:moveTo>
                                  <a:pt x="11397" y="3"/>
                                </a:moveTo>
                                <a:lnTo>
                                  <a:pt x="11397" y="3"/>
                                </a:lnTo>
                                <a:cubicBezTo>
                                  <a:pt x="11421" y="2"/>
                                  <a:pt x="11441" y="22"/>
                                  <a:pt x="11441" y="45"/>
                                </a:cubicBezTo>
                                <a:cubicBezTo>
                                  <a:pt x="11442" y="69"/>
                                  <a:pt x="11422" y="89"/>
                                  <a:pt x="11398" y="89"/>
                                </a:cubicBezTo>
                                <a:lnTo>
                                  <a:pt x="11398" y="89"/>
                                </a:lnTo>
                                <a:cubicBezTo>
                                  <a:pt x="11374" y="90"/>
                                  <a:pt x="11355" y="70"/>
                                  <a:pt x="11354" y="46"/>
                                </a:cubicBezTo>
                                <a:cubicBezTo>
                                  <a:pt x="11354" y="23"/>
                                  <a:pt x="11373" y="3"/>
                                  <a:pt x="11397" y="3"/>
                                </a:cubicBezTo>
                                <a:close/>
                                <a:moveTo>
                                  <a:pt x="11745" y="3"/>
                                </a:moveTo>
                                <a:lnTo>
                                  <a:pt x="12351" y="2"/>
                                </a:lnTo>
                                <a:cubicBezTo>
                                  <a:pt x="12375" y="2"/>
                                  <a:pt x="12395" y="22"/>
                                  <a:pt x="12395" y="46"/>
                                </a:cubicBezTo>
                                <a:cubicBezTo>
                                  <a:pt x="12395" y="70"/>
                                  <a:pt x="12375" y="89"/>
                                  <a:pt x="12351" y="89"/>
                                </a:cubicBezTo>
                                <a:lnTo>
                                  <a:pt x="11745" y="89"/>
                                </a:lnTo>
                                <a:cubicBezTo>
                                  <a:pt x="11721" y="89"/>
                                  <a:pt x="11701" y="70"/>
                                  <a:pt x="11701" y="46"/>
                                </a:cubicBezTo>
                                <a:cubicBezTo>
                                  <a:pt x="11701" y="22"/>
                                  <a:pt x="11721" y="3"/>
                                  <a:pt x="11745" y="3"/>
                                </a:cubicBezTo>
                                <a:close/>
                                <a:moveTo>
                                  <a:pt x="12697" y="2"/>
                                </a:moveTo>
                                <a:lnTo>
                                  <a:pt x="12698" y="2"/>
                                </a:lnTo>
                                <a:cubicBezTo>
                                  <a:pt x="12721" y="2"/>
                                  <a:pt x="12741" y="21"/>
                                  <a:pt x="12741" y="45"/>
                                </a:cubicBezTo>
                                <a:cubicBezTo>
                                  <a:pt x="12742" y="69"/>
                                  <a:pt x="12722" y="89"/>
                                  <a:pt x="12698" y="89"/>
                                </a:cubicBezTo>
                                <a:lnTo>
                                  <a:pt x="12698" y="89"/>
                                </a:lnTo>
                                <a:cubicBezTo>
                                  <a:pt x="12674" y="89"/>
                                  <a:pt x="12655" y="70"/>
                                  <a:pt x="12655" y="46"/>
                                </a:cubicBezTo>
                                <a:cubicBezTo>
                                  <a:pt x="12654" y="22"/>
                                  <a:pt x="12673" y="2"/>
                                  <a:pt x="12697" y="2"/>
                                </a:cubicBezTo>
                                <a:close/>
                                <a:moveTo>
                                  <a:pt x="13045" y="2"/>
                                </a:moveTo>
                                <a:lnTo>
                                  <a:pt x="13651" y="2"/>
                                </a:lnTo>
                                <a:cubicBezTo>
                                  <a:pt x="13675" y="2"/>
                                  <a:pt x="13695" y="21"/>
                                  <a:pt x="13695" y="45"/>
                                </a:cubicBezTo>
                                <a:cubicBezTo>
                                  <a:pt x="13695" y="69"/>
                                  <a:pt x="13675" y="89"/>
                                  <a:pt x="13651" y="89"/>
                                </a:cubicBezTo>
                                <a:lnTo>
                                  <a:pt x="13045" y="89"/>
                                </a:lnTo>
                                <a:cubicBezTo>
                                  <a:pt x="13021" y="89"/>
                                  <a:pt x="13001" y="69"/>
                                  <a:pt x="13001" y="45"/>
                                </a:cubicBezTo>
                                <a:cubicBezTo>
                                  <a:pt x="13001" y="22"/>
                                  <a:pt x="13021" y="2"/>
                                  <a:pt x="13045" y="2"/>
                                </a:cubicBezTo>
                                <a:close/>
                                <a:moveTo>
                                  <a:pt x="13998" y="2"/>
                                </a:moveTo>
                                <a:lnTo>
                                  <a:pt x="13998" y="2"/>
                                </a:lnTo>
                                <a:cubicBezTo>
                                  <a:pt x="14022" y="2"/>
                                  <a:pt x="14041" y="21"/>
                                  <a:pt x="14041" y="45"/>
                                </a:cubicBezTo>
                                <a:cubicBezTo>
                                  <a:pt x="14042" y="69"/>
                                  <a:pt x="14023" y="88"/>
                                  <a:pt x="13999" y="88"/>
                                </a:cubicBezTo>
                                <a:lnTo>
                                  <a:pt x="13998" y="88"/>
                                </a:lnTo>
                                <a:cubicBezTo>
                                  <a:pt x="13975" y="89"/>
                                  <a:pt x="13955" y="70"/>
                                  <a:pt x="13955" y="46"/>
                                </a:cubicBezTo>
                                <a:cubicBezTo>
                                  <a:pt x="13954" y="22"/>
                                  <a:pt x="13974" y="2"/>
                                  <a:pt x="13998" y="2"/>
                                </a:cubicBezTo>
                                <a:close/>
                                <a:moveTo>
                                  <a:pt x="14345" y="2"/>
                                </a:moveTo>
                                <a:lnTo>
                                  <a:pt x="14951" y="1"/>
                                </a:lnTo>
                                <a:cubicBezTo>
                                  <a:pt x="14975" y="1"/>
                                  <a:pt x="14995" y="21"/>
                                  <a:pt x="14995" y="45"/>
                                </a:cubicBezTo>
                                <a:cubicBezTo>
                                  <a:pt x="14995" y="69"/>
                                  <a:pt x="14975" y="88"/>
                                  <a:pt x="14951" y="88"/>
                                </a:cubicBezTo>
                                <a:lnTo>
                                  <a:pt x="14345" y="88"/>
                                </a:lnTo>
                                <a:cubicBezTo>
                                  <a:pt x="14321" y="88"/>
                                  <a:pt x="14301" y="69"/>
                                  <a:pt x="14301" y="45"/>
                                </a:cubicBezTo>
                                <a:cubicBezTo>
                                  <a:pt x="14301" y="21"/>
                                  <a:pt x="14321" y="2"/>
                                  <a:pt x="14345" y="2"/>
                                </a:cubicBezTo>
                                <a:close/>
                                <a:moveTo>
                                  <a:pt x="15298" y="1"/>
                                </a:moveTo>
                                <a:lnTo>
                                  <a:pt x="15298" y="1"/>
                                </a:lnTo>
                                <a:cubicBezTo>
                                  <a:pt x="15322" y="1"/>
                                  <a:pt x="15341" y="20"/>
                                  <a:pt x="15342" y="44"/>
                                </a:cubicBezTo>
                                <a:cubicBezTo>
                                  <a:pt x="15342" y="68"/>
                                  <a:pt x="15323" y="88"/>
                                  <a:pt x="15299" y="88"/>
                                </a:cubicBezTo>
                                <a:lnTo>
                                  <a:pt x="15299" y="88"/>
                                </a:lnTo>
                                <a:cubicBezTo>
                                  <a:pt x="15275" y="88"/>
                                  <a:pt x="15255" y="69"/>
                                  <a:pt x="15255" y="45"/>
                                </a:cubicBezTo>
                                <a:cubicBezTo>
                                  <a:pt x="15254" y="21"/>
                                  <a:pt x="15274" y="2"/>
                                  <a:pt x="15298" y="1"/>
                                </a:cubicBezTo>
                                <a:close/>
                                <a:moveTo>
                                  <a:pt x="15645" y="1"/>
                                </a:moveTo>
                                <a:lnTo>
                                  <a:pt x="16251" y="1"/>
                                </a:lnTo>
                                <a:cubicBezTo>
                                  <a:pt x="16275" y="1"/>
                                  <a:pt x="16295" y="20"/>
                                  <a:pt x="16295" y="44"/>
                                </a:cubicBezTo>
                                <a:cubicBezTo>
                                  <a:pt x="16295" y="68"/>
                                  <a:pt x="16275" y="88"/>
                                  <a:pt x="16252" y="88"/>
                                </a:cubicBezTo>
                                <a:lnTo>
                                  <a:pt x="15645" y="88"/>
                                </a:lnTo>
                                <a:cubicBezTo>
                                  <a:pt x="15621" y="88"/>
                                  <a:pt x="15602" y="69"/>
                                  <a:pt x="15602" y="45"/>
                                </a:cubicBezTo>
                                <a:cubicBezTo>
                                  <a:pt x="15602" y="21"/>
                                  <a:pt x="15621" y="1"/>
                                  <a:pt x="15645" y="1"/>
                                </a:cubicBezTo>
                                <a:close/>
                                <a:moveTo>
                                  <a:pt x="16598" y="1"/>
                                </a:moveTo>
                                <a:lnTo>
                                  <a:pt x="16598" y="1"/>
                                </a:lnTo>
                                <a:cubicBezTo>
                                  <a:pt x="16622" y="1"/>
                                  <a:pt x="16641" y="20"/>
                                  <a:pt x="16642" y="44"/>
                                </a:cubicBezTo>
                                <a:cubicBezTo>
                                  <a:pt x="16642" y="68"/>
                                  <a:pt x="16623" y="87"/>
                                  <a:pt x="16599" y="88"/>
                                </a:cubicBezTo>
                                <a:lnTo>
                                  <a:pt x="16599" y="88"/>
                                </a:lnTo>
                                <a:cubicBezTo>
                                  <a:pt x="16575" y="88"/>
                                  <a:pt x="16555" y="69"/>
                                  <a:pt x="16555" y="45"/>
                                </a:cubicBezTo>
                                <a:cubicBezTo>
                                  <a:pt x="16555" y="21"/>
                                  <a:pt x="16574" y="1"/>
                                  <a:pt x="16598" y="1"/>
                                </a:cubicBezTo>
                                <a:close/>
                                <a:moveTo>
                                  <a:pt x="16945" y="1"/>
                                </a:moveTo>
                                <a:lnTo>
                                  <a:pt x="17552" y="1"/>
                                </a:lnTo>
                                <a:cubicBezTo>
                                  <a:pt x="17576" y="1"/>
                                  <a:pt x="17595" y="20"/>
                                  <a:pt x="17595" y="44"/>
                                </a:cubicBezTo>
                                <a:cubicBezTo>
                                  <a:pt x="17595" y="68"/>
                                  <a:pt x="17576" y="87"/>
                                  <a:pt x="17552" y="87"/>
                                </a:cubicBezTo>
                                <a:lnTo>
                                  <a:pt x="16945" y="87"/>
                                </a:lnTo>
                                <a:cubicBezTo>
                                  <a:pt x="16921" y="87"/>
                                  <a:pt x="16902" y="68"/>
                                  <a:pt x="16902" y="44"/>
                                </a:cubicBezTo>
                                <a:cubicBezTo>
                                  <a:pt x="16902" y="20"/>
                                  <a:pt x="16921" y="1"/>
                                  <a:pt x="16945" y="1"/>
                                </a:cubicBezTo>
                                <a:close/>
                                <a:moveTo>
                                  <a:pt x="17898" y="0"/>
                                </a:moveTo>
                                <a:lnTo>
                                  <a:pt x="17898" y="0"/>
                                </a:lnTo>
                                <a:cubicBezTo>
                                  <a:pt x="17922" y="0"/>
                                  <a:pt x="17941" y="19"/>
                                  <a:pt x="17942" y="43"/>
                                </a:cubicBezTo>
                                <a:cubicBezTo>
                                  <a:pt x="17942" y="67"/>
                                  <a:pt x="17923" y="87"/>
                                  <a:pt x="17899" y="87"/>
                                </a:cubicBezTo>
                                <a:lnTo>
                                  <a:pt x="17899" y="87"/>
                                </a:lnTo>
                                <a:cubicBezTo>
                                  <a:pt x="17875" y="87"/>
                                  <a:pt x="17855" y="68"/>
                                  <a:pt x="17855" y="44"/>
                                </a:cubicBezTo>
                                <a:cubicBezTo>
                                  <a:pt x="17855" y="20"/>
                                  <a:pt x="17874" y="1"/>
                                  <a:pt x="17898" y="0"/>
                                </a:cubicBezTo>
                                <a:close/>
                                <a:moveTo>
                                  <a:pt x="18245" y="0"/>
                                </a:moveTo>
                                <a:lnTo>
                                  <a:pt x="18852" y="0"/>
                                </a:lnTo>
                                <a:cubicBezTo>
                                  <a:pt x="18876" y="0"/>
                                  <a:pt x="18895" y="20"/>
                                  <a:pt x="18895" y="43"/>
                                </a:cubicBezTo>
                                <a:cubicBezTo>
                                  <a:pt x="18895" y="67"/>
                                  <a:pt x="18876" y="87"/>
                                  <a:pt x="18852" y="87"/>
                                </a:cubicBezTo>
                                <a:lnTo>
                                  <a:pt x="18245" y="87"/>
                                </a:lnTo>
                                <a:cubicBezTo>
                                  <a:pt x="18221" y="87"/>
                                  <a:pt x="18202" y="68"/>
                                  <a:pt x="18202" y="44"/>
                                </a:cubicBezTo>
                                <a:cubicBezTo>
                                  <a:pt x="18202" y="20"/>
                                  <a:pt x="18221" y="0"/>
                                  <a:pt x="18245" y="0"/>
                                </a:cubicBezTo>
                                <a:close/>
                                <a:moveTo>
                                  <a:pt x="19198" y="0"/>
                                </a:moveTo>
                                <a:lnTo>
                                  <a:pt x="19198" y="0"/>
                                </a:lnTo>
                                <a:cubicBezTo>
                                  <a:pt x="19222" y="0"/>
                                  <a:pt x="19242" y="19"/>
                                  <a:pt x="19242" y="43"/>
                                </a:cubicBezTo>
                                <a:cubicBezTo>
                                  <a:pt x="19242" y="67"/>
                                  <a:pt x="19223" y="86"/>
                                  <a:pt x="19199" y="87"/>
                                </a:cubicBezTo>
                                <a:lnTo>
                                  <a:pt x="19199" y="87"/>
                                </a:lnTo>
                                <a:cubicBezTo>
                                  <a:pt x="19175" y="87"/>
                                  <a:pt x="19155" y="68"/>
                                  <a:pt x="19155" y="44"/>
                                </a:cubicBezTo>
                                <a:cubicBezTo>
                                  <a:pt x="19155" y="20"/>
                                  <a:pt x="19174" y="0"/>
                                  <a:pt x="19198" y="0"/>
                                </a:cubicBezTo>
                                <a:close/>
                                <a:moveTo>
                                  <a:pt x="19545" y="0"/>
                                </a:moveTo>
                                <a:lnTo>
                                  <a:pt x="19964" y="0"/>
                                </a:lnTo>
                                <a:cubicBezTo>
                                  <a:pt x="19988" y="0"/>
                                  <a:pt x="20007" y="19"/>
                                  <a:pt x="20007" y="43"/>
                                </a:cubicBezTo>
                                <a:cubicBezTo>
                                  <a:pt x="20007" y="67"/>
                                  <a:pt x="19988" y="86"/>
                                  <a:pt x="19964" y="86"/>
                                </a:cubicBezTo>
                                <a:lnTo>
                                  <a:pt x="19545" y="87"/>
                                </a:lnTo>
                                <a:cubicBezTo>
                                  <a:pt x="19521" y="87"/>
                                  <a:pt x="19502" y="67"/>
                                  <a:pt x="19502" y="43"/>
                                </a:cubicBezTo>
                                <a:cubicBezTo>
                                  <a:pt x="19502" y="19"/>
                                  <a:pt x="19521" y="0"/>
                                  <a:pt x="19545" y="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642" name="Freeform 1359"/>
                        <wps:cNvSpPr>
                          <a:spLocks noEditPoints="1"/>
                        </wps:cNvSpPr>
                        <wps:spPr bwMode="auto">
                          <a:xfrm>
                            <a:off x="545465" y="1682750"/>
                            <a:ext cx="450850" cy="568325"/>
                          </a:xfrm>
                          <a:custGeom>
                            <a:avLst/>
                            <a:gdLst>
                              <a:gd name="T0" fmla="*/ 23 w 5175"/>
                              <a:gd name="T1" fmla="*/ 6312 h 6429"/>
                              <a:gd name="T2" fmla="*/ 4872 w 5175"/>
                              <a:gd name="T3" fmla="*/ 271 h 6429"/>
                              <a:gd name="T4" fmla="*/ 4966 w 5175"/>
                              <a:gd name="T5" fmla="*/ 260 h 6429"/>
                              <a:gd name="T6" fmla="*/ 4976 w 5175"/>
                              <a:gd name="T7" fmla="*/ 354 h 6429"/>
                              <a:gd name="T8" fmla="*/ 127 w 5175"/>
                              <a:gd name="T9" fmla="*/ 6396 h 6429"/>
                              <a:gd name="T10" fmla="*/ 33 w 5175"/>
                              <a:gd name="T11" fmla="*/ 6406 h 6429"/>
                              <a:gd name="T12" fmla="*/ 23 w 5175"/>
                              <a:gd name="T13" fmla="*/ 6312 h 6429"/>
                              <a:gd name="T14" fmla="*/ 4633 w 5175"/>
                              <a:gd name="T15" fmla="*/ 249 h 6429"/>
                              <a:gd name="T16" fmla="*/ 5175 w 5175"/>
                              <a:gd name="T17" fmla="*/ 0 h 6429"/>
                              <a:gd name="T18" fmla="*/ 5049 w 5175"/>
                              <a:gd name="T19" fmla="*/ 583 h 6429"/>
                              <a:gd name="T20" fmla="*/ 4633 w 5175"/>
                              <a:gd name="T21" fmla="*/ 249 h 64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175" h="6429">
                                <a:moveTo>
                                  <a:pt x="23" y="6312"/>
                                </a:moveTo>
                                <a:lnTo>
                                  <a:pt x="4872" y="271"/>
                                </a:lnTo>
                                <a:cubicBezTo>
                                  <a:pt x="4895" y="242"/>
                                  <a:pt x="4937" y="237"/>
                                  <a:pt x="4966" y="260"/>
                                </a:cubicBezTo>
                                <a:cubicBezTo>
                                  <a:pt x="4995" y="283"/>
                                  <a:pt x="4999" y="325"/>
                                  <a:pt x="4976" y="354"/>
                                </a:cubicBezTo>
                                <a:lnTo>
                                  <a:pt x="127" y="6396"/>
                                </a:lnTo>
                                <a:cubicBezTo>
                                  <a:pt x="104" y="6424"/>
                                  <a:pt x="62" y="6429"/>
                                  <a:pt x="33" y="6406"/>
                                </a:cubicBezTo>
                                <a:cubicBezTo>
                                  <a:pt x="4" y="6383"/>
                                  <a:pt x="0" y="6341"/>
                                  <a:pt x="23" y="6312"/>
                                </a:cubicBezTo>
                                <a:close/>
                                <a:moveTo>
                                  <a:pt x="4633" y="249"/>
                                </a:moveTo>
                                <a:lnTo>
                                  <a:pt x="5175" y="0"/>
                                </a:lnTo>
                                <a:lnTo>
                                  <a:pt x="5049" y="583"/>
                                </a:lnTo>
                                <a:lnTo>
                                  <a:pt x="4633" y="249"/>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643" name="Freeform 1360"/>
                        <wps:cNvSpPr>
                          <a:spLocks noEditPoints="1"/>
                        </wps:cNvSpPr>
                        <wps:spPr bwMode="auto">
                          <a:xfrm>
                            <a:off x="1118235" y="779780"/>
                            <a:ext cx="69215" cy="750570"/>
                          </a:xfrm>
                          <a:custGeom>
                            <a:avLst/>
                            <a:gdLst>
                              <a:gd name="T0" fmla="*/ 466 w 800"/>
                              <a:gd name="T1" fmla="*/ 67 h 8493"/>
                              <a:gd name="T2" fmla="*/ 466 w 800"/>
                              <a:gd name="T3" fmla="*/ 8093 h 8493"/>
                              <a:gd name="T4" fmla="*/ 400 w 800"/>
                              <a:gd name="T5" fmla="*/ 8160 h 8493"/>
                              <a:gd name="T6" fmla="*/ 333 w 800"/>
                              <a:gd name="T7" fmla="*/ 8093 h 8493"/>
                              <a:gd name="T8" fmla="*/ 333 w 800"/>
                              <a:gd name="T9" fmla="*/ 67 h 8493"/>
                              <a:gd name="T10" fmla="*/ 400 w 800"/>
                              <a:gd name="T11" fmla="*/ 0 h 8493"/>
                              <a:gd name="T12" fmla="*/ 466 w 800"/>
                              <a:gd name="T13" fmla="*/ 67 h 8493"/>
                              <a:gd name="T14" fmla="*/ 800 w 800"/>
                              <a:gd name="T15" fmla="*/ 8093 h 8493"/>
                              <a:gd name="T16" fmla="*/ 400 w 800"/>
                              <a:gd name="T17" fmla="*/ 8493 h 8493"/>
                              <a:gd name="T18" fmla="*/ 0 w 800"/>
                              <a:gd name="T19" fmla="*/ 8093 h 8493"/>
                              <a:gd name="T20" fmla="*/ 400 w 800"/>
                              <a:gd name="T21" fmla="*/ 7693 h 8493"/>
                              <a:gd name="T22" fmla="*/ 800 w 800"/>
                              <a:gd name="T23" fmla="*/ 8093 h 84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00" h="8493">
                                <a:moveTo>
                                  <a:pt x="466" y="67"/>
                                </a:moveTo>
                                <a:lnTo>
                                  <a:pt x="466" y="8093"/>
                                </a:lnTo>
                                <a:cubicBezTo>
                                  <a:pt x="466" y="8130"/>
                                  <a:pt x="437" y="8160"/>
                                  <a:pt x="400" y="8160"/>
                                </a:cubicBezTo>
                                <a:cubicBezTo>
                                  <a:pt x="363" y="8160"/>
                                  <a:pt x="333" y="8130"/>
                                  <a:pt x="333" y="8093"/>
                                </a:cubicBezTo>
                                <a:lnTo>
                                  <a:pt x="333" y="67"/>
                                </a:lnTo>
                                <a:cubicBezTo>
                                  <a:pt x="333" y="30"/>
                                  <a:pt x="363" y="0"/>
                                  <a:pt x="400" y="0"/>
                                </a:cubicBezTo>
                                <a:cubicBezTo>
                                  <a:pt x="437" y="0"/>
                                  <a:pt x="466" y="30"/>
                                  <a:pt x="466" y="67"/>
                                </a:cubicBezTo>
                                <a:close/>
                                <a:moveTo>
                                  <a:pt x="800" y="8093"/>
                                </a:moveTo>
                                <a:cubicBezTo>
                                  <a:pt x="800" y="8314"/>
                                  <a:pt x="621" y="8493"/>
                                  <a:pt x="400" y="8493"/>
                                </a:cubicBezTo>
                                <a:cubicBezTo>
                                  <a:pt x="179" y="8493"/>
                                  <a:pt x="0" y="8314"/>
                                  <a:pt x="0" y="8093"/>
                                </a:cubicBezTo>
                                <a:cubicBezTo>
                                  <a:pt x="0" y="7873"/>
                                  <a:pt x="179" y="7693"/>
                                  <a:pt x="400" y="7693"/>
                                </a:cubicBezTo>
                                <a:cubicBezTo>
                                  <a:pt x="621" y="7693"/>
                                  <a:pt x="800" y="7873"/>
                                  <a:pt x="800" y="8093"/>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644" name="Freeform 1361"/>
                        <wps:cNvSpPr>
                          <a:spLocks noEditPoints="1"/>
                        </wps:cNvSpPr>
                        <wps:spPr bwMode="auto">
                          <a:xfrm>
                            <a:off x="1192530" y="724535"/>
                            <a:ext cx="69850" cy="805815"/>
                          </a:xfrm>
                          <a:custGeom>
                            <a:avLst/>
                            <a:gdLst>
                              <a:gd name="T0" fmla="*/ 507 w 802"/>
                              <a:gd name="T1" fmla="*/ 67 h 9114"/>
                              <a:gd name="T2" fmla="*/ 467 w 802"/>
                              <a:gd name="T3" fmla="*/ 8714 h 9114"/>
                              <a:gd name="T4" fmla="*/ 400 w 802"/>
                              <a:gd name="T5" fmla="*/ 8780 h 9114"/>
                              <a:gd name="T6" fmla="*/ 334 w 802"/>
                              <a:gd name="T7" fmla="*/ 8713 h 9114"/>
                              <a:gd name="T8" fmla="*/ 374 w 802"/>
                              <a:gd name="T9" fmla="*/ 66 h 9114"/>
                              <a:gd name="T10" fmla="*/ 441 w 802"/>
                              <a:gd name="T11" fmla="*/ 0 h 9114"/>
                              <a:gd name="T12" fmla="*/ 507 w 802"/>
                              <a:gd name="T13" fmla="*/ 67 h 9114"/>
                              <a:gd name="T14" fmla="*/ 801 w 802"/>
                              <a:gd name="T15" fmla="*/ 8715 h 9114"/>
                              <a:gd name="T16" fmla="*/ 399 w 802"/>
                              <a:gd name="T17" fmla="*/ 9113 h 9114"/>
                              <a:gd name="T18" fmla="*/ 1 w 802"/>
                              <a:gd name="T19" fmla="*/ 8712 h 9114"/>
                              <a:gd name="T20" fmla="*/ 403 w 802"/>
                              <a:gd name="T21" fmla="*/ 8313 h 9114"/>
                              <a:gd name="T22" fmla="*/ 801 w 802"/>
                              <a:gd name="T23" fmla="*/ 8715 h 9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02" h="9114">
                                <a:moveTo>
                                  <a:pt x="507" y="67"/>
                                </a:moveTo>
                                <a:lnTo>
                                  <a:pt x="467" y="8714"/>
                                </a:lnTo>
                                <a:cubicBezTo>
                                  <a:pt x="467" y="8751"/>
                                  <a:pt x="437" y="8780"/>
                                  <a:pt x="400" y="8780"/>
                                </a:cubicBezTo>
                                <a:cubicBezTo>
                                  <a:pt x="364" y="8780"/>
                                  <a:pt x="334" y="8750"/>
                                  <a:pt x="334" y="8713"/>
                                </a:cubicBezTo>
                                <a:lnTo>
                                  <a:pt x="374" y="66"/>
                                </a:lnTo>
                                <a:cubicBezTo>
                                  <a:pt x="374" y="30"/>
                                  <a:pt x="404" y="0"/>
                                  <a:pt x="441" y="0"/>
                                </a:cubicBezTo>
                                <a:cubicBezTo>
                                  <a:pt x="478" y="0"/>
                                  <a:pt x="508" y="30"/>
                                  <a:pt x="507" y="67"/>
                                </a:cubicBezTo>
                                <a:close/>
                                <a:moveTo>
                                  <a:pt x="801" y="8715"/>
                                </a:moveTo>
                                <a:cubicBezTo>
                                  <a:pt x="800" y="8936"/>
                                  <a:pt x="620" y="9114"/>
                                  <a:pt x="399" y="9113"/>
                                </a:cubicBezTo>
                                <a:cubicBezTo>
                                  <a:pt x="178" y="9112"/>
                                  <a:pt x="0" y="8933"/>
                                  <a:pt x="1" y="8712"/>
                                </a:cubicBezTo>
                                <a:cubicBezTo>
                                  <a:pt x="2" y="8491"/>
                                  <a:pt x="182" y="8312"/>
                                  <a:pt x="403" y="8313"/>
                                </a:cubicBezTo>
                                <a:cubicBezTo>
                                  <a:pt x="624" y="8314"/>
                                  <a:pt x="802" y="8494"/>
                                  <a:pt x="801" y="8715"/>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645" name="Freeform 1362"/>
                        <wps:cNvSpPr>
                          <a:spLocks noEditPoints="1"/>
                        </wps:cNvSpPr>
                        <wps:spPr bwMode="auto">
                          <a:xfrm>
                            <a:off x="1257300" y="673735"/>
                            <a:ext cx="69850" cy="856615"/>
                          </a:xfrm>
                          <a:custGeom>
                            <a:avLst/>
                            <a:gdLst>
                              <a:gd name="T0" fmla="*/ 466 w 800"/>
                              <a:gd name="T1" fmla="*/ 67 h 9693"/>
                              <a:gd name="T2" fmla="*/ 466 w 800"/>
                              <a:gd name="T3" fmla="*/ 9293 h 9693"/>
                              <a:gd name="T4" fmla="*/ 400 w 800"/>
                              <a:gd name="T5" fmla="*/ 9360 h 9693"/>
                              <a:gd name="T6" fmla="*/ 333 w 800"/>
                              <a:gd name="T7" fmla="*/ 9293 h 9693"/>
                              <a:gd name="T8" fmla="*/ 333 w 800"/>
                              <a:gd name="T9" fmla="*/ 67 h 9693"/>
                              <a:gd name="T10" fmla="*/ 400 w 800"/>
                              <a:gd name="T11" fmla="*/ 0 h 9693"/>
                              <a:gd name="T12" fmla="*/ 466 w 800"/>
                              <a:gd name="T13" fmla="*/ 67 h 9693"/>
                              <a:gd name="T14" fmla="*/ 800 w 800"/>
                              <a:gd name="T15" fmla="*/ 9293 h 9693"/>
                              <a:gd name="T16" fmla="*/ 400 w 800"/>
                              <a:gd name="T17" fmla="*/ 9693 h 9693"/>
                              <a:gd name="T18" fmla="*/ 0 w 800"/>
                              <a:gd name="T19" fmla="*/ 9293 h 9693"/>
                              <a:gd name="T20" fmla="*/ 400 w 800"/>
                              <a:gd name="T21" fmla="*/ 8893 h 9693"/>
                              <a:gd name="T22" fmla="*/ 800 w 800"/>
                              <a:gd name="T23" fmla="*/ 9293 h 96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00" h="9693">
                                <a:moveTo>
                                  <a:pt x="466" y="67"/>
                                </a:moveTo>
                                <a:lnTo>
                                  <a:pt x="466" y="9293"/>
                                </a:lnTo>
                                <a:cubicBezTo>
                                  <a:pt x="466" y="9330"/>
                                  <a:pt x="437" y="9360"/>
                                  <a:pt x="400" y="9360"/>
                                </a:cubicBezTo>
                                <a:cubicBezTo>
                                  <a:pt x="363" y="9360"/>
                                  <a:pt x="333" y="9330"/>
                                  <a:pt x="333" y="9293"/>
                                </a:cubicBezTo>
                                <a:lnTo>
                                  <a:pt x="333" y="67"/>
                                </a:lnTo>
                                <a:cubicBezTo>
                                  <a:pt x="333" y="30"/>
                                  <a:pt x="363" y="0"/>
                                  <a:pt x="400" y="0"/>
                                </a:cubicBezTo>
                                <a:cubicBezTo>
                                  <a:pt x="437" y="0"/>
                                  <a:pt x="466" y="30"/>
                                  <a:pt x="466" y="67"/>
                                </a:cubicBezTo>
                                <a:close/>
                                <a:moveTo>
                                  <a:pt x="800" y="9293"/>
                                </a:moveTo>
                                <a:cubicBezTo>
                                  <a:pt x="800" y="9514"/>
                                  <a:pt x="621" y="9693"/>
                                  <a:pt x="400" y="9693"/>
                                </a:cubicBezTo>
                                <a:cubicBezTo>
                                  <a:pt x="179" y="9693"/>
                                  <a:pt x="0" y="9514"/>
                                  <a:pt x="0" y="9293"/>
                                </a:cubicBezTo>
                                <a:cubicBezTo>
                                  <a:pt x="0" y="9073"/>
                                  <a:pt x="179" y="8893"/>
                                  <a:pt x="400" y="8893"/>
                                </a:cubicBezTo>
                                <a:cubicBezTo>
                                  <a:pt x="621" y="8893"/>
                                  <a:pt x="800" y="9073"/>
                                  <a:pt x="800" y="9293"/>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646" name="Freeform 1363"/>
                        <wps:cNvSpPr>
                          <a:spLocks noEditPoints="1"/>
                        </wps:cNvSpPr>
                        <wps:spPr bwMode="auto">
                          <a:xfrm>
                            <a:off x="1042035" y="903605"/>
                            <a:ext cx="69850" cy="626745"/>
                          </a:xfrm>
                          <a:custGeom>
                            <a:avLst/>
                            <a:gdLst>
                              <a:gd name="T0" fmla="*/ 440 w 801"/>
                              <a:gd name="T1" fmla="*/ 67 h 7094"/>
                              <a:gd name="T2" fmla="*/ 467 w 801"/>
                              <a:gd name="T3" fmla="*/ 6693 h 7094"/>
                              <a:gd name="T4" fmla="*/ 401 w 801"/>
                              <a:gd name="T5" fmla="*/ 6760 h 7094"/>
                              <a:gd name="T6" fmla="*/ 334 w 801"/>
                              <a:gd name="T7" fmla="*/ 6694 h 7094"/>
                              <a:gd name="T8" fmla="*/ 307 w 801"/>
                              <a:gd name="T9" fmla="*/ 67 h 7094"/>
                              <a:gd name="T10" fmla="*/ 374 w 801"/>
                              <a:gd name="T11" fmla="*/ 0 h 7094"/>
                              <a:gd name="T12" fmla="*/ 440 w 801"/>
                              <a:gd name="T13" fmla="*/ 67 h 7094"/>
                              <a:gd name="T14" fmla="*/ 800 w 801"/>
                              <a:gd name="T15" fmla="*/ 6692 h 7094"/>
                              <a:gd name="T16" fmla="*/ 402 w 801"/>
                              <a:gd name="T17" fmla="*/ 7093 h 7094"/>
                              <a:gd name="T18" fmla="*/ 0 w 801"/>
                              <a:gd name="T19" fmla="*/ 6695 h 7094"/>
                              <a:gd name="T20" fmla="*/ 399 w 801"/>
                              <a:gd name="T21" fmla="*/ 6293 h 7094"/>
                              <a:gd name="T22" fmla="*/ 800 w 801"/>
                              <a:gd name="T23" fmla="*/ 6692 h 7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01" h="7094">
                                <a:moveTo>
                                  <a:pt x="440" y="67"/>
                                </a:moveTo>
                                <a:lnTo>
                                  <a:pt x="467" y="6693"/>
                                </a:lnTo>
                                <a:cubicBezTo>
                                  <a:pt x="467" y="6730"/>
                                  <a:pt x="438" y="6760"/>
                                  <a:pt x="401" y="6760"/>
                                </a:cubicBezTo>
                                <a:cubicBezTo>
                                  <a:pt x="364" y="6760"/>
                                  <a:pt x="334" y="6731"/>
                                  <a:pt x="334" y="6694"/>
                                </a:cubicBezTo>
                                <a:lnTo>
                                  <a:pt x="307" y="67"/>
                                </a:lnTo>
                                <a:cubicBezTo>
                                  <a:pt x="307" y="30"/>
                                  <a:pt x="337" y="0"/>
                                  <a:pt x="374" y="0"/>
                                </a:cubicBezTo>
                                <a:cubicBezTo>
                                  <a:pt x="410" y="0"/>
                                  <a:pt x="440" y="30"/>
                                  <a:pt x="440" y="67"/>
                                </a:cubicBezTo>
                                <a:close/>
                                <a:moveTo>
                                  <a:pt x="800" y="6692"/>
                                </a:moveTo>
                                <a:cubicBezTo>
                                  <a:pt x="801" y="6913"/>
                                  <a:pt x="623" y="7093"/>
                                  <a:pt x="402" y="7093"/>
                                </a:cubicBezTo>
                                <a:cubicBezTo>
                                  <a:pt x="181" y="7094"/>
                                  <a:pt x="1" y="6916"/>
                                  <a:pt x="0" y="6695"/>
                                </a:cubicBezTo>
                                <a:cubicBezTo>
                                  <a:pt x="0" y="6474"/>
                                  <a:pt x="178" y="6294"/>
                                  <a:pt x="399" y="6293"/>
                                </a:cubicBezTo>
                                <a:cubicBezTo>
                                  <a:pt x="620" y="6293"/>
                                  <a:pt x="800" y="6471"/>
                                  <a:pt x="800" y="6692"/>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647" name="Freeform 1364"/>
                        <wps:cNvSpPr>
                          <a:spLocks noEditPoints="1"/>
                        </wps:cNvSpPr>
                        <wps:spPr bwMode="auto">
                          <a:xfrm>
                            <a:off x="1318260" y="638175"/>
                            <a:ext cx="69850" cy="892175"/>
                          </a:xfrm>
                          <a:custGeom>
                            <a:avLst/>
                            <a:gdLst>
                              <a:gd name="T0" fmla="*/ 466 w 800"/>
                              <a:gd name="T1" fmla="*/ 67 h 10093"/>
                              <a:gd name="T2" fmla="*/ 466 w 800"/>
                              <a:gd name="T3" fmla="*/ 9693 h 10093"/>
                              <a:gd name="T4" fmla="*/ 400 w 800"/>
                              <a:gd name="T5" fmla="*/ 9760 h 10093"/>
                              <a:gd name="T6" fmla="*/ 333 w 800"/>
                              <a:gd name="T7" fmla="*/ 9693 h 10093"/>
                              <a:gd name="T8" fmla="*/ 333 w 800"/>
                              <a:gd name="T9" fmla="*/ 67 h 10093"/>
                              <a:gd name="T10" fmla="*/ 400 w 800"/>
                              <a:gd name="T11" fmla="*/ 0 h 10093"/>
                              <a:gd name="T12" fmla="*/ 466 w 800"/>
                              <a:gd name="T13" fmla="*/ 67 h 10093"/>
                              <a:gd name="T14" fmla="*/ 800 w 800"/>
                              <a:gd name="T15" fmla="*/ 9693 h 10093"/>
                              <a:gd name="T16" fmla="*/ 400 w 800"/>
                              <a:gd name="T17" fmla="*/ 10093 h 10093"/>
                              <a:gd name="T18" fmla="*/ 0 w 800"/>
                              <a:gd name="T19" fmla="*/ 9693 h 10093"/>
                              <a:gd name="T20" fmla="*/ 400 w 800"/>
                              <a:gd name="T21" fmla="*/ 9293 h 10093"/>
                              <a:gd name="T22" fmla="*/ 800 w 800"/>
                              <a:gd name="T23" fmla="*/ 9693 h 10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00" h="10093">
                                <a:moveTo>
                                  <a:pt x="466" y="67"/>
                                </a:moveTo>
                                <a:lnTo>
                                  <a:pt x="466" y="9693"/>
                                </a:lnTo>
                                <a:cubicBezTo>
                                  <a:pt x="466" y="9730"/>
                                  <a:pt x="437" y="9760"/>
                                  <a:pt x="400" y="9760"/>
                                </a:cubicBezTo>
                                <a:cubicBezTo>
                                  <a:pt x="363" y="9760"/>
                                  <a:pt x="333" y="9730"/>
                                  <a:pt x="333" y="9693"/>
                                </a:cubicBezTo>
                                <a:lnTo>
                                  <a:pt x="333" y="67"/>
                                </a:lnTo>
                                <a:cubicBezTo>
                                  <a:pt x="333" y="30"/>
                                  <a:pt x="363" y="0"/>
                                  <a:pt x="400" y="0"/>
                                </a:cubicBezTo>
                                <a:cubicBezTo>
                                  <a:pt x="437" y="0"/>
                                  <a:pt x="466" y="30"/>
                                  <a:pt x="466" y="67"/>
                                </a:cubicBezTo>
                                <a:close/>
                                <a:moveTo>
                                  <a:pt x="800" y="9693"/>
                                </a:moveTo>
                                <a:cubicBezTo>
                                  <a:pt x="800" y="9914"/>
                                  <a:pt x="621" y="10093"/>
                                  <a:pt x="400" y="10093"/>
                                </a:cubicBezTo>
                                <a:cubicBezTo>
                                  <a:pt x="179" y="10093"/>
                                  <a:pt x="0" y="9914"/>
                                  <a:pt x="0" y="9693"/>
                                </a:cubicBezTo>
                                <a:cubicBezTo>
                                  <a:pt x="0" y="9473"/>
                                  <a:pt x="179" y="9293"/>
                                  <a:pt x="400" y="9293"/>
                                </a:cubicBezTo>
                                <a:cubicBezTo>
                                  <a:pt x="621" y="9293"/>
                                  <a:pt x="800" y="9473"/>
                                  <a:pt x="800" y="9693"/>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g:wgp>
                        <wpg:cNvPr id="648" name="Group 1365"/>
                        <wpg:cNvGrpSpPr>
                          <a:grpSpLocks/>
                        </wpg:cNvGrpSpPr>
                        <wpg:grpSpPr bwMode="auto">
                          <a:xfrm>
                            <a:off x="1033780" y="1499870"/>
                            <a:ext cx="365760" cy="182880"/>
                            <a:chOff x="1621" y="2362"/>
                            <a:chExt cx="576" cy="288"/>
                          </a:xfrm>
                        </wpg:grpSpPr>
                        <wps:wsp>
                          <wps:cNvPr id="649" name="Rectangle 1366"/>
                          <wps:cNvSpPr>
                            <a:spLocks noChangeArrowheads="1"/>
                          </wps:cNvSpPr>
                          <wps:spPr bwMode="auto">
                            <a:xfrm>
                              <a:off x="1621" y="2362"/>
                              <a:ext cx="576" cy="288"/>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0" name="Rectangle 1367"/>
                          <wps:cNvSpPr>
                            <a:spLocks noChangeArrowheads="1"/>
                          </wps:cNvSpPr>
                          <wps:spPr bwMode="auto">
                            <a:xfrm>
                              <a:off x="1621" y="2362"/>
                              <a:ext cx="576" cy="288"/>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51" name="Line 1368"/>
                        <wps:cNvCnPr>
                          <a:cxnSpLocks noChangeShapeType="1"/>
                        </wps:cNvCnPr>
                        <wps:spPr bwMode="auto">
                          <a:xfrm flipH="1">
                            <a:off x="591820" y="635000"/>
                            <a:ext cx="761365"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652" name="Line 1369"/>
                        <wps:cNvCnPr>
                          <a:cxnSpLocks noChangeShapeType="1"/>
                        </wps:cNvCnPr>
                        <wps:spPr bwMode="auto">
                          <a:xfrm flipH="1">
                            <a:off x="595630" y="679450"/>
                            <a:ext cx="696595"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653" name="Line 1370"/>
                        <wps:cNvCnPr>
                          <a:cxnSpLocks noChangeShapeType="1"/>
                        </wps:cNvCnPr>
                        <wps:spPr bwMode="auto">
                          <a:xfrm flipH="1">
                            <a:off x="591820" y="732790"/>
                            <a:ext cx="630555"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654" name="Line 1371"/>
                        <wps:cNvCnPr>
                          <a:cxnSpLocks noChangeShapeType="1"/>
                        </wps:cNvCnPr>
                        <wps:spPr bwMode="auto">
                          <a:xfrm flipH="1">
                            <a:off x="586740" y="776605"/>
                            <a:ext cx="566420"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655" name="Line 1372"/>
                        <wps:cNvCnPr>
                          <a:cxnSpLocks noChangeShapeType="1"/>
                        </wps:cNvCnPr>
                        <wps:spPr bwMode="auto">
                          <a:xfrm flipH="1">
                            <a:off x="595630" y="909320"/>
                            <a:ext cx="469900"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656" name="Rectangle 1373"/>
                        <wps:cNvSpPr>
                          <a:spLocks noChangeArrowheads="1"/>
                        </wps:cNvSpPr>
                        <wps:spPr bwMode="auto">
                          <a:xfrm>
                            <a:off x="220980" y="979805"/>
                            <a:ext cx="356870" cy="132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7" name="Rectangle 1374"/>
                        <wps:cNvSpPr>
                          <a:spLocks noChangeArrowheads="1"/>
                        </wps:cNvSpPr>
                        <wps:spPr bwMode="auto">
                          <a:xfrm>
                            <a:off x="250190" y="969645"/>
                            <a:ext cx="150495"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E39AE" w14:textId="77777777" w:rsidR="00AA0B78" w:rsidRDefault="00AA0B78">
                              <w:pPr>
                                <w:rPr>
                                  <w:color w:val="000000"/>
                                  <w:sz w:val="14"/>
                                  <w:szCs w:val="14"/>
                                </w:rPr>
                              </w:pPr>
                              <w:r>
                                <w:rPr>
                                  <w:color w:val="000000"/>
                                  <w:sz w:val="14"/>
                                  <w:szCs w:val="14"/>
                                </w:rPr>
                                <w:t xml:space="preserve">DDF </w:t>
                              </w:r>
                            </w:p>
                          </w:txbxContent>
                        </wps:txbx>
                        <wps:bodyPr rot="0" vert="horz" wrap="none" lIns="0" tIns="0" rIns="0" bIns="0" anchor="t" anchorCtr="0">
                          <a:spAutoFit/>
                        </wps:bodyPr>
                      </wps:wsp>
                      <wps:wsp>
                        <wps:cNvPr id="658" name="Rectangle 1375"/>
                        <wps:cNvSpPr>
                          <a:spLocks noChangeArrowheads="1"/>
                        </wps:cNvSpPr>
                        <wps:spPr bwMode="auto">
                          <a:xfrm>
                            <a:off x="492125" y="985520"/>
                            <a:ext cx="203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E0BDC" w14:textId="77777777" w:rsidR="00AA0B78" w:rsidRDefault="00AA0B78">
                              <w:r>
                                <w:rPr>
                                  <w:color w:val="000000"/>
                                  <w:sz w:val="14"/>
                                  <w:szCs w:val="14"/>
                                </w:rPr>
                                <w:t xml:space="preserve"> </w:t>
                              </w:r>
                            </w:p>
                          </w:txbxContent>
                        </wps:txbx>
                        <wps:bodyPr rot="0" vert="horz" wrap="none" lIns="0" tIns="0" rIns="0" bIns="0" anchor="t" anchorCtr="0">
                          <a:spAutoFit/>
                        </wps:bodyPr>
                      </wps:wsp>
                      <wps:wsp>
                        <wps:cNvPr id="659" name="Freeform 1376"/>
                        <wps:cNvSpPr>
                          <a:spLocks noEditPoints="1"/>
                        </wps:cNvSpPr>
                        <wps:spPr bwMode="auto">
                          <a:xfrm>
                            <a:off x="528320" y="934720"/>
                            <a:ext cx="467995" cy="85090"/>
                          </a:xfrm>
                          <a:custGeom>
                            <a:avLst/>
                            <a:gdLst>
                              <a:gd name="T0" fmla="*/ 62 w 5371"/>
                              <a:gd name="T1" fmla="*/ 829 h 966"/>
                              <a:gd name="T2" fmla="*/ 4966 w 5371"/>
                              <a:gd name="T3" fmla="*/ 181 h 966"/>
                              <a:gd name="T4" fmla="*/ 5040 w 5371"/>
                              <a:gd name="T5" fmla="*/ 238 h 966"/>
                              <a:gd name="T6" fmla="*/ 4983 w 5371"/>
                              <a:gd name="T7" fmla="*/ 313 h 966"/>
                              <a:gd name="T8" fmla="*/ 80 w 5371"/>
                              <a:gd name="T9" fmla="*/ 961 h 966"/>
                              <a:gd name="T10" fmla="*/ 5 w 5371"/>
                              <a:gd name="T11" fmla="*/ 904 h 966"/>
                              <a:gd name="T12" fmla="*/ 62 w 5371"/>
                              <a:gd name="T13" fmla="*/ 829 h 966"/>
                              <a:gd name="T14" fmla="*/ 4807 w 5371"/>
                              <a:gd name="T15" fmla="*/ 0 h 966"/>
                              <a:gd name="T16" fmla="*/ 5371 w 5371"/>
                              <a:gd name="T17" fmla="*/ 195 h 966"/>
                              <a:gd name="T18" fmla="*/ 4877 w 5371"/>
                              <a:gd name="T19" fmla="*/ 529 h 966"/>
                              <a:gd name="T20" fmla="*/ 4807 w 5371"/>
                              <a:gd name="T21" fmla="*/ 0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371" h="966">
                                <a:moveTo>
                                  <a:pt x="62" y="829"/>
                                </a:moveTo>
                                <a:lnTo>
                                  <a:pt x="4966" y="181"/>
                                </a:lnTo>
                                <a:cubicBezTo>
                                  <a:pt x="5002" y="176"/>
                                  <a:pt x="5036" y="202"/>
                                  <a:pt x="5040" y="238"/>
                                </a:cubicBezTo>
                                <a:cubicBezTo>
                                  <a:pt x="5045" y="275"/>
                                  <a:pt x="5019" y="308"/>
                                  <a:pt x="4983" y="313"/>
                                </a:cubicBezTo>
                                <a:lnTo>
                                  <a:pt x="80" y="961"/>
                                </a:lnTo>
                                <a:cubicBezTo>
                                  <a:pt x="43" y="966"/>
                                  <a:pt x="10" y="940"/>
                                  <a:pt x="5" y="904"/>
                                </a:cubicBezTo>
                                <a:cubicBezTo>
                                  <a:pt x="0" y="867"/>
                                  <a:pt x="26" y="834"/>
                                  <a:pt x="62" y="829"/>
                                </a:cubicBezTo>
                                <a:close/>
                                <a:moveTo>
                                  <a:pt x="4807" y="0"/>
                                </a:moveTo>
                                <a:lnTo>
                                  <a:pt x="5371" y="195"/>
                                </a:lnTo>
                                <a:lnTo>
                                  <a:pt x="4877" y="529"/>
                                </a:lnTo>
                                <a:lnTo>
                                  <a:pt x="4807"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660" name="Rectangle 1377"/>
                        <wps:cNvSpPr>
                          <a:spLocks noChangeArrowheads="1"/>
                        </wps:cNvSpPr>
                        <wps:spPr bwMode="auto">
                          <a:xfrm>
                            <a:off x="1816735" y="2087245"/>
                            <a:ext cx="1071880" cy="159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1" name="Rectangle 1378"/>
                        <wps:cNvSpPr>
                          <a:spLocks noChangeArrowheads="1"/>
                        </wps:cNvSpPr>
                        <wps:spPr bwMode="auto">
                          <a:xfrm>
                            <a:off x="1817370" y="2090420"/>
                            <a:ext cx="63182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DD1747" w14:textId="77777777" w:rsidR="00AA0B78" w:rsidRDefault="00AA0B78">
                              <w:r>
                                <w:rPr>
                                  <w:rFonts w:ascii="Arial" w:hAnsi="Arial" w:cs="Arial"/>
                                  <w:i/>
                                  <w:iCs/>
                                  <w:color w:val="000000"/>
                                  <w:sz w:val="14"/>
                                  <w:szCs w:val="14"/>
                                </w:rPr>
                                <w:t xml:space="preserve">Helymegosztási </w:t>
                              </w:r>
                            </w:p>
                          </w:txbxContent>
                        </wps:txbx>
                        <wps:bodyPr rot="0" vert="horz" wrap="none" lIns="0" tIns="0" rIns="0" bIns="0" anchor="t" anchorCtr="0">
                          <a:spAutoFit/>
                        </wps:bodyPr>
                      </wps:wsp>
                      <wps:wsp>
                        <wps:cNvPr id="662" name="Rectangle 1379"/>
                        <wps:cNvSpPr>
                          <a:spLocks noChangeArrowheads="1"/>
                        </wps:cNvSpPr>
                        <wps:spPr bwMode="auto">
                          <a:xfrm>
                            <a:off x="2499995" y="2090420"/>
                            <a:ext cx="34226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EB8D0" w14:textId="77777777" w:rsidR="00AA0B78" w:rsidRDefault="00AA0B78">
                              <w:r>
                                <w:rPr>
                                  <w:rFonts w:ascii="Arial" w:hAnsi="Arial" w:cs="Arial"/>
                                  <w:i/>
                                  <w:iCs/>
                                  <w:color w:val="000000"/>
                                  <w:sz w:val="14"/>
                                  <w:szCs w:val="14"/>
                                </w:rPr>
                                <w:t>Helyiség</w:t>
                              </w:r>
                            </w:p>
                          </w:txbxContent>
                        </wps:txbx>
                        <wps:bodyPr rot="0" vert="horz" wrap="none" lIns="0" tIns="0" rIns="0" bIns="0" anchor="t" anchorCtr="0">
                          <a:spAutoFit/>
                        </wps:bodyPr>
                      </wps:wsp>
                      <wps:wsp>
                        <wps:cNvPr id="663" name="Rectangle 1380"/>
                        <wps:cNvSpPr>
                          <a:spLocks noChangeArrowheads="1"/>
                        </wps:cNvSpPr>
                        <wps:spPr bwMode="auto">
                          <a:xfrm>
                            <a:off x="2855595" y="206946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031F9" w14:textId="77777777" w:rsidR="00AA0B78" w:rsidRDefault="00AA0B78">
                              <w:r>
                                <w:rPr>
                                  <w:color w:val="000000"/>
                                  <w:sz w:val="18"/>
                                  <w:szCs w:val="18"/>
                                </w:rPr>
                                <w:t xml:space="preserve"> </w:t>
                              </w:r>
                            </w:p>
                          </w:txbxContent>
                        </wps:txbx>
                        <wps:bodyPr rot="0" vert="horz" wrap="none" lIns="0" tIns="0" rIns="0" bIns="0" anchor="t" anchorCtr="0">
                          <a:spAutoFit/>
                        </wps:bodyPr>
                      </wps:wsp>
                      <wps:wsp>
                        <wps:cNvPr id="664" name="Line 1381"/>
                        <wps:cNvCnPr>
                          <a:cxnSpLocks noChangeShapeType="1"/>
                        </wps:cNvCnPr>
                        <wps:spPr bwMode="auto">
                          <a:xfrm>
                            <a:off x="1212850" y="2425065"/>
                            <a:ext cx="41275" cy="2413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665" name="Line 1382"/>
                        <wps:cNvCnPr>
                          <a:cxnSpLocks noChangeShapeType="1"/>
                        </wps:cNvCnPr>
                        <wps:spPr bwMode="auto">
                          <a:xfrm>
                            <a:off x="1191895" y="2461260"/>
                            <a:ext cx="41275" cy="2413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666" name="Freeform 1383"/>
                        <wps:cNvSpPr>
                          <a:spLocks/>
                        </wps:cNvSpPr>
                        <wps:spPr bwMode="auto">
                          <a:xfrm>
                            <a:off x="1198245" y="2436495"/>
                            <a:ext cx="49530" cy="38735"/>
                          </a:xfrm>
                          <a:custGeom>
                            <a:avLst/>
                            <a:gdLst>
                              <a:gd name="T0" fmla="*/ 0 w 78"/>
                              <a:gd name="T1" fmla="*/ 22 h 61"/>
                              <a:gd name="T2" fmla="*/ 65 w 78"/>
                              <a:gd name="T3" fmla="*/ 61 h 61"/>
                              <a:gd name="T4" fmla="*/ 78 w 78"/>
                              <a:gd name="T5" fmla="*/ 39 h 61"/>
                              <a:gd name="T6" fmla="*/ 13 w 78"/>
                              <a:gd name="T7" fmla="*/ 0 h 61"/>
                              <a:gd name="T8" fmla="*/ 0 w 78"/>
                              <a:gd name="T9" fmla="*/ 22 h 61"/>
                            </a:gdLst>
                            <a:ahLst/>
                            <a:cxnLst>
                              <a:cxn ang="0">
                                <a:pos x="T0" y="T1"/>
                              </a:cxn>
                              <a:cxn ang="0">
                                <a:pos x="T2" y="T3"/>
                              </a:cxn>
                              <a:cxn ang="0">
                                <a:pos x="T4" y="T5"/>
                              </a:cxn>
                              <a:cxn ang="0">
                                <a:pos x="T6" y="T7"/>
                              </a:cxn>
                              <a:cxn ang="0">
                                <a:pos x="T8" y="T9"/>
                              </a:cxn>
                            </a:cxnLst>
                            <a:rect l="0" t="0" r="r" b="b"/>
                            <a:pathLst>
                              <a:path w="78" h="61">
                                <a:moveTo>
                                  <a:pt x="0" y="22"/>
                                </a:moveTo>
                                <a:lnTo>
                                  <a:pt x="65" y="61"/>
                                </a:lnTo>
                                <a:lnTo>
                                  <a:pt x="78" y="39"/>
                                </a:lnTo>
                                <a:lnTo>
                                  <a:pt x="13" y="0"/>
                                </a:lnTo>
                                <a:lnTo>
                                  <a:pt x="0"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7" name="Freeform 1384"/>
                        <wps:cNvSpPr>
                          <a:spLocks noEditPoints="1"/>
                        </wps:cNvSpPr>
                        <wps:spPr bwMode="auto">
                          <a:xfrm>
                            <a:off x="1406525" y="934085"/>
                            <a:ext cx="513715" cy="8255"/>
                          </a:xfrm>
                          <a:custGeom>
                            <a:avLst/>
                            <a:gdLst>
                              <a:gd name="T0" fmla="*/ 44 w 5894"/>
                              <a:gd name="T1" fmla="*/ 0 h 87"/>
                              <a:gd name="T2" fmla="*/ 650 w 5894"/>
                              <a:gd name="T3" fmla="*/ 0 h 87"/>
                              <a:gd name="T4" fmla="*/ 694 w 5894"/>
                              <a:gd name="T5" fmla="*/ 43 h 87"/>
                              <a:gd name="T6" fmla="*/ 650 w 5894"/>
                              <a:gd name="T7" fmla="*/ 87 h 87"/>
                              <a:gd name="T8" fmla="*/ 44 w 5894"/>
                              <a:gd name="T9" fmla="*/ 87 h 87"/>
                              <a:gd name="T10" fmla="*/ 0 w 5894"/>
                              <a:gd name="T11" fmla="*/ 43 h 87"/>
                              <a:gd name="T12" fmla="*/ 44 w 5894"/>
                              <a:gd name="T13" fmla="*/ 0 h 87"/>
                              <a:gd name="T14" fmla="*/ 997 w 5894"/>
                              <a:gd name="T15" fmla="*/ 0 h 87"/>
                              <a:gd name="T16" fmla="*/ 997 w 5894"/>
                              <a:gd name="T17" fmla="*/ 0 h 87"/>
                              <a:gd name="T18" fmla="*/ 1041 w 5894"/>
                              <a:gd name="T19" fmla="*/ 43 h 87"/>
                              <a:gd name="T20" fmla="*/ 997 w 5894"/>
                              <a:gd name="T21" fmla="*/ 87 h 87"/>
                              <a:gd name="T22" fmla="*/ 997 w 5894"/>
                              <a:gd name="T23" fmla="*/ 87 h 87"/>
                              <a:gd name="T24" fmla="*/ 954 w 5894"/>
                              <a:gd name="T25" fmla="*/ 43 h 87"/>
                              <a:gd name="T26" fmla="*/ 997 w 5894"/>
                              <a:gd name="T27" fmla="*/ 0 h 87"/>
                              <a:gd name="T28" fmla="*/ 1344 w 5894"/>
                              <a:gd name="T29" fmla="*/ 0 h 87"/>
                              <a:gd name="T30" fmla="*/ 1951 w 5894"/>
                              <a:gd name="T31" fmla="*/ 0 h 87"/>
                              <a:gd name="T32" fmla="*/ 1994 w 5894"/>
                              <a:gd name="T33" fmla="*/ 43 h 87"/>
                              <a:gd name="T34" fmla="*/ 1951 w 5894"/>
                              <a:gd name="T35" fmla="*/ 87 h 87"/>
                              <a:gd name="T36" fmla="*/ 1344 w 5894"/>
                              <a:gd name="T37" fmla="*/ 87 h 87"/>
                              <a:gd name="T38" fmla="*/ 1301 w 5894"/>
                              <a:gd name="T39" fmla="*/ 43 h 87"/>
                              <a:gd name="T40" fmla="*/ 1344 w 5894"/>
                              <a:gd name="T41" fmla="*/ 0 h 87"/>
                              <a:gd name="T42" fmla="*/ 2297 w 5894"/>
                              <a:gd name="T43" fmla="*/ 0 h 87"/>
                              <a:gd name="T44" fmla="*/ 2297 w 5894"/>
                              <a:gd name="T45" fmla="*/ 0 h 87"/>
                              <a:gd name="T46" fmla="*/ 2341 w 5894"/>
                              <a:gd name="T47" fmla="*/ 43 h 87"/>
                              <a:gd name="T48" fmla="*/ 2297 w 5894"/>
                              <a:gd name="T49" fmla="*/ 87 h 87"/>
                              <a:gd name="T50" fmla="*/ 2297 w 5894"/>
                              <a:gd name="T51" fmla="*/ 87 h 87"/>
                              <a:gd name="T52" fmla="*/ 2254 w 5894"/>
                              <a:gd name="T53" fmla="*/ 43 h 87"/>
                              <a:gd name="T54" fmla="*/ 2297 w 5894"/>
                              <a:gd name="T55" fmla="*/ 0 h 87"/>
                              <a:gd name="T56" fmla="*/ 2644 w 5894"/>
                              <a:gd name="T57" fmla="*/ 0 h 87"/>
                              <a:gd name="T58" fmla="*/ 3251 w 5894"/>
                              <a:gd name="T59" fmla="*/ 0 h 87"/>
                              <a:gd name="T60" fmla="*/ 3294 w 5894"/>
                              <a:gd name="T61" fmla="*/ 43 h 87"/>
                              <a:gd name="T62" fmla="*/ 3251 w 5894"/>
                              <a:gd name="T63" fmla="*/ 87 h 87"/>
                              <a:gd name="T64" fmla="*/ 2644 w 5894"/>
                              <a:gd name="T65" fmla="*/ 87 h 87"/>
                              <a:gd name="T66" fmla="*/ 2601 w 5894"/>
                              <a:gd name="T67" fmla="*/ 43 h 87"/>
                              <a:gd name="T68" fmla="*/ 2644 w 5894"/>
                              <a:gd name="T69" fmla="*/ 0 h 87"/>
                              <a:gd name="T70" fmla="*/ 3597 w 5894"/>
                              <a:gd name="T71" fmla="*/ 0 h 87"/>
                              <a:gd name="T72" fmla="*/ 3597 w 5894"/>
                              <a:gd name="T73" fmla="*/ 0 h 87"/>
                              <a:gd name="T74" fmla="*/ 3641 w 5894"/>
                              <a:gd name="T75" fmla="*/ 43 h 87"/>
                              <a:gd name="T76" fmla="*/ 3597 w 5894"/>
                              <a:gd name="T77" fmla="*/ 87 h 87"/>
                              <a:gd name="T78" fmla="*/ 3597 w 5894"/>
                              <a:gd name="T79" fmla="*/ 87 h 87"/>
                              <a:gd name="T80" fmla="*/ 3554 w 5894"/>
                              <a:gd name="T81" fmla="*/ 43 h 87"/>
                              <a:gd name="T82" fmla="*/ 3597 w 5894"/>
                              <a:gd name="T83" fmla="*/ 0 h 87"/>
                              <a:gd name="T84" fmla="*/ 3944 w 5894"/>
                              <a:gd name="T85" fmla="*/ 0 h 87"/>
                              <a:gd name="T86" fmla="*/ 4551 w 5894"/>
                              <a:gd name="T87" fmla="*/ 0 h 87"/>
                              <a:gd name="T88" fmla="*/ 4594 w 5894"/>
                              <a:gd name="T89" fmla="*/ 43 h 87"/>
                              <a:gd name="T90" fmla="*/ 4551 w 5894"/>
                              <a:gd name="T91" fmla="*/ 87 h 87"/>
                              <a:gd name="T92" fmla="*/ 3944 w 5894"/>
                              <a:gd name="T93" fmla="*/ 87 h 87"/>
                              <a:gd name="T94" fmla="*/ 3901 w 5894"/>
                              <a:gd name="T95" fmla="*/ 43 h 87"/>
                              <a:gd name="T96" fmla="*/ 3944 w 5894"/>
                              <a:gd name="T97" fmla="*/ 0 h 87"/>
                              <a:gd name="T98" fmla="*/ 4897 w 5894"/>
                              <a:gd name="T99" fmla="*/ 0 h 87"/>
                              <a:gd name="T100" fmla="*/ 4897 w 5894"/>
                              <a:gd name="T101" fmla="*/ 0 h 87"/>
                              <a:gd name="T102" fmla="*/ 4941 w 5894"/>
                              <a:gd name="T103" fmla="*/ 43 h 87"/>
                              <a:gd name="T104" fmla="*/ 4897 w 5894"/>
                              <a:gd name="T105" fmla="*/ 87 h 87"/>
                              <a:gd name="T106" fmla="*/ 4897 w 5894"/>
                              <a:gd name="T107" fmla="*/ 87 h 87"/>
                              <a:gd name="T108" fmla="*/ 4854 w 5894"/>
                              <a:gd name="T109" fmla="*/ 43 h 87"/>
                              <a:gd name="T110" fmla="*/ 4897 w 5894"/>
                              <a:gd name="T111" fmla="*/ 0 h 87"/>
                              <a:gd name="T112" fmla="*/ 5244 w 5894"/>
                              <a:gd name="T113" fmla="*/ 0 h 87"/>
                              <a:gd name="T114" fmla="*/ 5851 w 5894"/>
                              <a:gd name="T115" fmla="*/ 0 h 87"/>
                              <a:gd name="T116" fmla="*/ 5894 w 5894"/>
                              <a:gd name="T117" fmla="*/ 43 h 87"/>
                              <a:gd name="T118" fmla="*/ 5851 w 5894"/>
                              <a:gd name="T119" fmla="*/ 87 h 87"/>
                              <a:gd name="T120" fmla="*/ 5244 w 5894"/>
                              <a:gd name="T121" fmla="*/ 87 h 87"/>
                              <a:gd name="T122" fmla="*/ 5201 w 5894"/>
                              <a:gd name="T123" fmla="*/ 43 h 87"/>
                              <a:gd name="T124" fmla="*/ 5244 w 5894"/>
                              <a:gd name="T125"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5894" h="87">
                                <a:moveTo>
                                  <a:pt x="44" y="0"/>
                                </a:moveTo>
                                <a:lnTo>
                                  <a:pt x="650" y="0"/>
                                </a:lnTo>
                                <a:cubicBezTo>
                                  <a:pt x="674" y="0"/>
                                  <a:pt x="694" y="20"/>
                                  <a:pt x="694" y="43"/>
                                </a:cubicBezTo>
                                <a:cubicBezTo>
                                  <a:pt x="694" y="67"/>
                                  <a:pt x="674" y="87"/>
                                  <a:pt x="650" y="87"/>
                                </a:cubicBezTo>
                                <a:lnTo>
                                  <a:pt x="44" y="87"/>
                                </a:lnTo>
                                <a:cubicBezTo>
                                  <a:pt x="20" y="87"/>
                                  <a:pt x="0" y="67"/>
                                  <a:pt x="0" y="43"/>
                                </a:cubicBezTo>
                                <a:cubicBezTo>
                                  <a:pt x="0" y="20"/>
                                  <a:pt x="20" y="0"/>
                                  <a:pt x="44" y="0"/>
                                </a:cubicBezTo>
                                <a:close/>
                                <a:moveTo>
                                  <a:pt x="997" y="0"/>
                                </a:moveTo>
                                <a:lnTo>
                                  <a:pt x="997" y="0"/>
                                </a:lnTo>
                                <a:cubicBezTo>
                                  <a:pt x="1021" y="0"/>
                                  <a:pt x="1041" y="20"/>
                                  <a:pt x="1041" y="43"/>
                                </a:cubicBezTo>
                                <a:cubicBezTo>
                                  <a:pt x="1041" y="67"/>
                                  <a:pt x="1021" y="87"/>
                                  <a:pt x="997" y="87"/>
                                </a:cubicBezTo>
                                <a:lnTo>
                                  <a:pt x="997" y="87"/>
                                </a:lnTo>
                                <a:cubicBezTo>
                                  <a:pt x="973" y="87"/>
                                  <a:pt x="954" y="67"/>
                                  <a:pt x="954" y="43"/>
                                </a:cubicBezTo>
                                <a:cubicBezTo>
                                  <a:pt x="954" y="20"/>
                                  <a:pt x="973" y="0"/>
                                  <a:pt x="997" y="0"/>
                                </a:cubicBezTo>
                                <a:close/>
                                <a:moveTo>
                                  <a:pt x="1344" y="0"/>
                                </a:moveTo>
                                <a:lnTo>
                                  <a:pt x="1951" y="0"/>
                                </a:lnTo>
                                <a:cubicBezTo>
                                  <a:pt x="1974" y="0"/>
                                  <a:pt x="1994" y="20"/>
                                  <a:pt x="1994" y="43"/>
                                </a:cubicBezTo>
                                <a:cubicBezTo>
                                  <a:pt x="1994" y="67"/>
                                  <a:pt x="1974" y="87"/>
                                  <a:pt x="1951" y="87"/>
                                </a:cubicBezTo>
                                <a:lnTo>
                                  <a:pt x="1344" y="87"/>
                                </a:lnTo>
                                <a:cubicBezTo>
                                  <a:pt x="1320" y="87"/>
                                  <a:pt x="1301" y="67"/>
                                  <a:pt x="1301" y="43"/>
                                </a:cubicBezTo>
                                <a:cubicBezTo>
                                  <a:pt x="1301" y="20"/>
                                  <a:pt x="1320" y="0"/>
                                  <a:pt x="1344" y="0"/>
                                </a:cubicBezTo>
                                <a:close/>
                                <a:moveTo>
                                  <a:pt x="2297" y="0"/>
                                </a:moveTo>
                                <a:lnTo>
                                  <a:pt x="2297" y="0"/>
                                </a:lnTo>
                                <a:cubicBezTo>
                                  <a:pt x="2321" y="0"/>
                                  <a:pt x="2341" y="20"/>
                                  <a:pt x="2341" y="43"/>
                                </a:cubicBezTo>
                                <a:cubicBezTo>
                                  <a:pt x="2341" y="67"/>
                                  <a:pt x="2321" y="87"/>
                                  <a:pt x="2297" y="87"/>
                                </a:cubicBezTo>
                                <a:lnTo>
                                  <a:pt x="2297" y="87"/>
                                </a:lnTo>
                                <a:cubicBezTo>
                                  <a:pt x="2273" y="87"/>
                                  <a:pt x="2254" y="67"/>
                                  <a:pt x="2254" y="43"/>
                                </a:cubicBezTo>
                                <a:cubicBezTo>
                                  <a:pt x="2254" y="20"/>
                                  <a:pt x="2273" y="0"/>
                                  <a:pt x="2297" y="0"/>
                                </a:cubicBezTo>
                                <a:close/>
                                <a:moveTo>
                                  <a:pt x="2644" y="0"/>
                                </a:moveTo>
                                <a:lnTo>
                                  <a:pt x="3251" y="0"/>
                                </a:lnTo>
                                <a:cubicBezTo>
                                  <a:pt x="3275" y="0"/>
                                  <a:pt x="3294" y="20"/>
                                  <a:pt x="3294" y="43"/>
                                </a:cubicBezTo>
                                <a:cubicBezTo>
                                  <a:pt x="3294" y="67"/>
                                  <a:pt x="3275" y="87"/>
                                  <a:pt x="3251" y="87"/>
                                </a:cubicBezTo>
                                <a:lnTo>
                                  <a:pt x="2644" y="87"/>
                                </a:lnTo>
                                <a:cubicBezTo>
                                  <a:pt x="2620" y="87"/>
                                  <a:pt x="2601" y="67"/>
                                  <a:pt x="2601" y="43"/>
                                </a:cubicBezTo>
                                <a:cubicBezTo>
                                  <a:pt x="2601" y="20"/>
                                  <a:pt x="2620" y="0"/>
                                  <a:pt x="2644" y="0"/>
                                </a:cubicBezTo>
                                <a:close/>
                                <a:moveTo>
                                  <a:pt x="3597" y="0"/>
                                </a:moveTo>
                                <a:lnTo>
                                  <a:pt x="3597" y="0"/>
                                </a:lnTo>
                                <a:cubicBezTo>
                                  <a:pt x="3621" y="0"/>
                                  <a:pt x="3641" y="20"/>
                                  <a:pt x="3641" y="43"/>
                                </a:cubicBezTo>
                                <a:cubicBezTo>
                                  <a:pt x="3641" y="67"/>
                                  <a:pt x="3621" y="87"/>
                                  <a:pt x="3597" y="87"/>
                                </a:cubicBezTo>
                                <a:lnTo>
                                  <a:pt x="3597" y="87"/>
                                </a:lnTo>
                                <a:cubicBezTo>
                                  <a:pt x="3573" y="87"/>
                                  <a:pt x="3554" y="67"/>
                                  <a:pt x="3554" y="43"/>
                                </a:cubicBezTo>
                                <a:cubicBezTo>
                                  <a:pt x="3554" y="20"/>
                                  <a:pt x="3573" y="0"/>
                                  <a:pt x="3597" y="0"/>
                                </a:cubicBezTo>
                                <a:close/>
                                <a:moveTo>
                                  <a:pt x="3944" y="0"/>
                                </a:moveTo>
                                <a:lnTo>
                                  <a:pt x="4551" y="0"/>
                                </a:lnTo>
                                <a:cubicBezTo>
                                  <a:pt x="4575" y="0"/>
                                  <a:pt x="4594" y="20"/>
                                  <a:pt x="4594" y="43"/>
                                </a:cubicBezTo>
                                <a:cubicBezTo>
                                  <a:pt x="4594" y="67"/>
                                  <a:pt x="4575" y="87"/>
                                  <a:pt x="4551" y="87"/>
                                </a:cubicBezTo>
                                <a:lnTo>
                                  <a:pt x="3944" y="87"/>
                                </a:lnTo>
                                <a:cubicBezTo>
                                  <a:pt x="3920" y="87"/>
                                  <a:pt x="3901" y="67"/>
                                  <a:pt x="3901" y="43"/>
                                </a:cubicBezTo>
                                <a:cubicBezTo>
                                  <a:pt x="3901" y="20"/>
                                  <a:pt x="3920" y="0"/>
                                  <a:pt x="3944" y="0"/>
                                </a:cubicBezTo>
                                <a:close/>
                                <a:moveTo>
                                  <a:pt x="4897" y="0"/>
                                </a:moveTo>
                                <a:lnTo>
                                  <a:pt x="4897" y="0"/>
                                </a:lnTo>
                                <a:cubicBezTo>
                                  <a:pt x="4921" y="0"/>
                                  <a:pt x="4941" y="20"/>
                                  <a:pt x="4941" y="43"/>
                                </a:cubicBezTo>
                                <a:cubicBezTo>
                                  <a:pt x="4941" y="67"/>
                                  <a:pt x="4921" y="87"/>
                                  <a:pt x="4897" y="87"/>
                                </a:cubicBezTo>
                                <a:lnTo>
                                  <a:pt x="4897" y="87"/>
                                </a:lnTo>
                                <a:cubicBezTo>
                                  <a:pt x="4873" y="87"/>
                                  <a:pt x="4854" y="67"/>
                                  <a:pt x="4854" y="43"/>
                                </a:cubicBezTo>
                                <a:cubicBezTo>
                                  <a:pt x="4854" y="20"/>
                                  <a:pt x="4873" y="0"/>
                                  <a:pt x="4897" y="0"/>
                                </a:cubicBezTo>
                                <a:close/>
                                <a:moveTo>
                                  <a:pt x="5244" y="0"/>
                                </a:moveTo>
                                <a:lnTo>
                                  <a:pt x="5851" y="0"/>
                                </a:lnTo>
                                <a:cubicBezTo>
                                  <a:pt x="5875" y="0"/>
                                  <a:pt x="5894" y="20"/>
                                  <a:pt x="5894" y="43"/>
                                </a:cubicBezTo>
                                <a:cubicBezTo>
                                  <a:pt x="5894" y="67"/>
                                  <a:pt x="5875" y="87"/>
                                  <a:pt x="5851" y="87"/>
                                </a:cubicBezTo>
                                <a:lnTo>
                                  <a:pt x="5244" y="87"/>
                                </a:lnTo>
                                <a:cubicBezTo>
                                  <a:pt x="5220" y="87"/>
                                  <a:pt x="5201" y="67"/>
                                  <a:pt x="5201" y="43"/>
                                </a:cubicBezTo>
                                <a:cubicBezTo>
                                  <a:pt x="5201" y="20"/>
                                  <a:pt x="5220" y="0"/>
                                  <a:pt x="5244" y="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c:wpc>
                  </a:graphicData>
                </a:graphic>
              </wp:inline>
            </w:drawing>
          </mc:Choice>
          <mc:Fallback>
            <w:pict>
              <v:group w14:anchorId="69C3BC58" id="Canvas 1280" o:spid="_x0000_s1132" editas="canvas" style="width:404pt;height:223.65pt;mso-position-horizontal-relative:char;mso-position-vertical-relative:line" coordsize="51308,28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">
                <v:shape id="_x0000_s1133" type="#_x0000_t75" style="position:absolute;width:51308;height:28403;visibility:visible;mso-wrap-style:square">
                  <v:fill o:detectmouseclick="t"/>
                  <v:path o:connecttype="none"/>
                </v:shape>
                <v:rect id="Rectangle 1282" o:spid="_x0000_s1134" style="position:absolute;left:44;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" filled="f" stroked="f">
                  <v:textbox style="mso-fit-shape-to-text:t" inset="0,0,0,0">
                    <w:txbxContent>
                      <w:p w14:paraId="10146664" w14:textId="77777777" w:rsidR="00AA0B78" w:rsidRDefault="00AA0B78">
                        <w:r>
                          <w:rPr>
                            <w:color w:val="000000"/>
                            <w:sz w:val="18"/>
                            <w:szCs w:val="18"/>
                          </w:rPr>
                          <w:t xml:space="preserve"> </w:t>
                        </w:r>
                      </w:p>
                    </w:txbxContent>
                  </v:textbox>
                </v:rect>
                <v:rect id="Rectangle 1283" o:spid="_x0000_s1135" style="position:absolute;top:23177;width:51041;height:5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" fillcolor="black" stroked="f"/>
                <v:line id="Line 1284" o:spid="_x0000_s1136" style="position:absolute;flip:x;visibility:visible;mso-wrap-style:square" from="120,23177" to="51098,23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" strokeweight=".7pt">
                  <v:stroke endcap="round"/>
                </v:line>
                <v:group id="Group 1285" o:spid="_x0000_s1137" style="position:absolute;left:35718;top:4464;width:13983;height:22650" coordorigin="5618,703" coordsize="2202,3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rect id="Rectangle 1286" o:spid="_x0000_s1138" style="position:absolute;left:5618;top:703;width:2202;height:3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" stroked="f"/>
                  <v:rect id="Rectangle 1287" o:spid="_x0000_s1139" style="position:absolute;left:5618;top:703;width:2202;height:3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" filled="f" strokeweight=".6pt">
                    <v:stroke endcap="round"/>
                  </v:rect>
                </v:group>
                <v:group id="Group 1288" o:spid="_x0000_s1140" style="position:absolute;left:1720;top:3994;width:13983;height:23126" coordorigin="264,629" coordsize="2202,3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rect id="Rectangle 1289" o:spid="_x0000_s1141" style="position:absolute;left:264;top:629;width:2202;height:3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" stroked="f"/>
                  <v:rect id="Rectangle 1290" o:spid="_x0000_s1142" style="position:absolute;left:264;top:629;width:2202;height:3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" filled="f" strokeweight=".6pt">
                    <v:stroke endcap="round"/>
                  </v:rect>
                </v:group>
                <v:shape id="Freeform 1291" o:spid="_x0000_s1143" style="position:absolute;left:558;top:2476;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" path="m,242l1239,,2567,242,,242xe" fillcolor="#dc0081" stroked="f">
                  <v:path arrowok="t" o:connecttype="custom" o:connectlocs="0,153670;786765,0;1630045,153670;0,153670" o:connectangles="0,0,0,0"/>
                </v:shape>
                <v:shape id="Freeform 1292" o:spid="_x0000_s1144" style="position:absolute;left:558;top:2476;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" path="m,242l1239,,2567,242,,242e" filled="f" strokeweight=".6pt">
                  <v:stroke endcap="round"/>
                  <v:path arrowok="t" o:connecttype="custom" o:connectlocs="0,153670;786765,0;1630045,153670;0,153670" o:connectangles="0,0,0,0"/>
                </v:shape>
                <v:shape id="Freeform 1293" o:spid="_x0000_s1145" style="position:absolute;left:34467;top:2895;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" path="m,242l1239,,2567,242,,242xe" fillcolor="#114ffb" stroked="f">
                  <v:path arrowok="t" o:connecttype="custom" o:connectlocs="0,153670;786765,0;1630045,153670;0,153670" o:connectangles="0,0,0,0"/>
                </v:shape>
                <v:shape id="Freeform 1294" o:spid="_x0000_s1146" style="position:absolute;left:34467;top:2895;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" path="m,242l1239,,2567,242,,242e" filled="f" strokeweight=".6pt">
                  <v:stroke endcap="round"/>
                  <v:path arrowok="t" o:connecttype="custom" o:connectlocs="0,153670;786765,0;1630045,153670;0,153670" o:connectangles="0,0,0,0"/>
                </v:shape>
                <v:rect id="Rectangle 1295" o:spid="_x0000_s1147" style="position:absolute;left:2635;top:311;width:10954;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" filled="f" stroked="f">
                  <v:textbox style="mso-fit-shape-to-text:t" inset="0,0,0,0">
                    <w:txbxContent>
                      <w:p w14:paraId="7F7B1ADA" w14:textId="77777777" w:rsidR="00AA0B78" w:rsidRDefault="00AA0B78">
                        <w:r>
                          <w:rPr>
                            <w:rFonts w:ascii="Arial" w:hAnsi="Arial" w:cs="Arial"/>
                            <w:b/>
                            <w:bCs/>
                            <w:i/>
                            <w:iCs/>
                            <w:color w:val="000000"/>
                          </w:rPr>
                          <w:t>Magyar Telekom</w:t>
                        </w:r>
                      </w:p>
                    </w:txbxContent>
                  </v:textbox>
                </v:rect>
                <v:rect id="Rectangle 1296" o:spid="_x0000_s1148" style="position:absolute;left:13563;top:552;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" filled="f" stroked="f">
                  <v:textbox style="mso-fit-shape-to-text:t" inset="0,0,0,0">
                    <w:txbxContent>
                      <w:p w14:paraId="5B68B9CD" w14:textId="77777777" w:rsidR="00AA0B78" w:rsidRDefault="00AA0B78">
                        <w:r>
                          <w:rPr>
                            <w:color w:val="000000"/>
                            <w:sz w:val="18"/>
                            <w:szCs w:val="18"/>
                          </w:rPr>
                          <w:t xml:space="preserve"> </w:t>
                        </w:r>
                      </w:p>
                    </w:txbxContent>
                  </v:textbox>
                </v:rect>
                <v:rect id="Rectangle 1297" o:spid="_x0000_s1149" style="position:absolute;left:39382;top:666;width:5360;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MkXwgAAANwAAAAPAAAAZHJzL2Rvd25yZXYueG1sRI/dagIx&#10;FITvC75DOIJ3Natg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C6qMkXwgAAANwAAAAPAAAA&#10;AAAAAAAAAAAAAAcCAABkcnMvZG93bnJldi54bWxQSwUGAAAAAAMAAwC3AAAA9gIAAAAA&#10;" filled="f" stroked="f">
                  <v:textbox style="mso-fit-shape-to-text:t" inset="0,0,0,0">
                    <w:txbxContent>
                      <w:p w14:paraId="7DD8EEAA" w14:textId="77777777" w:rsidR="00AA0B78" w:rsidRDefault="00AA0B78">
                        <w:r>
                          <w:rPr>
                            <w:rFonts w:ascii="Arial" w:hAnsi="Arial" w:cs="Arial"/>
                            <w:b/>
                            <w:bCs/>
                            <w:i/>
                            <w:iCs/>
                            <w:color w:val="000000"/>
                          </w:rPr>
                          <w:t>Partnert</w:t>
                        </w:r>
                      </w:p>
                    </w:txbxContent>
                  </v:textbox>
                </v:rect>
                <v:rect id="Rectangle 1298" o:spid="_x0000_s1150" style="position:absolute;left:45192;top:908;width:261;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" filled="f" stroked="f">
                  <v:textbox style="mso-fit-shape-to-text:t" inset="0,0,0,0">
                    <w:txbxContent>
                      <w:p w14:paraId="1B7172F4" w14:textId="77777777" w:rsidR="00AA0B78" w:rsidRDefault="00AA0B78">
                        <w:r>
                          <w:rPr>
                            <w:color w:val="000000"/>
                            <w:sz w:val="18"/>
                            <w:szCs w:val="18"/>
                          </w:rPr>
                          <w:t xml:space="preserve"> </w:t>
                        </w:r>
                      </w:p>
                    </w:txbxContent>
                  </v:textbox>
                </v:rect>
                <v:line id="Line 1299" o:spid="_x0000_s1151" style="position:absolute;visibility:visible;mso-wrap-style:square" from="12433,24866" to="38512,24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" strokecolor="#003" strokeweight=".6pt">
                  <v:stroke endcap="round"/>
                </v:line>
                <v:line id="Line 1300" o:spid="_x0000_s1152" style="position:absolute;visibility:visible;mso-wrap-style:square" from="12433,24472" to="38512,24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" strokecolor="#003" strokeweight=".6pt">
                  <v:stroke endcap="round"/>
                </v:line>
                <v:rect id="Rectangle 1301" o:spid="_x0000_s1153" style="position:absolute;left:12433;top:24587;width:26079;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" fillcolor="#003" stroked="f"/>
                <v:rect id="Rectangle 1302" o:spid="_x0000_s1154" style="position:absolute;left:3263;top:4057;width:10224;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BauwgAAANwAAAAPAAAAZHJzL2Rvd25yZXYueG1sRI/dagIx&#10;FITvhb5DOAXvNFtR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BhfBauwgAAANwAAAAPAAAA&#10;AAAAAAAAAAAAAAcCAABkcnMvZG93bnJldi54bWxQSwUGAAAAAAMAAwC3AAAA9gIAAAAA&#10;" filled="f" stroked="f">
                  <v:textbox style="mso-fit-shape-to-text:t" inset="0,0,0,0">
                    <w:txbxContent>
                      <w:p w14:paraId="128DB47C" w14:textId="77777777" w:rsidR="00AA0B78" w:rsidRDefault="00AA0B78">
                        <w:r>
                          <w:rPr>
                            <w:rFonts w:ascii="Arial" w:hAnsi="Arial" w:cs="Arial"/>
                            <w:i/>
                            <w:iCs/>
                            <w:color w:val="000000"/>
                            <w:sz w:val="14"/>
                            <w:szCs w:val="14"/>
                          </w:rPr>
                          <w:t>Összekapcsolási Központ</w:t>
                        </w:r>
                      </w:p>
                    </w:txbxContent>
                  </v:textbox>
                </v:rect>
                <v:rect id="Rectangle 1303" o:spid="_x0000_s1155" style="position:absolute;left:13893;top:3848;width:261;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LM1wQAAANwAAAAPAAAAZHJzL2Rvd25yZXYueG1sRI/disIw&#10;FITvF3yHcATv1lTB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A4wszXBAAAA3AAAAA8AAAAA&#10;AAAAAAAAAAAABwIAAGRycy9kb3ducmV2LnhtbFBLBQYAAAAAAwADALcAAAD1AgAAAAA=&#10;" filled="f" stroked="f">
                  <v:textbox style="mso-fit-shape-to-text:t" inset="0,0,0,0">
                    <w:txbxContent>
                      <w:p w14:paraId="325CE300" w14:textId="77777777" w:rsidR="00AA0B78" w:rsidRDefault="00AA0B78">
                        <w:r>
                          <w:rPr>
                            <w:color w:val="000000"/>
                            <w:sz w:val="18"/>
                            <w:szCs w:val="18"/>
                          </w:rPr>
                          <w:t xml:space="preserve"> </w:t>
                        </w:r>
                      </w:p>
                    </w:txbxContent>
                  </v:textbox>
                </v:rect>
                <v:rect id="Rectangle 1304" o:spid="_x0000_s1156" style="position:absolute;left:3282;top:5930;width:2731;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" filled="f" strokeweight=".6pt">
                  <v:stroke endcap="round"/>
                </v:rect>
                <v:line id="Line 1305" o:spid="_x0000_s1157" style="position:absolute;visibility:visible;mso-wrap-style:square" from="3352,7772" to="3816,7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" strokecolor="white" strokeweight=".6pt">
                  <v:stroke endcap="round"/>
                </v:line>
                <v:line id="Line 1306" o:spid="_x0000_s1158" style="position:absolute;flip:y;visibility:visible;mso-wrap-style:square" from="3721,6851" to="4629,8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" strokecolor="#003" strokeweight=".6pt">
                  <v:stroke endcap="round"/>
                </v:line>
                <v:line id="Line 1307" o:spid="_x0000_s1159" style="position:absolute;flip:x;visibility:visible;mso-wrap-style:square" from="4133,7962" to="4616,7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" strokecolor="white" strokeweight=".6pt">
                  <v:stroke endcap="round"/>
                </v:line>
                <v:group id="Group 1308" o:spid="_x0000_s1160" style="position:absolute;left:9213;top:14446;width:5982;height:8718" coordorigin="1444,2275" coordsize="942,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">
                  <v:rect id="Rectangle 1309" o:spid="_x0000_s1161" style="position:absolute;left:1444;top:2275;width:942;height:1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" stroked="f"/>
                  <v:rect id="Rectangle 1310" o:spid="_x0000_s1162" style="position:absolute;left:1444;top:2275;width:942;height:1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" filled="f" strokeweight=".6pt">
                    <v:stroke endcap="round"/>
                  </v:rect>
                </v:group>
                <v:line id="Line 1311" o:spid="_x0000_s1163" style="position:absolute;flip:x y;visibility:visible;mso-wrap-style:square" from="3816,6826" to="4679,8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" strokeweight=".6pt">
                  <v:stroke endcap="round"/>
                </v:line>
                <v:line id="Line 1312" o:spid="_x0000_s1164" style="position:absolute;visibility:visible;mso-wrap-style:square" from="12420,16827" to="12426,24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" strokeweight=".6pt">
                  <v:stroke endcap="round"/>
                </v:line>
                <v:line id="Line 1313" o:spid="_x0000_s1165" style="position:absolute;visibility:visible;mso-wrap-style:square" from="12001,16827" to="12007,24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" strokeweight=".6pt">
                  <v:stroke endcap="round"/>
                </v:line>
                <v:rect id="Rectangle 1314" o:spid="_x0000_s1166" style="position:absolute;left:12141;top:16827;width:152;height:7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" fillcolor="black" stroked="f"/>
                <v:group id="Group 1315" o:spid="_x0000_s1167" style="position:absolute;left:11772;top:21361;width:864;height:406" coordorigin="1847,3364" coordsize="13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Du2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havS/g7E46A3P4CAAD//wMAUEsBAi0AFAAGAAgAAAAhANvh9svuAAAAhQEAABMAAAAAAAAA&#10;AAAAAAAAAAAAAFtDb250ZW50X1R5cGVzXS54bWxQSwECLQAUAAYACAAAACEAWvQsW78AAAAVAQAA&#10;CwAAAAAAAAAAAAAAAAAfAQAAX3JlbHMvLnJlbHNQSwECLQAUAAYACAAAACEAN6g7tsYAAADcAAAA&#10;DwAAAAAAAAAAAAAAAAAHAgAAZHJzL2Rvd25yZXYueG1sUEsFBgAAAAADAAMAtwAAAPoCAAAAAA==&#10;">
                  <v:oval id="Oval 1316" o:spid="_x0000_s1168" style="position:absolute;left:1847;top:3365;width:136;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" fillcolor="#114ffb" strokeweight="0"/>
                  <v:oval id="Oval 1317" o:spid="_x0000_s1169" style="position:absolute;left:1847;top:3364;width:13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" filled="f" strokecolor="white" strokeweight=".6pt">
                    <v:stroke endcap="round"/>
                  </v:oval>
                </v:group>
                <v:rect id="Rectangle 1318" o:spid="_x0000_s1170" style="position:absolute;left:5930;top:7924;width:64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" fillcolor="#dc0081" stroked="f"/>
                <v:line id="Line 1319" o:spid="_x0000_s1171" style="position:absolute;flip:x;visibility:visible;mso-wrap-style:square" from="4813,8712" to="5378,9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" strokecolor="white" strokeweight=".6pt">
                  <v:stroke endcap="round"/>
                </v:line>
                <v:line id="Line 1320" o:spid="_x0000_s1172" style="position:absolute;visibility:visible;mso-wrap-style:square" from="5753,6350" to="8001,6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" strokecolor="white" strokeweight=".6pt">
                  <v:stroke endcap="round"/>
                </v:line>
                <v:line id="Line 1321" o:spid="_x0000_s1173" style="position:absolute;visibility:visible;mso-wrap-style:square" from="5810,6826" to="8058,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" strokecolor="white" strokeweight=".6pt">
                  <v:stroke endcap="round"/>
                </v:line>
                <v:line id="Line 1322" o:spid="_x0000_s1174" style="position:absolute;flip:x;visibility:visible;mso-wrap-style:square" from="4749,8572" to="5321,9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" strokecolor="white" strokeweight=".6pt">
                  <v:stroke endcap="round"/>
                </v:line>
                <v:group id="Group 1323" o:spid="_x0000_s1175" style="position:absolute;left:5086;top:6165;width:870;height:407" coordorigin="794,971"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">
                  <v:rect id="Rectangle 1324" o:spid="_x0000_s1176" style="position:absolute;left:794;top:971;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" fillcolor="#dc0081" stroked="f"/>
                  <v:rect id="Rectangle 1325" o:spid="_x0000_s1177" style="position:absolute;left:794;top:971;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" filled="f" strokecolor="white" strokeweight=".6pt">
                    <v:stroke endcap="round"/>
                  </v:rect>
                </v:group>
                <v:group id="Group 1326" o:spid="_x0000_s1178" style="position:absolute;left:5086;top:7613;width:870;height:407" coordorigin="794,1199"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">
                  <v:rect id="Rectangle 1327" o:spid="_x0000_s1179" style="position:absolute;left:794;top:1199;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" fillcolor="#dc0081" stroked="f"/>
                  <v:rect id="Rectangle 1328" o:spid="_x0000_s1180" style="position:absolute;left:794;top:1199;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" filled="f" strokecolor="white" strokeweight=".6pt">
                    <v:stroke endcap="round"/>
                  </v:rect>
                </v:group>
                <v:group id="Group 1329" o:spid="_x0000_s1181" style="position:absolute;left:5086;top:8972;width:870;height:406" coordorigin="794,1413"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">
                  <v:rect id="Rectangle 1330" o:spid="_x0000_s1182" style="position:absolute;left:794;top:1413;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" fillcolor="#dc0081" stroked="f"/>
                  <v:rect id="Rectangle 1331" o:spid="_x0000_s1183" style="position:absolute;left:794;top:1413;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" filled="f" strokecolor="white" strokeweight=".6pt">
                    <v:stroke endcap="round"/>
                  </v:rect>
                </v:group>
                <v:group id="Group 1332" o:spid="_x0000_s1184" style="position:absolute;left:5086;top:7112;width:870;height:400" coordorigin="794,1120" coordsize="13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">
                  <v:rect id="Rectangle 1333" o:spid="_x0000_s1185" style="position:absolute;left:794;top:1120;width:13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" fillcolor="#dc0081" stroked="f"/>
                  <v:rect id="Rectangle 1334" o:spid="_x0000_s1186" style="position:absolute;left:794;top:1120;width:13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" filled="f" strokecolor="white" strokeweight=".6pt">
                    <v:stroke endcap="round"/>
                  </v:rect>
                </v:group>
                <v:group id="Group 1335" o:spid="_x0000_s1187" style="position:absolute;left:5086;top:6635;width:870;height:407" coordorigin="794,1045"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">
                  <v:rect id="Rectangle 1336" o:spid="_x0000_s1188" style="position:absolute;left:794;top:1045;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" fillcolor="#dc0081" stroked="f"/>
                  <v:rect id="Rectangle 1337" o:spid="_x0000_s1189" style="position:absolute;left:794;top:1045;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" filled="f" strokecolor="white" strokeweight=".6pt">
                    <v:stroke endcap="round"/>
                  </v:rect>
                </v:group>
                <v:line id="Line 1338" o:spid="_x0000_s1190" style="position:absolute;visibility:visible;mso-wrap-style:square" from="5778,7772" to="8026,7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" strokecolor="white" strokeweight=".6pt">
                  <v:stroke endcap="round"/>
                </v:line>
                <v:line id="Line 1339" o:spid="_x0000_s1191" style="position:absolute;flip:x;visibility:visible;mso-wrap-style:square" from="11741,23177" to="11753,25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" strokecolor="#dc0081" strokeweight=".6pt">
                  <v:stroke endcap="round"/>
                </v:line>
                <v:line id="Line 1340" o:spid="_x0000_s1192" style="position:absolute;flip:y;visibility:visible;mso-wrap-style:square" from="11772,25126" to="16332,25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" strokecolor="#dc0081" strokeweight=".6pt">
                  <v:stroke endcap="round"/>
                </v:line>
                <v:line id="Line 1341" o:spid="_x0000_s1193" style="position:absolute;visibility:visible;mso-wrap-style:square" from="12668,23164" to="12674,24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" strokecolor="#dc0081" strokeweight=".6pt">
                  <v:stroke endcap="round"/>
                </v:line>
                <v:line id="Line 1342" o:spid="_x0000_s1194" style="position:absolute;visibility:visible;mso-wrap-style:square" from="12706,24193" to="16351,24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" strokecolor="#dc0081" strokeweight=".6pt">
                  <v:stroke endcap="round"/>
                </v:line>
                <v:line id="Line 1343" o:spid="_x0000_s1195" style="position:absolute;flip:y;visibility:visible;mso-wrap-style:square" from="15036,11372" to="17754,14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" strokecolor="white" strokeweight=".6pt">
                  <v:stroke endcap="round"/>
                </v:line>
                <v:line id="Line 1344" o:spid="_x0000_s1196" style="position:absolute;visibility:visible;mso-wrap-style:square" from="7461,14204" to="10769,15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" strokecolor="white" strokeweight=".6pt">
                  <v:stroke endcap="round"/>
                </v:line>
                <v:rect id="Rectangle 1345" o:spid="_x0000_s1197" style="position:absolute;left:1631;top:12687;width:878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" filled="f" stroked="f">
                  <v:textbox style="mso-fit-shape-to-text:t" inset="0,0,0,0">
                    <w:txbxContent>
                      <w:p w14:paraId="06BD032F" w14:textId="77777777" w:rsidR="00AA0B78" w:rsidRDefault="00AA0B78">
                        <w:r>
                          <w:rPr>
                            <w:rFonts w:ascii="Arial" w:hAnsi="Arial" w:cs="Arial"/>
                            <w:i/>
                            <w:iCs/>
                            <w:color w:val="000000"/>
                            <w:sz w:val="14"/>
                            <w:szCs w:val="14"/>
                          </w:rPr>
                          <w:t>Összekapcsolási Pont</w:t>
                        </w:r>
                      </w:p>
                    </w:txbxContent>
                  </v:textbox>
                </v:rect>
                <v:rect id="Rectangle 1346" o:spid="_x0000_s1198" style="position:absolute;left:10775;top:12687;width:204;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" filled="f" stroked="f">
                  <v:textbox style="mso-fit-shape-to-text:t" inset="0,0,0,0">
                    <w:txbxContent>
                      <w:p w14:paraId="25DD3341" w14:textId="77777777" w:rsidR="00AA0B78" w:rsidRDefault="00AA0B78">
                        <w:r>
                          <w:rPr>
                            <w:color w:val="000000"/>
                            <w:sz w:val="14"/>
                            <w:szCs w:val="14"/>
                          </w:rPr>
                          <w:t xml:space="preserve"> </w:t>
                        </w:r>
                      </w:p>
                    </w:txbxContent>
                  </v:textbox>
                </v:rect>
                <v:rect id="Rectangle 1347" o:spid="_x0000_s1199" style="position:absolute;left:19761;top:11925;width:9785;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" filled="f" stroked="f">
                  <v:textbox style="mso-fit-shape-to-text:t" inset="0,0,0,0">
                    <w:txbxContent>
                      <w:p w14:paraId="2E77C36A" w14:textId="77777777" w:rsidR="00AA0B78" w:rsidRDefault="00AA0B78">
                        <w:r>
                          <w:rPr>
                            <w:rFonts w:ascii="Arial" w:hAnsi="Arial" w:cs="Arial"/>
                            <w:i/>
                            <w:iCs/>
                            <w:color w:val="000000"/>
                            <w:sz w:val="14"/>
                            <w:szCs w:val="14"/>
                          </w:rPr>
                          <w:t>Csatlakozó Link / Nyaláb</w:t>
                        </w:r>
                      </w:p>
                    </w:txbxContent>
                  </v:textbox>
                </v:rect>
                <v:rect id="Rectangle 1348" o:spid="_x0000_s1200" style="position:absolute;left:29991;top:11715;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" filled="f" stroked="f">
                  <v:textbox style="mso-fit-shape-to-text:t" inset="0,0,0,0">
                    <w:txbxContent>
                      <w:p w14:paraId="23DD831B" w14:textId="77777777" w:rsidR="00AA0B78" w:rsidRDefault="00AA0B78">
                        <w:r>
                          <w:rPr>
                            <w:color w:val="000000"/>
                            <w:sz w:val="18"/>
                            <w:szCs w:val="18"/>
                          </w:rPr>
                          <w:t xml:space="preserve"> </w:t>
                        </w:r>
                      </w:p>
                    </w:txbxContent>
                  </v:textbox>
                </v:rect>
                <v:line id="Line 1349" o:spid="_x0000_s1201" style="position:absolute;flip:x;visibility:visible;mso-wrap-style:square" from="10426,9340" to="13754,9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" strokeweight=".6pt">
                  <v:stroke endcap="round"/>
                </v:line>
                <v:line id="Line 1350" o:spid="_x0000_s1202" style="position:absolute;flip:x;visibility:visible;mso-wrap-style:square" from="10426,9556" to="13754,9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" strokeweight=".6pt">
                  <v:stroke endcap="round"/>
                </v:line>
                <v:rect id="Rectangle 1351" o:spid="_x0000_s1203" style="position:absolute;left:2425;top:22529;width:292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" filled="f" stroked="f">
                  <v:textbox style="mso-fit-shape-to-text:t" inset="0,0,0,0">
                    <w:txbxContent>
                      <w:p w14:paraId="22EE4082" w14:textId="77777777" w:rsidR="00AA0B78" w:rsidRDefault="00AA0B78">
                        <w:r>
                          <w:rPr>
                            <w:rFonts w:ascii="Arial" w:hAnsi="Arial" w:cs="Arial"/>
                            <w:i/>
                            <w:iCs/>
                            <w:color w:val="000000"/>
                            <w:sz w:val="14"/>
                            <w:szCs w:val="14"/>
                          </w:rPr>
                          <w:t>Partner</w:t>
                        </w:r>
                      </w:p>
                    </w:txbxContent>
                  </v:textbox>
                </v:rect>
                <v:rect id="Rectangle 1352" o:spid="_x0000_s1204" style="position:absolute;left:5899;top:22529;width:247;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" filled="f" stroked="f">
                  <v:textbox style="mso-fit-shape-to-text:t" inset="0,0,0,0">
                    <w:txbxContent>
                      <w:p w14:paraId="28CE8CB7" w14:textId="77777777" w:rsidR="00AA0B78" w:rsidRDefault="00AA0B78">
                        <w:r>
                          <w:rPr>
                            <w:rFonts w:ascii="Arial" w:hAnsi="Arial" w:cs="Arial"/>
                            <w:i/>
                            <w:iCs/>
                            <w:color w:val="000000"/>
                            <w:sz w:val="14"/>
                            <w:szCs w:val="14"/>
                          </w:rPr>
                          <w:t xml:space="preserve"> </w:t>
                        </w:r>
                      </w:p>
                    </w:txbxContent>
                  </v:textbox>
                </v:rect>
                <v:rect id="Rectangle 1353" o:spid="_x0000_s1205" style="position:absolute;left:2425;top:23622;width:5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" filled="f" stroked="f">
                  <v:textbox style="mso-fit-shape-to-text:t" inset="0,0,0,0">
                    <w:txbxContent>
                      <w:p w14:paraId="34EB9385" w14:textId="77777777" w:rsidR="00AA0B78" w:rsidRDefault="00AA0B78">
                        <w:r>
                          <w:rPr>
                            <w:rFonts w:ascii="Arial" w:hAnsi="Arial" w:cs="Arial"/>
                            <w:i/>
                            <w:iCs/>
                            <w:color w:val="000000"/>
                            <w:sz w:val="14"/>
                            <w:szCs w:val="14"/>
                          </w:rPr>
                          <w:t>berendezése</w:t>
                        </w:r>
                      </w:p>
                    </w:txbxContent>
                  </v:textbox>
                </v:rect>
                <v:rect id="Rectangle 1354" o:spid="_x0000_s1206" style="position:absolute;left:7804;top:23412;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" filled="f" stroked="f">
                  <v:textbox style="mso-fit-shape-to-text:t" inset="0,0,0,0">
                    <w:txbxContent>
                      <w:p w14:paraId="1895D3B7" w14:textId="77777777" w:rsidR="00AA0B78" w:rsidRDefault="00AA0B78">
                        <w:r>
                          <w:rPr>
                            <w:color w:val="000000"/>
                            <w:sz w:val="18"/>
                            <w:szCs w:val="18"/>
                          </w:rPr>
                          <w:t xml:space="preserve"> </w:t>
                        </w:r>
                      </w:p>
                    </w:txbxContent>
                  </v:textbox>
                </v:rect>
                <v:shape id="Freeform 1355" o:spid="_x0000_s1207" style="position:absolute;left:4095;top:14097;width:6331;height:901;visibility:visible;mso-wrap-style:square;v-text-anchor:top" coordsize="7270,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" path="m77,4l6879,710v37,3,63,36,60,73c6935,819,6902,846,6865,842l63,137c27,133,,100,4,64,8,27,40,,77,4xm6767,497r503,320l6712,1027r55,-530xe" fillcolor="black" strokeweight=".1pt">
                  <v:stroke joinstyle="bevel"/>
                  <v:path arrowok="t" o:connecttype="custom" o:connectlocs="6705,351;599045,62338;604270,68747;597826,73927;5486,12029;348,5619;6705,351;589292,43636;633095,71732;584503,90170;589292,43636" o:connectangles="0,0,0,0,0,0,0,0,0,0,0"/>
                  <o:lock v:ext="edit" verticies="t"/>
                </v:shape>
                <v:shape id="Freeform 1356" o:spid="_x0000_s1208" style="position:absolute;left:17672;top:9798;width:698;height:4483;visibility:visible;mso-wrap-style:square;v-text-anchor:top" coordsize="800,5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" path="m333,4400r,-3734c333,630,363,600,400,600v37,,67,30,67,66l467,4400v,37,-30,66,-67,66c363,4466,333,4437,333,4400xm800,4266l400,5066,,4266r800,xm,800l400,,800,800,,800xe" fillcolor="black" strokeweight=".1pt">
                  <v:stroke joinstyle="bevel"/>
                  <v:path arrowok="t" o:connecttype="custom" o:connectlocs="29075,389373;29075,58937;34925,53096;40775,58937;40775,389373;34925,395214;29075,389373;69850,377515;34925,448310;0,377515;69850,377515;0,70795;34925,0;69850,70795;0,70795" o:connectangles="0,0,0,0,0,0,0,0,0,0,0,0,0,0,0"/>
                  <o:lock v:ext="edit" verticies="t"/>
                </v:shape>
                <v:shape id="Freeform 1357" o:spid="_x0000_s1209" style="position:absolute;left:15170;top:18376;width:2971;height:2928;visibility:visible;mso-wrap-style:square;v-text-anchor:top" coordsize="3413,3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" path="m3293,3288l240,326v-26,-25,-27,-68,-1,-94c265,205,307,205,333,230l3386,3192v27,26,27,68,2,94c3362,3313,3320,3313,3293,3288xm197,563l,,568,180,197,563xe" fillcolor="black" strokeweight=".1pt">
                  <v:stroke joinstyle="bevel"/>
                  <v:path arrowok="t" o:connecttype="custom" o:connectlocs="286731,290526;20898,28805;20810,20499;28995,20323;294829,282044;295003,290349;286731,290526;17153,49746;0,0;49457,15905;17153,49746" o:connectangles="0,0,0,0,0,0,0,0,0,0,0"/>
                  <o:lock v:ext="edit" verticies="t"/>
                </v:shape>
                <v:shape id="Freeform 1358" o:spid="_x0000_s1210" style="position:absolute;left:2152;top:14408;width:17425;height:82;visibility:visible;mso-wrap-style:square;v-text-anchor:top" coordsize="2000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" path="m44,6r606,c674,6,694,26,694,50v,24,-20,43,-44,43l44,93c20,93,,74,,50,,26,20,6,44,6xm997,6r,c1021,6,1040,25,1041,49v,24,-19,44,-43,44l998,93c974,93,954,74,954,50,954,26,973,6,997,6xm1344,6r607,c1974,6,1994,25,1994,49v,24,-19,43,-43,43l1344,93v-24,,-43,-20,-43,-44c1301,25,1320,6,1344,6xm2297,6r,c2321,5,2340,25,2341,49v,23,-19,43,-43,43l2298,92v-24,1,-44,-19,-44,-42c2254,26,2273,6,2297,6xm2644,6l3251,5v24,,43,20,43,44c3294,73,3275,92,3251,92r-607,c2620,92,2601,73,2601,49v,-24,19,-43,43,-43xm3597,5r,c3621,5,3640,24,3641,48v,24,-19,44,-43,44l3598,92v-24,,-44,-19,-44,-43c3554,25,3573,6,3597,5xm3944,5r607,c4575,5,4594,24,4594,48v,24,-19,44,-43,44l3944,92v-24,,-43,-20,-43,-43c3901,25,3920,5,3944,5xm4897,5r,c4921,5,4941,24,4941,48v,24,-19,43,-43,44l4898,92v-24,,-44,-19,-44,-43c4854,25,4873,5,4897,5xm5244,5r607,c5875,5,5894,24,5894,48v,24,-19,43,-43,43l5244,91v-24,,-43,-19,-43,-43c5201,24,5220,5,5244,5xm6197,4r,c6221,4,6241,23,6241,47v,24,-19,44,-43,44l6198,91v-24,,-44,-19,-44,-43c6154,24,6173,5,6197,4xm6544,4r607,c7175,4,7194,23,7194,47v,24,-19,44,-43,44l6544,91v-24,,-43,-19,-43,-43c6501,24,6520,4,6544,4xm7497,4r,c7521,4,7541,23,7541,47v,24,-19,43,-43,44l7498,91v-24,,-43,-19,-44,-43c7454,24,7473,4,7497,4xm7844,4r607,c8475,4,8494,23,8494,47v,24,-19,43,-43,43l7844,91v-24,,-43,-20,-43,-44c7801,23,7820,4,7844,4xm8797,4r,c8821,3,8841,22,8841,46v,24,-19,44,-43,44l8798,90v-24,,-43,-19,-44,-43c8754,23,8773,4,8797,4xm9144,3r607,c9775,3,9794,23,9794,47v,23,-19,43,-43,43l9144,90v-24,,-43,-19,-43,-43c9101,23,9120,3,9144,3xm10097,3r,c10121,3,10141,22,10141,46v,24,-19,43,-43,44l10098,90v-24,,-43,-19,-44,-43c10054,23,10073,3,10097,3xm10444,3r607,c11075,3,11094,22,11094,46v1,24,-19,43,-43,43l10445,90v-24,,-44,-20,-44,-44c10401,22,10421,3,10444,3xm11397,3r,c11421,2,11441,22,11441,45v1,24,-19,44,-43,44l11398,89v-24,1,-43,-19,-44,-43c11354,23,11373,3,11397,3xm11745,3r606,-1c12375,2,12395,22,12395,46v,24,-20,43,-44,43l11745,89v-24,,-44,-19,-44,-43c11701,22,11721,3,11745,3xm12697,2r1,c12721,2,12741,21,12741,45v1,24,-19,44,-43,44l12698,89v-24,,-43,-19,-43,-43c12654,22,12673,2,12697,2xm13045,2r606,c13675,2,13695,21,13695,45v,24,-20,44,-44,44l13045,89v-24,,-44,-20,-44,-44c13001,22,13021,2,13045,2xm13998,2r,c14022,2,14041,21,14041,45v1,24,-18,43,-42,43l13998,88v-23,1,-43,-18,-43,-42c13954,22,13974,2,13998,2xm14345,2r606,-1c14975,1,14995,21,14995,45v,24,-20,43,-44,43l14345,88v-24,,-44,-19,-44,-43c14301,21,14321,2,14345,2xm15298,1r,c15322,1,15341,20,15342,44v,24,-19,44,-43,44l15299,88v-24,,-44,-19,-44,-43c15254,21,15274,2,15298,1xm15645,1r606,c16275,1,16295,20,16295,44v,24,-20,44,-43,44l15645,88v-24,,-43,-19,-43,-43c15602,21,15621,1,15645,1xm16598,1r,c16622,1,16641,20,16642,44v,24,-19,43,-43,44l16599,88v-24,,-44,-19,-44,-43c16555,21,16574,1,16598,1xm16945,1r607,c17576,1,17595,20,17595,44v,24,-19,43,-43,43l16945,87v-24,,-43,-19,-43,-43c16902,20,16921,1,16945,1xm17898,r,c17922,,17941,19,17942,43v,24,-19,44,-43,44l17899,87v-24,,-44,-19,-44,-43c17855,20,17874,1,17898,xm18245,r607,c18876,,18895,20,18895,43v,24,-19,44,-43,44l18245,87v-24,,-43,-19,-43,-43c18202,20,18221,,18245,xm19198,r,c19222,,19242,19,19242,43v,24,-19,43,-43,44l19199,87v-24,,-44,-19,-44,-43c19155,20,19174,,19198,xm19545,r419,c19988,,20007,19,20007,43v,24,-19,43,-43,43l19545,87v-24,,-43,-20,-43,-44c19502,19,19521,,19545,xe" fillcolor="black" strokeweight=".1pt">
                  <v:stroke joinstyle="bevel"/>
                  <v:path arrowok="t" o:connecttype="custom" o:connectlocs="56609,8255;86830,533;86917,8255;169916,533;113306,4349;203881,4349;200049,533;283135,8166;313268,444;313355,8166;396353,444;339744,4349;430319,4261;426487,444;509572,8077;539706,355;539793,8077;622791,355;566182,4261;656757,4172;652925,355;736010,7989;766144,355;766231,7989;849229,266;792620,4172;883195,4083;879363,266;962448,7900;992582,266;992669,7900;1075667,178;1019058,4083;1109633,3994;1105801,178;1188886,7900;1219107,178;1219107,7811;1302105,89;1245496,3994;1336158,3906;1332326,89;1415411,7811;1445545,89;1445632,7811;1528630,89;1472021,3906;1562596,3817;1558764,0;1641849,7722;1671983,0;1672070,7722;1738695,0;1698459,3817" o:connectangles="0,0,0,0,0,0,0,0,0,0,0,0,0,0,0,0,0,0,0,0,0,0,0,0,0,0,0,0,0,0,0,0,0,0,0,0,0,0,0,0,0,0,0,0,0,0,0,0,0,0,0,0,0,0"/>
                  <o:lock v:ext="edit" verticies="t"/>
                </v:shape>
                <v:shape id="Freeform 1359" o:spid="_x0000_s1211" style="position:absolute;left:5454;top:16827;width:4509;height:5683;visibility:visible;mso-wrap-style:square;v-text-anchor:top" coordsize="5175,6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" path="m23,6312l4872,271v23,-29,65,-34,94,-11c4995,283,4999,325,4976,354l127,6396v-23,28,-65,33,-94,10c4,6383,,6341,23,6312xm4633,249l5175,,5049,583,4633,249xe" fillcolor="black" strokeweight=".1pt">
                  <v:stroke joinstyle="bevel"/>
                  <v:path arrowok="t" o:connecttype="custom" o:connectlocs="2004,557982;424452,23956;432642,22984;433513,31294;11064,565408;2875,566292;2004,557982;403631,22012;450850,0;439873,51537;403631,22012" o:connectangles="0,0,0,0,0,0,0,0,0,0,0"/>
                  <o:lock v:ext="edit" verticies="t"/>
                </v:shape>
                <v:shape id="Freeform 1360" o:spid="_x0000_s1212" style="position:absolute;left:11182;top:7797;width:692;height:7506;visibility:visible;mso-wrap-style:square;v-text-anchor:top" coordsize="800,8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" path="m466,67r,8026c466,8130,437,8160,400,8160v-37,,-67,-30,-67,-67l333,67c333,30,363,,400,v37,,66,30,66,67xm800,8093v,221,-179,400,-400,400c179,8493,,8314,,8093,,7873,179,7693,400,7693v221,,400,180,400,400xe" fillcolor="#dc0081" strokecolor="#dc0081" strokeweight=".1pt">
                  <v:stroke joinstyle="bevel"/>
                  <v:path arrowok="t" o:connecttype="custom" o:connectlocs="40318,5921;40318,715220;34608,721141;28811,715220;28811,5921;34608,0;40318,5921;69215,715220;34608,750570;0,715220;34608,679870;69215,715220" o:connectangles="0,0,0,0,0,0,0,0,0,0,0,0"/>
                  <o:lock v:ext="edit" verticies="t"/>
                </v:shape>
                <v:shape id="Freeform 1361" o:spid="_x0000_s1213" style="position:absolute;left:11925;top:7245;width:698;height:8058;visibility:visible;mso-wrap-style:square;v-text-anchor:top" coordsize="802,9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" path="m507,67l467,8714v,37,-30,66,-67,66c364,8780,334,8750,334,8713l374,66c374,30,404,,441,v37,,67,30,66,67xm801,8715v-1,221,-181,399,-402,398c178,9112,,8933,1,8712,2,8491,182,8312,403,8313v221,1,399,181,398,402xe" fillcolor="#dc0081" strokecolor="#dc0081" strokeweight=".1pt">
                  <v:stroke joinstyle="bevel"/>
                  <v:path arrowok="t" o:connecttype="custom" o:connectlocs="44157,5924;40673,770449;34838,776284;29090,770361;32573,5835;38409,0;44157,5924;69763,770537;34751,805727;87,770272;35099,734995;69763,770537" o:connectangles="0,0,0,0,0,0,0,0,0,0,0,0"/>
                  <o:lock v:ext="edit" verticies="t"/>
                </v:shape>
                <v:shape id="Freeform 1362" o:spid="_x0000_s1214" style="position:absolute;left:12573;top:6737;width:698;height:8566;visibility:visible;mso-wrap-style:square;v-text-anchor:top" coordsize="800,9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" path="m466,67r,9226c466,9330,437,9360,400,9360v-37,,-67,-30,-67,-67l333,67c333,30,363,,400,v37,,66,30,66,67xm800,9293v,221,-179,400,-400,400c179,9693,,9514,,9293,,9073,179,8893,400,8893v221,,400,180,400,400xe" fillcolor="#dc0081" strokecolor="#dc0081" strokeweight=".1pt">
                  <v:stroke joinstyle="bevel"/>
                  <v:path arrowok="t" o:connecttype="custom" o:connectlocs="40688,5921;40688,821265;34925,827186;29075,821265;29075,5921;34925,0;40688,5921;69850,821265;34925,856615;0,821265;34925,785915;69850,821265" o:connectangles="0,0,0,0,0,0,0,0,0,0,0,0"/>
                  <o:lock v:ext="edit" verticies="t"/>
                </v:shape>
                <v:shape id="Freeform 1363" o:spid="_x0000_s1215" style="position:absolute;left:10420;top:9036;width:698;height:6267;visibility:visible;mso-wrap-style:square;v-text-anchor:top" coordsize="801,7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" path="m440,67r27,6626c467,6730,438,6760,401,6760v-37,,-67,-29,-67,-66l307,67c307,30,337,,374,v36,,66,30,66,67xm800,6692v1,221,-177,401,-398,401c181,7094,1,6916,,6695,,6474,178,6294,399,6293v221,,401,178,401,399xe" fillcolor="#dc0081" strokecolor="#dc0081" strokeweight=".1pt">
                  <v:stroke joinstyle="bevel"/>
                  <v:path arrowok="t" o:connecttype="custom" o:connectlocs="38370,5919;40724,591317;34969,597237;29126,591406;26771,5919;32614,0;38370,5919;69763,591229;35056,626657;0,591494;34794,555978;69763,591229" o:connectangles="0,0,0,0,0,0,0,0,0,0,0,0"/>
                  <o:lock v:ext="edit" verticies="t"/>
                </v:shape>
                <v:shape id="Freeform 1364" o:spid="_x0000_s1216" style="position:absolute;left:13182;top:6381;width:699;height:8922;visibility:visible;mso-wrap-style:square;v-text-anchor:top" coordsize="800,10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" path="m466,67r,9626c466,9730,437,9760,400,9760v-37,,-67,-30,-67,-67l333,67c333,30,363,,400,v37,,66,30,66,67xm800,9693v,221,-179,400,-400,400c179,10093,,9914,,9693,,9473,179,9293,400,9293v221,,400,180,400,400xe" fillcolor="#dc0081" strokecolor="#dc0081" strokeweight=".1pt">
                  <v:stroke joinstyle="bevel"/>
                  <v:path arrowok="t" o:connecttype="custom" o:connectlocs="40688,5922;40688,856817;34925,862739;29075,856817;29075,5922;34925,0;40688,5922;69850,856817;34925,892175;0,856817;34925,821459;69850,856817" o:connectangles="0,0,0,0,0,0,0,0,0,0,0,0"/>
                  <o:lock v:ext="edit" verticies="t"/>
                </v:shape>
                <v:group id="Group 1365" o:spid="_x0000_s1217" style="position:absolute;left:10337;top:14998;width:3658;height:1829" coordorigin="1621,2362"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">
                  <v:rect id="Rectangle 1366" o:spid="_x0000_s1218" style="position:absolute;left:1621;top:2362;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" fillcolor="#cff" stroked="f"/>
                  <v:rect id="Rectangle 1367" o:spid="_x0000_s1219" style="position:absolute;left:1621;top:2362;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" filled="f" strokeweight=".6pt">
                    <v:stroke endcap="round"/>
                  </v:rect>
                </v:group>
                <v:line id="Line 1368" o:spid="_x0000_s1220" style="position:absolute;flip:x;visibility:visible;mso-wrap-style:square" from="5918,6350" to="13531,6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" strokecolor="#dc0081" strokeweight=".7pt">
                  <v:stroke endcap="round"/>
                </v:line>
                <v:line id="Line 1369" o:spid="_x0000_s1221" style="position:absolute;flip:x;visibility:visible;mso-wrap-style:square" from="5956,6794" to="12922,6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" strokecolor="#dc0081" strokeweight=".7pt">
                  <v:stroke endcap="round"/>
                </v:line>
                <v:line id="Line 1370" o:spid="_x0000_s1222" style="position:absolute;flip:x;visibility:visible;mso-wrap-style:square" from="5918,7327" to="12223,7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" strokecolor="#dc0081" strokeweight=".7pt">
                  <v:stroke endcap="round"/>
                </v:line>
                <v:line id="Line 1371" o:spid="_x0000_s1223" style="position:absolute;flip:x;visibility:visible;mso-wrap-style:square" from="5867,7766" to="11531,7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" strokecolor="#dc0081" strokeweight=".7pt">
                  <v:stroke endcap="round"/>
                </v:line>
                <v:line id="Line 1372" o:spid="_x0000_s1224" style="position:absolute;flip:x;visibility:visible;mso-wrap-style:square" from="5956,9093" to="10655,9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" strokecolor="#dc0081" strokeweight=".7pt">
                  <v:stroke endcap="round"/>
                </v:line>
                <v:rect id="Rectangle 1373" o:spid="_x0000_s1225" style="position:absolute;left:2209;top:9798;width:3569;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" stroked="f"/>
                <v:rect id="Rectangle 1374" o:spid="_x0000_s1226" style="position:absolute;left:2501;top:9696;width:1505;height:10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" filled="f" stroked="f">
                  <v:textbox style="mso-fit-shape-to-text:t" inset="0,0,0,0">
                    <w:txbxContent>
                      <w:p w14:paraId="6BFE39AE" w14:textId="77777777" w:rsidR="00AA0B78" w:rsidRDefault="00AA0B78">
                        <w:pPr>
                          <w:rPr>
                            <w:color w:val="000000"/>
                            <w:sz w:val="14"/>
                            <w:szCs w:val="14"/>
                          </w:rPr>
                        </w:pPr>
                        <w:r>
                          <w:rPr>
                            <w:color w:val="000000"/>
                            <w:sz w:val="14"/>
                            <w:szCs w:val="14"/>
                          </w:rPr>
                          <w:t xml:space="preserve">DDF </w:t>
                        </w:r>
                      </w:p>
                    </w:txbxContent>
                  </v:textbox>
                </v:rect>
                <v:rect id="Rectangle 1375" o:spid="_x0000_s1227" style="position:absolute;left:4921;top:9855;width:203;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" filled="f" stroked="f">
                  <v:textbox style="mso-fit-shape-to-text:t" inset="0,0,0,0">
                    <w:txbxContent>
                      <w:p w14:paraId="7FDE0BDC" w14:textId="77777777" w:rsidR="00AA0B78" w:rsidRDefault="00AA0B78">
                        <w:r>
                          <w:rPr>
                            <w:color w:val="000000"/>
                            <w:sz w:val="14"/>
                            <w:szCs w:val="14"/>
                          </w:rPr>
                          <w:t xml:space="preserve"> </w:t>
                        </w:r>
                      </w:p>
                    </w:txbxContent>
                  </v:textbox>
                </v:rect>
                <v:shape id="Freeform 1376" o:spid="_x0000_s1228" style="position:absolute;left:5283;top:9347;width:4680;height:851;visibility:visible;mso-wrap-style:square;v-text-anchor:top" coordsize="537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" path="m62,829l4966,181v36,-5,70,21,74,57c5045,275,5019,308,4983,313l80,961c43,966,10,940,5,904,,867,26,834,62,829xm4807,r564,195l4877,529,4807,xe" fillcolor="black" strokeweight=".1pt">
                  <v:stroke joinstyle="bevel"/>
                  <v:path arrowok="t" o:connecttype="custom" o:connectlocs="5402,73022;432706,15943;439154,20964;434187,27571;6971,84650;436,79629;5402,73022;418852,0;467995,17177;424951,46597;418852,0" o:connectangles="0,0,0,0,0,0,0,0,0,0,0"/>
                  <o:lock v:ext="edit" verticies="t"/>
                </v:shape>
                <v:rect id="Rectangle 1377" o:spid="_x0000_s1229" style="position:absolute;left:18167;top:20872;width:10719;height:1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" stroked="f"/>
                <v:rect id="Rectangle 1378" o:spid="_x0000_s1230" style="position:absolute;left:18173;top:20904;width:63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" filled="f" stroked="f">
                  <v:textbox style="mso-fit-shape-to-text:t" inset="0,0,0,0">
                    <w:txbxContent>
                      <w:p w14:paraId="41DD1747" w14:textId="77777777" w:rsidR="00AA0B78" w:rsidRDefault="00AA0B78">
                        <w:r>
                          <w:rPr>
                            <w:rFonts w:ascii="Arial" w:hAnsi="Arial" w:cs="Arial"/>
                            <w:i/>
                            <w:iCs/>
                            <w:color w:val="000000"/>
                            <w:sz w:val="14"/>
                            <w:szCs w:val="14"/>
                          </w:rPr>
                          <w:t xml:space="preserve">Helymegosztási </w:t>
                        </w:r>
                      </w:p>
                    </w:txbxContent>
                  </v:textbox>
                </v:rect>
                <v:rect id="Rectangle 1379" o:spid="_x0000_s1231" style="position:absolute;left:24999;top:20904;width:342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" filled="f" stroked="f">
                  <v:textbox style="mso-fit-shape-to-text:t" inset="0,0,0,0">
                    <w:txbxContent>
                      <w:p w14:paraId="51AEB8D0" w14:textId="77777777" w:rsidR="00AA0B78" w:rsidRDefault="00AA0B78">
                        <w:r>
                          <w:rPr>
                            <w:rFonts w:ascii="Arial" w:hAnsi="Arial" w:cs="Arial"/>
                            <w:i/>
                            <w:iCs/>
                            <w:color w:val="000000"/>
                            <w:sz w:val="14"/>
                            <w:szCs w:val="14"/>
                          </w:rPr>
                          <w:t>Helyiség</w:t>
                        </w:r>
                      </w:p>
                    </w:txbxContent>
                  </v:textbox>
                </v:rect>
                <v:rect id="Rectangle 1380" o:spid="_x0000_s1232" style="position:absolute;left:28555;top:20694;width:261;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" filled="f" stroked="f">
                  <v:textbox style="mso-fit-shape-to-text:t" inset="0,0,0,0">
                    <w:txbxContent>
                      <w:p w14:paraId="6C1031F9" w14:textId="77777777" w:rsidR="00AA0B78" w:rsidRDefault="00AA0B78">
                        <w:r>
                          <w:rPr>
                            <w:color w:val="000000"/>
                            <w:sz w:val="18"/>
                            <w:szCs w:val="18"/>
                          </w:rPr>
                          <w:t xml:space="preserve"> </w:t>
                        </w:r>
                      </w:p>
                    </w:txbxContent>
                  </v:textbox>
                </v:rect>
                <v:line id="Line 1381" o:spid="_x0000_s1233" style="position:absolute;visibility:visible;mso-wrap-style:square" from="12128,24250" to="12541,24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" strokeweight=".6pt">
                  <v:stroke endcap="round"/>
                </v:line>
                <v:line id="Line 1382" o:spid="_x0000_s1234" style="position:absolute;visibility:visible;mso-wrap-style:square" from="11918,24612" to="12331,24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" strokeweight=".6pt">
                  <v:stroke endcap="round"/>
                </v:line>
                <v:shape id="Freeform 1383" o:spid="_x0000_s1235" style="position:absolute;left:11982;top:24364;width:495;height:388;visibility:visible;mso-wrap-style:square;v-text-anchor:top" coordsize="7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" path="m,22l65,61,78,39,13,,,22xe" fillcolor="black" stroked="f">
                  <v:path arrowok="t" o:connecttype="custom" o:connectlocs="0,13970;41275,38735;49530,24765;8255,0;0,13970" o:connectangles="0,0,0,0,0"/>
                </v:shape>
                <v:shape id="Freeform 1384" o:spid="_x0000_s1236" style="position:absolute;left:14065;top:9340;width:5137;height:83;visibility:visible;mso-wrap-style:square;v-text-anchor:top" coordsize="589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" path="m44,l650,v24,,44,20,44,43c694,67,674,87,650,87l44,87c20,87,,67,,43,,20,20,,44,xm997,r,c1021,,1041,20,1041,43v,24,-20,44,-44,44l997,87c973,87,954,67,954,43,954,20,973,,997,xm1344,r607,c1974,,1994,20,1994,43v,24,-20,44,-43,44l1344,87v-24,,-43,-20,-43,-44c1301,20,1320,,1344,xm2297,r,c2321,,2341,20,2341,43v,24,-20,44,-44,44l2297,87v-24,,-43,-20,-43,-44c2254,20,2273,,2297,xm2644,r607,c3275,,3294,20,3294,43v,24,-19,44,-43,44l2644,87v-24,,-43,-20,-43,-44c2601,20,2620,,2644,xm3597,r,c3621,,3641,20,3641,43v,24,-20,44,-44,44l3597,87v-24,,-43,-20,-43,-44c3554,20,3573,,3597,xm3944,r607,c4575,,4594,20,4594,43v,24,-19,44,-43,44l3944,87v-24,,-43,-20,-43,-44c3901,20,3920,,3944,xm4897,r,c4921,,4941,20,4941,43v,24,-20,44,-44,44l4897,87v-24,,-43,-20,-43,-44c4854,20,4873,,4897,xm5244,r607,c5875,,5894,20,5894,43v,24,-19,44,-43,44l5244,87v-24,,-43,-20,-43,-44c5201,20,5220,,5244,xe" fillcolor="black" strokeweight=".1pt">
                  <v:stroke joinstyle="bevel"/>
                  <v:path arrowok="t" o:connecttype="custom" o:connectlocs="3835,0;56653,0;60488,4080;56653,8255;3835,8255;0,4080;3835,0;86897,0;86897,0;90732,4080;86897,8255;86897,8255;83150,4080;86897,0;117142,0;170047,0;173795,4080;170047,8255;117142,8255;113394,4080;117142,0;200204,0;200204,0;204039,4080;200204,8255;200204,8255;196456,4080;200204,0;230448,0;283354,0;287102,4080;283354,8255;230448,8255;226700,4080;230448,0;313511,0;313511,0;317346,4080;313511,8255;313511,8255;309763,4080;313511,0;343755,0;396660,0;400408,4080;396660,8255;343755,8255;340007,4080;343755,0;426818,0;426818,0;430652,4080;426818,8255;426818,8255;423070,4080;426818,0;457062,0;509967,0;513715,4080;509967,8255;457062,8255;453314,4080;457062,0" o:connectangles="0,0,0,0,0,0,0,0,0,0,0,0,0,0,0,0,0,0,0,0,0,0,0,0,0,0,0,0,0,0,0,0,0,0,0,0,0,0,0,0,0,0,0,0,0,0,0,0,0,0,0,0,0,0,0,0,0,0,0,0,0,0,0"/>
                  <o:lock v:ext="edit" verticies="t"/>
                </v:shape>
                <w10:anchorlock/>
              </v:group>
            </w:pict>
          </mc:Fallback>
        </mc:AlternateContent>
      </w:r>
      <w:r>
        <w:rPr>
          <w:rFonts w:ascii="Tele-GroteskNor" w:hAnsi="Tele-GroteskNor"/>
        </w:rPr>
        <w:t xml:space="preserve">1. ábra: Fizikai helymegosztás TDM technológiájú összekapcsolás esetén </w:t>
      </w:r>
    </w:p>
    <w:p w14:paraId="78E38F18" w14:textId="77777777" w:rsidR="00AB1E93" w:rsidRDefault="00643A2E">
      <w:pPr>
        <w:pStyle w:val="Cmsor2"/>
        <w:rPr>
          <w:rFonts w:ascii="Tele-GroteskNor" w:hAnsi="Tele-GroteskNor"/>
          <w:lang w:val="hu-HU"/>
        </w:rPr>
      </w:pPr>
      <w:bookmarkStart w:id="89" w:name="_Toc26531573"/>
      <w:r>
        <w:rPr>
          <w:rFonts w:ascii="Tele-GroteskNor" w:hAnsi="Tele-GroteskNor"/>
          <w:lang w:val="hu-HU"/>
        </w:rPr>
        <w:t>3. TDM technológiájú f</w:t>
      </w:r>
      <w:r>
        <w:rPr>
          <w:rFonts w:ascii="Tele-GroteskNor" w:hAnsi="Tele-GroteskNor"/>
        </w:rPr>
        <w:t xml:space="preserve">izikai </w:t>
      </w:r>
      <w:r>
        <w:rPr>
          <w:rFonts w:ascii="Tele-GroteskNor" w:hAnsi="Tele-GroteskNor"/>
          <w:lang w:val="hu-HU"/>
        </w:rPr>
        <w:t>h</w:t>
      </w:r>
      <w:r>
        <w:rPr>
          <w:rFonts w:ascii="Tele-GroteskNor" w:hAnsi="Tele-GroteskNor"/>
        </w:rPr>
        <w:t xml:space="preserve">elymegosztás </w:t>
      </w:r>
      <w:r>
        <w:rPr>
          <w:rFonts w:ascii="Tele-GroteskNor" w:hAnsi="Tele-GroteskNor"/>
          <w:lang w:val="hu-HU"/>
        </w:rPr>
        <w:t>s</w:t>
      </w:r>
      <w:r>
        <w:rPr>
          <w:rFonts w:ascii="Tele-GroteskNor" w:hAnsi="Tele-GroteskNor"/>
        </w:rPr>
        <w:t xml:space="preserve">zolgáltatás </w:t>
      </w:r>
      <w:r>
        <w:rPr>
          <w:rFonts w:ascii="Tele-GroteskNor" w:hAnsi="Tele-GroteskNor"/>
          <w:lang w:val="hu-HU"/>
        </w:rPr>
        <w:t>igénybevételének feltételei</w:t>
      </w:r>
      <w:bookmarkEnd w:id="89"/>
    </w:p>
    <w:p w14:paraId="1BCC52B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TDM technológiájú fizikai Helymegosztás esetén a Helymegosztási Egységeket az oda betelepült Partnerek egymással nem köthetik össze.</w:t>
      </w:r>
    </w:p>
    <w:p w14:paraId="61C2C27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A partner berendezéseinek és azok tartozékainak meg kell felelnie a 79/97 (XII. 31.) IKIM rendeletben, valamint a 62/2006. (VIII. 30.) GKM rendeletben előírt követelményeknek. A rendeleteknek való megfelelést a CE megfelelőségi jelölés, illetve a Megfelelőségi nyilatkozat, ezek hiányában akkreditált vizsgáló intézmény által kiadott Tanúsítvány igazolja.</w:t>
      </w:r>
    </w:p>
    <w:p w14:paraId="26EC5EE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3.3 </w:t>
      </w:r>
      <w:r>
        <w:rPr>
          <w:rFonts w:ascii="Tele-GroteskNor" w:eastAsia="Times New Roman" w:hAnsi="Tele-GroteskNor" w:cs="Times New Roman"/>
          <w:sz w:val="24"/>
          <w:szCs w:val="24"/>
        </w:rPr>
        <w:t>A Partner berendezésein alkalmazott hálózati csatlakozó dugóknak és aljazatoknak meg kell felelniük az MSZ EN 60320-1 és az MSZ 9871-2 szabvány előírásainak.</w:t>
      </w:r>
    </w:p>
    <w:p w14:paraId="5F362839"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3.4 </w:t>
      </w:r>
      <w:r>
        <w:rPr>
          <w:rFonts w:ascii="Tele-GroteskNor" w:eastAsia="Times New Roman" w:hAnsi="Tele-GroteskNor" w:cs="Times New Roman"/>
          <w:sz w:val="24"/>
          <w:szCs w:val="24"/>
        </w:rPr>
        <w:t>A Partner Helymegosztási Egységébe telepített, a Magyar Telekom által biztosított tápfeszültségről működtetett berendezéseknek meg kell felelniük az MSZ ETS 300 132 szabványsorozat előírásainak.</w:t>
      </w:r>
    </w:p>
    <w:p w14:paraId="21B21D2D"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3.5 </w:t>
      </w:r>
      <w:r>
        <w:rPr>
          <w:rFonts w:ascii="Tele-GroteskNor" w:eastAsia="Times New Roman" w:hAnsi="Tele-GroteskNor" w:cs="Times New Roman"/>
          <w:sz w:val="24"/>
          <w:szCs w:val="24"/>
        </w:rPr>
        <w:t>A Partner berendezések veszélyes feszültségű részeit, burkolatait az MSZ 453 szerinti figyelmeztető jelzéssel kell ellátni.</w:t>
      </w:r>
    </w:p>
    <w:p w14:paraId="2FA6DDC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3.6 </w:t>
      </w:r>
      <w:r>
        <w:rPr>
          <w:rFonts w:ascii="Tele-GroteskNor" w:eastAsia="Times New Roman" w:hAnsi="Tele-GroteskNor" w:cs="Times New Roman"/>
          <w:sz w:val="24"/>
          <w:szCs w:val="24"/>
        </w:rPr>
        <w:t>A Partner köteles írásban a Magyar Telekom tudomására hozni minden olyan változtatást, ami a biztonságtechnikát érinti.</w:t>
      </w:r>
    </w:p>
    <w:p w14:paraId="6CDF741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3.7 </w:t>
      </w:r>
      <w:r>
        <w:rPr>
          <w:rFonts w:ascii="Tele-GroteskNor" w:eastAsia="Times New Roman" w:hAnsi="Tele-GroteskNor" w:cs="Times New Roman"/>
          <w:sz w:val="24"/>
          <w:szCs w:val="24"/>
        </w:rPr>
        <w:t>A Felek a Helymegosztási Helyiség átadás-átvételéről jegyzőkönyvet vesznek fel, amelyben rögzítik a Helymegosztási Helyiség állapotát, a Helymegosztáshoz szükséges műszaki kiépítettség részleteit, és a beléptetésre, házirendre és biztonsági előírásokra vonatkozó szabályok Partner általi elfogadását.</w:t>
      </w:r>
    </w:p>
    <w:p w14:paraId="24F0B2A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3.8 </w:t>
      </w:r>
      <w:r>
        <w:rPr>
          <w:rFonts w:ascii="Tele-GroteskNor" w:eastAsia="Times New Roman" w:hAnsi="Tele-GroteskNor" w:cs="Times New Roman"/>
          <w:sz w:val="24"/>
          <w:szCs w:val="24"/>
        </w:rPr>
        <w:t>A Helymegosztási Helyiséget a Partner építészetileg nem változtathatja meg.</w:t>
      </w:r>
    </w:p>
    <w:p w14:paraId="015E17D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3.9 </w:t>
      </w:r>
      <w:r>
        <w:rPr>
          <w:rFonts w:ascii="Tele-GroteskNor" w:eastAsia="Times New Roman" w:hAnsi="Tele-GroteskNor" w:cs="Times New Roman"/>
          <w:sz w:val="24"/>
          <w:szCs w:val="24"/>
        </w:rPr>
        <w:t xml:space="preserve">A TDM technológiájú fizikai helymegosztás megvalósításához szükséges épületek magasépítési beruházási (építészeti, épületvillamossági, épületgépészeti, klímatizálási, </w:t>
      </w:r>
      <w:r>
        <w:rPr>
          <w:rFonts w:ascii="Tele-GroteskNor" w:eastAsia="Times New Roman" w:hAnsi="Tele-GroteskNor" w:cs="Times New Roman"/>
          <w:sz w:val="24"/>
          <w:szCs w:val="24"/>
        </w:rPr>
        <w:lastRenderedPageBreak/>
        <w:t>áramellátási, bútorozási) karbantartási, üzemeltetési feladatait kizárólag a Magyar Telekom végezheti.</w:t>
      </w:r>
    </w:p>
    <w:p w14:paraId="7660BA6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3.10 </w:t>
      </w:r>
      <w:r>
        <w:rPr>
          <w:rFonts w:ascii="Tele-GroteskNor" w:eastAsia="Times New Roman" w:hAnsi="Tele-GroteskNor" w:cs="Times New Roman"/>
          <w:sz w:val="24"/>
          <w:szCs w:val="24"/>
        </w:rPr>
        <w:t>Az épület-karbantartási intézkedések végzését a Helymegosztási Helyiségen belül időbeli egyeztetés után kizárólag a Magyar Telekom végzi.</w:t>
      </w:r>
    </w:p>
    <w:p w14:paraId="08BE165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3.11 </w:t>
      </w:r>
      <w:r>
        <w:rPr>
          <w:rFonts w:ascii="Tele-GroteskNor" w:eastAsia="Times New Roman" w:hAnsi="Tele-GroteskNor" w:cs="Times New Roman"/>
          <w:sz w:val="24"/>
          <w:szCs w:val="24"/>
        </w:rPr>
        <w:t>A Magyar Telekom jogosult arra, hogy a Helymegosztási Helyiséget épületen belül áthelyezze. Ebben az esetben a Magyar Telekom tájékoztatja a Partnert a tervezett áthelyezés előtt legalább 3 (három) hónappal. Az áthelyezéssel járó összes szükséges intézkedést a Magyar Telekom a Partnerrel egyezteti az üzemi érdekek figyelembevételével. Jelen pontban leírt áthelyezés nem a technológiai változások hatására (pl. új generációs hálózatokra való áttérés miatt) kerül sor, ezért nem vonatkoznak rá a törzsrész VIII. pontjában leírt feltételek.</w:t>
      </w:r>
    </w:p>
    <w:p w14:paraId="4AB31D86"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3.12</w:t>
      </w:r>
      <w:r>
        <w:rPr>
          <w:rFonts w:ascii="Tele-GroteskNor" w:eastAsia="Times New Roman" w:hAnsi="Tele-GroteskNor" w:cs="Times New Roman"/>
          <w:sz w:val="24"/>
          <w:szCs w:val="24"/>
        </w:rPr>
        <w:t> A Magyar Telekom által a 3.11 pont szerint kezdeményezett áthelyezéssel kapcsolatban felmerült költségeket 100 (száz) százalékban a Magyar Telekom viseli.</w:t>
      </w:r>
    </w:p>
    <w:p w14:paraId="19F338A3"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3.13 </w:t>
      </w:r>
      <w:r>
        <w:rPr>
          <w:rFonts w:ascii="Tele-GroteskNor" w:eastAsia="Times New Roman" w:hAnsi="Tele-GroteskNor" w:cs="Times New Roman"/>
          <w:sz w:val="24"/>
          <w:szCs w:val="24"/>
        </w:rPr>
        <w:t>A Magyar Telekom biztosítja a Partner részére a Helymegosztási Helyiségekbe való bejutás feltételeit, valamint a helyiségrészek megközelítését szerelési, karbantartási és javítási munkák elvégzése céljából a Magyar Telekom a Partner részére Helymegosztási Helyiségenként külön térítés nélkül biztosít:</w:t>
      </w:r>
    </w:p>
    <w:p w14:paraId="7AF369E7"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Kártyás bejutás esetén: 1 (egy) darab személyre szólóan kiállított kártyát, amely lehetővé teszi az adott Helymegosztási Helyiség megközelítését,</w:t>
      </w:r>
    </w:p>
    <w:p w14:paraId="4FBAA1CF" w14:textId="77777777" w:rsidR="00AB1E93" w:rsidRDefault="00643A2E">
      <w:pPr>
        <w:pStyle w:val="B"/>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w:t>
      </w:r>
      <w:r>
        <w:rPr>
          <w:rFonts w:ascii="Tele-GroteskNor" w:eastAsia="Times New Roman" w:hAnsi="Tele-GroteskNor" w:cs="Times New Roman"/>
          <w:sz w:val="24"/>
          <w:szCs w:val="24"/>
        </w:rPr>
        <w:t> Kulcsos bejutás esetén: elérési útvonalanként 1 (egy) darab kulcs készletet,</w:t>
      </w:r>
    </w:p>
    <w:p w14:paraId="7C20AC6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sz w:val="24"/>
          <w:szCs w:val="24"/>
        </w:rPr>
        <w:br/>
        <w:t>vagy Partner arra felhatalmazott munkavállalóinak/alvállalkozóinak lehetővé teszi a Helymegosztási Helyiség megközelítését portaszolgálatnál felvehető kulccsal.</w:t>
      </w:r>
    </w:p>
    <w:p w14:paraId="70C5BD9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3.14</w:t>
      </w:r>
      <w:r>
        <w:rPr>
          <w:rFonts w:ascii="Tele-GroteskNor" w:eastAsia="Times New Roman" w:hAnsi="Tele-GroteskNor" w:cs="Times New Roman"/>
          <w:sz w:val="24"/>
          <w:szCs w:val="24"/>
        </w:rPr>
        <w:t> A Partnernek a Magyar Telekom telephelyén reklám, illetve cégfeliratok bármilyen használata, az autókon, ruházaton és készülékeken lévő szokásos cégreklámok kivételével tilos.</w:t>
      </w:r>
    </w:p>
    <w:p w14:paraId="2B5AA30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3.15</w:t>
      </w:r>
      <w:r>
        <w:rPr>
          <w:rFonts w:ascii="Tele-GroteskNor" w:eastAsia="Times New Roman" w:hAnsi="Tele-GroteskNor" w:cs="Times New Roman"/>
          <w:sz w:val="24"/>
          <w:szCs w:val="24"/>
        </w:rPr>
        <w:t> A Magyar Telekom a Partner tudomásával és jelenlétében jogosult a Helymegosztási Egység rendeltetésszerű használatát ellenőrizni, ezen ellenőrzés azonban a Partner berendezéseivel – az Összekapcsolási Szerződés feltételeinek megfelelően – nyújtott szolgáltatás zavarásával, illetve az elhelyezett berendezések rongálásával nem járhat. A Partner a Magyar Telekom által ilyen célból kezdeményezett ellenőrzést nem utasíthat vissza, köteles a lehető leghamarabb biztosítani a belépéshez a kísérő személyzetet.</w:t>
      </w:r>
    </w:p>
    <w:p w14:paraId="6512AE64"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3.16</w:t>
      </w:r>
      <w:r>
        <w:rPr>
          <w:rFonts w:ascii="Tele-GroteskNor" w:eastAsia="Times New Roman" w:hAnsi="Tele-GroteskNor" w:cs="Times New Roman"/>
          <w:sz w:val="24"/>
          <w:szCs w:val="24"/>
        </w:rPr>
        <w:t> Ha a Magyar Telekom észleli, hogy a Partner Helymegosztási Egységében elhelyezett Berendezés, eszköz működése zavarja a Magyar Telekom, vagy harmadik személy berendezésének működését, valamint azok igénybevételével nyújtott szolgáltatás nyújtását akadályozza, a Magyar Telekom-nak joga van a Partnert felszólítani berendezése azonnali kijavítására, kicserélésére. Amennyiben a Partner a felszólításnak 24 (huszonnégy) órán belül nem tesz eleget, a Magyar Telekom minden kártérítési kötelezettséget kizáróan jogosult a zavaró berendezést a Partner költségére leszerelni.</w:t>
      </w:r>
    </w:p>
    <w:p w14:paraId="294263E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3.17</w:t>
      </w:r>
      <w:r>
        <w:rPr>
          <w:rFonts w:ascii="Tele-GroteskNor" w:eastAsia="Times New Roman" w:hAnsi="Tele-GroteskNor" w:cs="Times New Roman"/>
          <w:sz w:val="24"/>
          <w:szCs w:val="24"/>
        </w:rPr>
        <w:t xml:space="preserve"> Ha a Magyar Telekom azt észleli, hogy a Partner berendezése olyan mérvű zavarást okoz, amely veszélyezteti a Magyar Telekom berendezéseinek biztonságát, a Helymegosztási Helyiség biztonságát, illetve a Magyar Telekom vagy harmadik személy </w:t>
      </w:r>
      <w:r>
        <w:rPr>
          <w:rFonts w:ascii="Tele-GroteskNor" w:eastAsia="Times New Roman" w:hAnsi="Tele-GroteskNor" w:cs="Times New Roman"/>
          <w:sz w:val="24"/>
          <w:szCs w:val="24"/>
        </w:rPr>
        <w:lastRenderedPageBreak/>
        <w:t>berendezéseinek igénybevételével nyújtott szolgáltatás nyújtását, a Magyar Telekom jogosult a veszélyes berendezés azonnali üzemen kívüli helyezésére. Ebben az esetben az üzemen kívül helyezés tényéről köteles haladéktalanul, az üzemen kívül helyezés okának megjelölésével a Partnert értesíteni.</w:t>
      </w:r>
    </w:p>
    <w:p w14:paraId="75E93BCE"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3.18</w:t>
      </w:r>
      <w:r>
        <w:rPr>
          <w:rFonts w:ascii="Tele-GroteskNor" w:eastAsia="Times New Roman" w:hAnsi="Tele-GroteskNor" w:cs="Times New Roman"/>
          <w:sz w:val="24"/>
          <w:szCs w:val="24"/>
        </w:rPr>
        <w:t> A Partner köteles a Helymegosztási Egységet rendeltetésszerűen, a jó gazda gondosságával használni.</w:t>
      </w:r>
    </w:p>
    <w:p w14:paraId="1722A2A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3.19</w:t>
      </w:r>
      <w:r>
        <w:rPr>
          <w:rFonts w:ascii="Tele-GroteskNor" w:eastAsia="Times New Roman" w:hAnsi="Tele-GroteskNor" w:cs="Times New Roman"/>
          <w:sz w:val="24"/>
          <w:szCs w:val="24"/>
        </w:rPr>
        <w:t> A Partner kötelezettséget vállal arra, hogy a Magyar Telekom helyiségében elhelyezett Berendezései, eszközei nem zavarják a Magyar Telekom, vagy más, ott elhelyezett berendezésének működését, illetve azok igénybevételével nyújtott szolgáltatásokat.</w:t>
      </w:r>
    </w:p>
    <w:p w14:paraId="38D8209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3.20</w:t>
      </w:r>
      <w:r>
        <w:rPr>
          <w:rFonts w:ascii="Tele-GroteskNor" w:eastAsia="Times New Roman" w:hAnsi="Tele-GroteskNor" w:cs="Times New Roman"/>
          <w:sz w:val="24"/>
          <w:szCs w:val="24"/>
        </w:rPr>
        <w:t> Interferencia esetén a zavaró hatás megszüntetése annak a feladata, aki a zavart okozó berendezést üzemelteti. Amennyiben a berendezések önmagukban ebből a szempontból megfelelnek az előírásoknak, közös intézkedések szükségesek.</w:t>
      </w:r>
    </w:p>
    <w:p w14:paraId="2F5912A7"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3.21</w:t>
      </w:r>
      <w:r>
        <w:rPr>
          <w:rFonts w:ascii="Tele-GroteskNor" w:eastAsia="Times New Roman" w:hAnsi="Tele-GroteskNor" w:cs="Times New Roman"/>
          <w:sz w:val="24"/>
          <w:szCs w:val="24"/>
        </w:rPr>
        <w:t> A Partner tűz és robbanásveszélyes anyagokat nem tárolhat a Helymegosztási Egységében. Ilyen anyagok által okozott esetleges károkért a Partner teljes felelősséggel tartozik.</w:t>
      </w:r>
    </w:p>
    <w:p w14:paraId="671A310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3.22</w:t>
      </w:r>
      <w:r>
        <w:rPr>
          <w:rFonts w:ascii="Tele-GroteskNor" w:eastAsia="Times New Roman" w:hAnsi="Tele-GroteskNor" w:cs="Times New Roman"/>
          <w:sz w:val="24"/>
          <w:szCs w:val="24"/>
        </w:rPr>
        <w:t> A Partner a berendezéseit, ingóságait még ideiglenesen sem tárolhatja a Helymegosztási Egységének határain kívül.</w:t>
      </w:r>
    </w:p>
    <w:p w14:paraId="14E0B436"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3.23</w:t>
      </w:r>
      <w:r>
        <w:rPr>
          <w:rFonts w:ascii="Tele-GroteskNor" w:eastAsia="Times New Roman" w:hAnsi="Tele-GroteskNor" w:cs="Times New Roman"/>
          <w:sz w:val="24"/>
          <w:szCs w:val="24"/>
        </w:rPr>
        <w:t> Amennyiben a Partner azonos helyszínen egyidejűleg vesz igénybe Magyar Telekom-tól Összekapcsolási és előfizetői hurok átengedési célból Fizikai Helymegosztást, úgy a Fizikai Helymegosztást együttesen kell kezelni, amennyiben az MDF és a DDF közötti távolság ezt lehetővé teszi és a Helymegosztási Helyiségben egy másik Partner Helymegosztási Egység kijelölhető az előfizetői hurok átengedés érdekében szükséges berendezések elhelyezésére.</w:t>
      </w:r>
    </w:p>
    <w:p w14:paraId="40766812" w14:textId="77777777" w:rsidR="00AB1E93" w:rsidRDefault="00643A2E">
      <w:pPr>
        <w:pStyle w:val="Cmsor2"/>
        <w:rPr>
          <w:rFonts w:ascii="Tele-GroteskNor" w:hAnsi="Tele-GroteskNor"/>
        </w:rPr>
      </w:pPr>
      <w:bookmarkStart w:id="90" w:name="_Toc26531574"/>
      <w:bookmarkStart w:id="91" w:name="_Toc12885508"/>
      <w:bookmarkStart w:id="92" w:name="_Toc117323443"/>
      <w:r>
        <w:rPr>
          <w:rFonts w:ascii="Tele-GroteskNor" w:hAnsi="Tele-GroteskNor"/>
        </w:rPr>
        <w:t>4. A Helymegosztási Helyiség</w:t>
      </w:r>
      <w:r>
        <w:rPr>
          <w:rFonts w:ascii="Tele-GroteskNor" w:hAnsi="Tele-GroteskNor"/>
          <w:lang w:val="hu-HU"/>
        </w:rPr>
        <w:t>/Egység</w:t>
      </w:r>
      <w:r>
        <w:rPr>
          <w:rFonts w:ascii="Tele-GroteskNor" w:hAnsi="Tele-GroteskNor"/>
        </w:rPr>
        <w:t xml:space="preserve"> jellemzői TDM technológiájú összekapcsolás esetén</w:t>
      </w:r>
      <w:bookmarkEnd w:id="90"/>
      <w:r>
        <w:rPr>
          <w:rFonts w:ascii="Tele-GroteskNor" w:hAnsi="Tele-GroteskNor"/>
          <w:lang w:val="hu-HU"/>
        </w:rPr>
        <w:t xml:space="preserve"> </w:t>
      </w:r>
      <w:bookmarkEnd w:id="91"/>
      <w:bookmarkEnd w:id="92"/>
    </w:p>
    <w:p w14:paraId="30EBF34A"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Helymegosztási Helyiség a Magyar Telekom Összekapcsolási Központjának helyet adó műszaki épületben vagy épületszárnyban lévő, a közlekedőről önálló bejárattal rendelkező önálló helyiség, melyben padlóra felfestett sávok jelzik a Partnerek részére biztosított Helymegosztási Egység határait.</w:t>
      </w:r>
    </w:p>
    <w:p w14:paraId="4A25DBA2"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A Partner a Helymegosztási Egységben egy 600×600 mm alapterületű 2200 mm magas, 19”-os átviteltechnikai berendezések elhelyezésére szolgáló, biztonsági zárral ellátott szekrényt köteles elhelyezni. A Partner ebbe a szekrénybe helyezi el az Összekapcsolás megvalósításához szükséges átviteltechnikai berendezéseit. A szekrényt a Helymegosztási Egység egyik oldalának közepén kell elhelyezni. A Felek megállapodása alapján a Magyar Telekom is biztosíthatja a szekrényt.</w:t>
      </w:r>
    </w:p>
    <w:p w14:paraId="03A67A48" w14:textId="77777777" w:rsidR="00AB1E93" w:rsidRDefault="00643A2E">
      <w:pPr>
        <w:pStyle w:val="B"/>
        <w:spacing w:after="24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Partner kötelessége, hogy a szekrényen jól látható és időtálló módon elhelyezi az azonosítására szolgáló adatokat és esetleges sürgős beavatkozások esetére az értesítési adatokat.</w:t>
      </w:r>
    </w:p>
    <w:p w14:paraId="214683CC" w14:textId="77777777" w:rsidR="00AB1E93" w:rsidRDefault="00643A2E">
      <w:pPr>
        <w:pStyle w:val="B"/>
        <w:spacing w:after="24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Helymegosztási Egységet az oda betelepült Partnerek más jogosultakkal közösen használhatják. A Helymegosztási Egység közös használata esetén az alábbi feltételeknek kell teljesülniük:</w:t>
      </w:r>
    </w:p>
    <w:p w14:paraId="4C76302F"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a) </w:t>
      </w:r>
      <w:r>
        <w:rPr>
          <w:rFonts w:ascii="Tele-GroteskNor" w:eastAsia="Times New Roman" w:hAnsi="Tele-GroteskNor" w:cs="Times New Roman"/>
          <w:sz w:val="24"/>
          <w:szCs w:val="24"/>
        </w:rPr>
        <w:t>A Helymegosztási Egység közös használata esetén az igényelt tápellátási többlet nem lépheti túl a MARIO-ban meghatározott határértékeket. Amennyiben túllépné, úgy az igényelt fejlesztés kereskedelmi megállapodás keretében valósul meg.</w:t>
      </w:r>
    </w:p>
    <w:p w14:paraId="05182E0A"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A Helymegosztási Egység bérleti díjának összegével és megfizetésével kapcsolatos rendelkezéseket elegendő a betelepült Partnerek egyike által a Kötelezettel megkötött hálózati szerződésnek tartalmaznia. Az így meghatározott bérleti díj megosztása, valamint a Helymegosztási Egység kialakításával kapcsolatos díj megosztása a Partnerek közti megállapodás tárgya.</w:t>
      </w:r>
    </w:p>
    <w:p w14:paraId="4E5FB67C"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A Partnerek egymással és a Magyar Telekommal megállapodnak a biztonsági feltételekben, abban, hogy a Partnerek szakemberei egymás közötti műszaki kérdések tisztázása céljából beléphessenek az érintett Helymegosztási Egység területére.</w:t>
      </w:r>
    </w:p>
    <w:p w14:paraId="12E44E23"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4.3</w:t>
      </w:r>
      <w:r>
        <w:rPr>
          <w:rFonts w:ascii="Tele-GroteskNor" w:eastAsia="Times New Roman" w:hAnsi="Tele-GroteskNor" w:cs="Times New Roman"/>
          <w:sz w:val="24"/>
          <w:szCs w:val="24"/>
        </w:rPr>
        <w:t> A Magyar Telekom az általa biztosított szekrényben biztosítja a kisfeszültségű technológiai tápáram ellátást. Ettől eltérő esetben a helyiség falán alakítja ki a kisfeszültségű technológiai tápáram ellátást és az EPH földelősint.</w:t>
      </w:r>
    </w:p>
    <w:p w14:paraId="7AE901A4"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4.4</w:t>
      </w:r>
      <w:r>
        <w:rPr>
          <w:rFonts w:ascii="Tele-GroteskNor" w:eastAsia="Times New Roman" w:hAnsi="Tele-GroteskNor" w:cs="Times New Roman"/>
          <w:sz w:val="24"/>
          <w:szCs w:val="24"/>
        </w:rPr>
        <w:t> A kábel bevezetés alul álpadló alól, vagy felül – Magyar Telekom által kiépített – kábellétráról történik.</w:t>
      </w:r>
    </w:p>
    <w:p w14:paraId="10453696"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4.5</w:t>
      </w:r>
      <w:r>
        <w:rPr>
          <w:rFonts w:ascii="Tele-GroteskNor" w:eastAsia="Times New Roman" w:hAnsi="Tele-GroteskNor" w:cs="Times New Roman"/>
          <w:sz w:val="24"/>
          <w:szCs w:val="24"/>
        </w:rPr>
        <w:t> A Helymegosztási Helyiség normál – vészvilágítás nélküli – világítással rendelkezik.</w:t>
      </w:r>
    </w:p>
    <w:p w14:paraId="328FB2F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4.6</w:t>
      </w:r>
      <w:r>
        <w:rPr>
          <w:rFonts w:ascii="Tele-GroteskNor" w:eastAsia="Times New Roman" w:hAnsi="Tele-GroteskNor" w:cs="Times New Roman"/>
          <w:sz w:val="24"/>
          <w:szCs w:val="24"/>
        </w:rPr>
        <w:t> A Helymegosztási Helyiségben nincs vízcsatlakozás.</w:t>
      </w:r>
    </w:p>
    <w:p w14:paraId="48F81B5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4.7</w:t>
      </w:r>
      <w:r>
        <w:rPr>
          <w:rFonts w:ascii="Tele-GroteskNor" w:eastAsia="Times New Roman" w:hAnsi="Tele-GroteskNor" w:cs="Times New Roman"/>
          <w:sz w:val="24"/>
          <w:szCs w:val="24"/>
        </w:rPr>
        <w:t xml:space="preserve"> A Helymegosztási Helyiség bejárati ajtaja egyedi zárbetéttel, illetve szabályozott nyerskulcs forgalmazású kulccsal van ellátva. </w:t>
      </w:r>
    </w:p>
    <w:p w14:paraId="3FCE5DFE"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4.8 A</w:t>
      </w:r>
      <w:r>
        <w:rPr>
          <w:rFonts w:ascii="Tele-GroteskNor" w:eastAsia="Times New Roman" w:hAnsi="Tele-GroteskNor" w:cs="Times New Roman"/>
          <w:sz w:val="24"/>
          <w:szCs w:val="24"/>
        </w:rPr>
        <w:t xml:space="preserve"> Helymegosztási Helyiségben a kábelvezetéseknél tűzgátló lezárás kerül alkalmazásra. </w:t>
      </w:r>
    </w:p>
    <w:p w14:paraId="5E9DE5D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4.9</w:t>
      </w:r>
      <w:r>
        <w:rPr>
          <w:rFonts w:ascii="Tele-GroteskNor" w:eastAsia="Times New Roman" w:hAnsi="Tele-GroteskNor" w:cs="Times New Roman"/>
          <w:sz w:val="24"/>
          <w:szCs w:val="24"/>
        </w:rPr>
        <w:t> A Helymegosztási Helyiségben a mindenkori Tűzvédelmi Szabályzatnak megfelelő oltási érzékelés és lehetőség kerül kialakításra.</w:t>
      </w:r>
      <w:bookmarkStart w:id="93" w:name="_Toc12885510"/>
    </w:p>
    <w:bookmarkEnd w:id="93"/>
    <w:p w14:paraId="49D0A2DE"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4.10 </w:t>
      </w:r>
      <w:r>
        <w:rPr>
          <w:rFonts w:ascii="Tele-GroteskNor" w:eastAsia="Times New Roman" w:hAnsi="Tele-GroteskNor" w:cs="Times New Roman"/>
          <w:sz w:val="24"/>
          <w:szCs w:val="24"/>
        </w:rPr>
        <w:t>A Helymegosztási Egység helyiségei az alábbi elektromos ellátással rendelkeznek</w:t>
      </w:r>
    </w:p>
    <w:tbl>
      <w:tblPr>
        <w:tblW w:w="0" w:type="auto"/>
        <w:tblInd w:w="2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551"/>
      </w:tblGrid>
      <w:tr w:rsidR="00AB1E93" w14:paraId="776E6327" w14:textId="77777777">
        <w:tc>
          <w:tcPr>
            <w:tcW w:w="2268" w:type="dxa"/>
            <w:vAlign w:val="center"/>
          </w:tcPr>
          <w:p w14:paraId="4DF3B853" w14:textId="77777777" w:rsidR="00AB1E93" w:rsidRDefault="00643A2E">
            <w:pPr>
              <w:pStyle w:val="E"/>
              <w:ind w:left="0" w:firstLine="0"/>
              <w:jc w:val="center"/>
              <w:rPr>
                <w:rFonts w:ascii="Tele-GroteskNor" w:hAnsi="Tele-GroteskNor"/>
                <w:b/>
                <w:szCs w:val="24"/>
              </w:rPr>
            </w:pPr>
            <w:r>
              <w:rPr>
                <w:rFonts w:ascii="Tele-GroteskNor" w:hAnsi="Tele-GroteskNor"/>
                <w:b/>
                <w:szCs w:val="24"/>
              </w:rPr>
              <w:t>Kisfeszültségű általános energia ellátás</w:t>
            </w:r>
          </w:p>
        </w:tc>
        <w:tc>
          <w:tcPr>
            <w:tcW w:w="2551" w:type="dxa"/>
            <w:vAlign w:val="center"/>
          </w:tcPr>
          <w:p w14:paraId="31126E5D" w14:textId="77777777" w:rsidR="00AB1E93" w:rsidRDefault="00AB1E93">
            <w:pPr>
              <w:pStyle w:val="E"/>
              <w:ind w:left="0" w:firstLine="0"/>
              <w:jc w:val="center"/>
              <w:rPr>
                <w:rFonts w:ascii="Tele-GroteskNor" w:hAnsi="Tele-GroteskNor"/>
                <w:b/>
                <w:szCs w:val="24"/>
              </w:rPr>
            </w:pPr>
          </w:p>
        </w:tc>
      </w:tr>
      <w:tr w:rsidR="00AB1E93" w14:paraId="7F1D5110" w14:textId="77777777">
        <w:tc>
          <w:tcPr>
            <w:tcW w:w="2268" w:type="dxa"/>
            <w:shd w:val="clear" w:color="auto" w:fill="auto"/>
            <w:vAlign w:val="center"/>
          </w:tcPr>
          <w:p w14:paraId="0E29BF92" w14:textId="77777777" w:rsidR="00AB1E93" w:rsidRDefault="00643A2E">
            <w:pPr>
              <w:pStyle w:val="E"/>
              <w:ind w:left="0" w:firstLine="0"/>
              <w:jc w:val="center"/>
              <w:rPr>
                <w:rFonts w:ascii="Tele-GroteskNor" w:hAnsi="Tele-GroteskNor"/>
                <w:szCs w:val="24"/>
              </w:rPr>
            </w:pPr>
            <w:r>
              <w:rPr>
                <w:rFonts w:ascii="Tele-GroteskNor" w:hAnsi="Tele-GroteskNor"/>
                <w:szCs w:val="24"/>
              </w:rPr>
              <w:t>Tápfeszültség:</w:t>
            </w:r>
          </w:p>
        </w:tc>
        <w:tc>
          <w:tcPr>
            <w:tcW w:w="2551" w:type="dxa"/>
            <w:shd w:val="clear" w:color="auto" w:fill="auto"/>
            <w:vAlign w:val="center"/>
          </w:tcPr>
          <w:p w14:paraId="45837019" w14:textId="77777777" w:rsidR="00AB1E93" w:rsidRDefault="00643A2E">
            <w:pPr>
              <w:pStyle w:val="E"/>
              <w:ind w:left="0" w:firstLine="0"/>
              <w:jc w:val="center"/>
              <w:rPr>
                <w:rFonts w:ascii="Tele-GroteskNor" w:hAnsi="Tele-GroteskNor"/>
                <w:szCs w:val="24"/>
              </w:rPr>
            </w:pPr>
            <w:r>
              <w:rPr>
                <w:rFonts w:ascii="Tele-GroteskNor" w:hAnsi="Tele-GroteskNor"/>
                <w:szCs w:val="24"/>
              </w:rPr>
              <w:t>230V AC</w:t>
            </w:r>
          </w:p>
        </w:tc>
      </w:tr>
      <w:tr w:rsidR="00AB1E93" w14:paraId="628C2E9B" w14:textId="77777777">
        <w:tc>
          <w:tcPr>
            <w:tcW w:w="2268" w:type="dxa"/>
            <w:shd w:val="clear" w:color="auto" w:fill="auto"/>
            <w:vAlign w:val="center"/>
          </w:tcPr>
          <w:p w14:paraId="534C0D7E" w14:textId="77777777" w:rsidR="00AB1E93" w:rsidRDefault="00643A2E">
            <w:pPr>
              <w:pStyle w:val="E"/>
              <w:ind w:left="0" w:firstLine="0"/>
              <w:jc w:val="center"/>
              <w:rPr>
                <w:rFonts w:ascii="Tele-GroteskNor" w:hAnsi="Tele-GroteskNor"/>
                <w:szCs w:val="24"/>
              </w:rPr>
            </w:pPr>
            <w:r>
              <w:rPr>
                <w:rFonts w:ascii="Tele-GroteskNor" w:hAnsi="Tele-GroteskNor"/>
                <w:szCs w:val="24"/>
              </w:rPr>
              <w:t>Áramfelvétel korlát</w:t>
            </w:r>
          </w:p>
        </w:tc>
        <w:tc>
          <w:tcPr>
            <w:tcW w:w="2551" w:type="dxa"/>
            <w:shd w:val="clear" w:color="auto" w:fill="auto"/>
            <w:vAlign w:val="center"/>
          </w:tcPr>
          <w:p w14:paraId="4670FA95" w14:textId="3FE90882" w:rsidR="00AB1E93" w:rsidRDefault="007338E3">
            <w:pPr>
              <w:pStyle w:val="E"/>
              <w:ind w:left="0" w:firstLine="0"/>
              <w:jc w:val="center"/>
              <w:rPr>
                <w:rFonts w:ascii="Tele-GroteskNor" w:hAnsi="Tele-GroteskNor"/>
                <w:szCs w:val="24"/>
              </w:rPr>
            </w:pPr>
            <w:r>
              <w:rPr>
                <w:rFonts w:ascii="Tele-GroteskNor" w:hAnsi="Tele-GroteskNor"/>
                <w:szCs w:val="24"/>
              </w:rPr>
              <w:t xml:space="preserve">max </w:t>
            </w:r>
            <w:r w:rsidR="00643A2E">
              <w:rPr>
                <w:rFonts w:ascii="Tele-GroteskNor" w:hAnsi="Tele-GroteskNor"/>
                <w:szCs w:val="24"/>
              </w:rPr>
              <w:t>10A</w:t>
            </w:r>
          </w:p>
        </w:tc>
      </w:tr>
      <w:tr w:rsidR="00AB1E93" w14:paraId="3F3D3FD0" w14:textId="77777777">
        <w:tc>
          <w:tcPr>
            <w:tcW w:w="2268" w:type="dxa"/>
            <w:shd w:val="clear" w:color="auto" w:fill="auto"/>
            <w:vAlign w:val="center"/>
          </w:tcPr>
          <w:p w14:paraId="5AC75C5B" w14:textId="77777777" w:rsidR="00AB1E93" w:rsidRDefault="00643A2E">
            <w:pPr>
              <w:pStyle w:val="E"/>
              <w:ind w:left="0" w:firstLine="0"/>
              <w:jc w:val="center"/>
              <w:rPr>
                <w:rFonts w:ascii="Tele-GroteskNor" w:hAnsi="Tele-GroteskNor"/>
                <w:szCs w:val="24"/>
              </w:rPr>
            </w:pPr>
            <w:r>
              <w:rPr>
                <w:rFonts w:ascii="Tele-GroteskNor" w:hAnsi="Tele-GroteskNor"/>
                <w:szCs w:val="24"/>
              </w:rPr>
              <w:t>Teljesítmény</w:t>
            </w:r>
          </w:p>
        </w:tc>
        <w:tc>
          <w:tcPr>
            <w:tcW w:w="2551" w:type="dxa"/>
            <w:shd w:val="clear" w:color="auto" w:fill="auto"/>
            <w:vAlign w:val="center"/>
          </w:tcPr>
          <w:p w14:paraId="2C5B8F70" w14:textId="234FFB6E" w:rsidR="00AB1E93" w:rsidRDefault="007338E3">
            <w:pPr>
              <w:pStyle w:val="E"/>
              <w:ind w:left="0" w:firstLine="0"/>
              <w:jc w:val="center"/>
              <w:rPr>
                <w:rFonts w:ascii="Tele-GroteskNor" w:hAnsi="Tele-GroteskNor"/>
                <w:szCs w:val="24"/>
              </w:rPr>
            </w:pPr>
            <w:r>
              <w:rPr>
                <w:rFonts w:ascii="Tele-GroteskNor" w:hAnsi="Tele-GroteskNor"/>
                <w:szCs w:val="24"/>
              </w:rPr>
              <w:t xml:space="preserve">max </w:t>
            </w:r>
            <w:r w:rsidR="00643A2E">
              <w:rPr>
                <w:rFonts w:ascii="Tele-GroteskNor" w:hAnsi="Tele-GroteskNor"/>
                <w:szCs w:val="24"/>
              </w:rPr>
              <w:t>2000 VA</w:t>
            </w:r>
          </w:p>
        </w:tc>
      </w:tr>
      <w:tr w:rsidR="00AB1E93" w14:paraId="399D17CE" w14:textId="77777777">
        <w:tc>
          <w:tcPr>
            <w:tcW w:w="2268" w:type="dxa"/>
            <w:shd w:val="clear" w:color="auto" w:fill="auto"/>
            <w:vAlign w:val="center"/>
          </w:tcPr>
          <w:p w14:paraId="1A431C2B" w14:textId="77777777" w:rsidR="00AB1E93" w:rsidRDefault="00643A2E">
            <w:pPr>
              <w:pStyle w:val="E"/>
              <w:ind w:left="0" w:firstLine="0"/>
              <w:jc w:val="center"/>
              <w:rPr>
                <w:rFonts w:ascii="Tele-GroteskNor" w:hAnsi="Tele-GroteskNor"/>
                <w:szCs w:val="24"/>
              </w:rPr>
            </w:pPr>
            <w:r>
              <w:rPr>
                <w:rFonts w:ascii="Tele-GroteskNor" w:hAnsi="Tele-GroteskNor"/>
                <w:szCs w:val="24"/>
              </w:rPr>
              <w:t>Tápáram ellátás</w:t>
            </w:r>
          </w:p>
        </w:tc>
        <w:tc>
          <w:tcPr>
            <w:tcW w:w="2551" w:type="dxa"/>
            <w:shd w:val="clear" w:color="auto" w:fill="auto"/>
            <w:vAlign w:val="center"/>
          </w:tcPr>
          <w:p w14:paraId="27F5AC5B" w14:textId="77777777" w:rsidR="00AB1E93" w:rsidRDefault="00643A2E">
            <w:pPr>
              <w:pStyle w:val="E"/>
              <w:ind w:left="0" w:firstLine="0"/>
              <w:jc w:val="center"/>
              <w:rPr>
                <w:rFonts w:ascii="Tele-GroteskNor" w:hAnsi="Tele-GroteskNor"/>
                <w:szCs w:val="24"/>
              </w:rPr>
            </w:pPr>
            <w:r>
              <w:rPr>
                <w:rFonts w:ascii="Tele-GroteskNor" w:hAnsi="Tele-GroteskNor"/>
                <w:szCs w:val="24"/>
              </w:rPr>
              <w:t>Közcélú villamosenergia hálózat, nem szünetmentes</w:t>
            </w:r>
          </w:p>
          <w:p w14:paraId="74741424" w14:textId="77777777" w:rsidR="00AB1E93" w:rsidRDefault="00643A2E">
            <w:pPr>
              <w:pStyle w:val="E"/>
              <w:ind w:left="0" w:firstLine="0"/>
              <w:jc w:val="center"/>
              <w:rPr>
                <w:rFonts w:ascii="Tele-GroteskNor" w:hAnsi="Tele-GroteskNor"/>
                <w:szCs w:val="24"/>
              </w:rPr>
            </w:pPr>
            <w:r>
              <w:rPr>
                <w:rFonts w:ascii="Tele-GroteskNor" w:hAnsi="Tele-GroteskNor"/>
                <w:szCs w:val="24"/>
              </w:rPr>
              <w:t>(munkavégzési célra)</w:t>
            </w:r>
          </w:p>
        </w:tc>
      </w:tr>
    </w:tbl>
    <w:p w14:paraId="46C9A954" w14:textId="77777777" w:rsidR="00AB1E93" w:rsidRDefault="00643A2E">
      <w:pPr>
        <w:pStyle w:val="B"/>
        <w:spacing w:after="24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br/>
        <w:t>A Magyar Telekom vállalja, hogy a Partner részére a saját eszközeivel azonos (230 V-os) tápáram ellátást biztosít.</w:t>
      </w:r>
      <w:r>
        <w:rPr>
          <w:rFonts w:ascii="Tele-GroteskNor" w:eastAsia="Times New Roman" w:hAnsi="Tele-GroteskNor" w:cs="Times New Roman"/>
          <w:sz w:val="24"/>
          <w:szCs w:val="24"/>
        </w:rPr>
        <w:tab/>
      </w:r>
      <w:r>
        <w:rPr>
          <w:rFonts w:ascii="Tele-GroteskNor" w:eastAsia="Times New Roman" w:hAnsi="Tele-GroteskNor" w:cs="Times New Roman"/>
          <w:sz w:val="24"/>
          <w:szCs w:val="24"/>
        </w:rPr>
        <w:br/>
        <w:t>A Magyar Telekom vállalja, hogy a Partner részére biztosított erősáramú csatlakozásra saját berendezéseinek és személyzetének semmilyen befolyása nem lesz.</w:t>
      </w:r>
    </w:p>
    <w:p w14:paraId="214E787E"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lastRenderedPageBreak/>
        <w:t>4.11 </w:t>
      </w:r>
      <w:r>
        <w:rPr>
          <w:rFonts w:ascii="Tele-GroteskNor" w:eastAsia="Times New Roman" w:hAnsi="Tele-GroteskNor" w:cs="Times New Roman"/>
          <w:sz w:val="24"/>
          <w:szCs w:val="24"/>
        </w:rPr>
        <w:t>A Partner Berendezései számára a Magyar Telekom a Partner Helymegosztási Egységében az MSZ ETS 300 019-1-3 szabvány 3.1 osztály szerinti környezeti feltételeket biztosítja, az alábbi táblázat szerinti eltérésekkel.</w:t>
      </w:r>
    </w:p>
    <w:tbl>
      <w:tblPr>
        <w:tblW w:w="7371" w:type="dxa"/>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2551"/>
      </w:tblGrid>
      <w:tr w:rsidR="00AB1E93" w14:paraId="3E7128F8" w14:textId="77777777">
        <w:trPr>
          <w:trHeight w:val="403"/>
        </w:trPr>
        <w:tc>
          <w:tcPr>
            <w:tcW w:w="4820" w:type="dxa"/>
            <w:vAlign w:val="center"/>
          </w:tcPr>
          <w:p w14:paraId="696F2BB7" w14:textId="77777777" w:rsidR="00AB1E93" w:rsidRDefault="00643A2E">
            <w:pPr>
              <w:pStyle w:val="D"/>
              <w:ind w:left="0" w:firstLine="0"/>
              <w:jc w:val="center"/>
              <w:rPr>
                <w:rFonts w:ascii="Tele-GroteskNor" w:hAnsi="Tele-GroteskNor"/>
                <w:b/>
                <w:szCs w:val="24"/>
              </w:rPr>
            </w:pPr>
            <w:r>
              <w:rPr>
                <w:rFonts w:ascii="Tele-GroteskNor" w:hAnsi="Tele-GroteskNor"/>
                <w:b/>
                <w:szCs w:val="24"/>
              </w:rPr>
              <w:t>Jellemző</w:t>
            </w:r>
          </w:p>
        </w:tc>
        <w:tc>
          <w:tcPr>
            <w:tcW w:w="2551" w:type="dxa"/>
            <w:vAlign w:val="center"/>
          </w:tcPr>
          <w:p w14:paraId="46B2F465" w14:textId="77777777" w:rsidR="00AB1E93" w:rsidRDefault="00643A2E">
            <w:pPr>
              <w:pStyle w:val="D"/>
              <w:ind w:left="0" w:firstLine="0"/>
              <w:jc w:val="center"/>
              <w:rPr>
                <w:rFonts w:ascii="Tele-GroteskNor" w:hAnsi="Tele-GroteskNor"/>
                <w:b/>
                <w:szCs w:val="24"/>
              </w:rPr>
            </w:pPr>
            <w:r>
              <w:rPr>
                <w:rFonts w:ascii="Tele-GroteskNor" w:hAnsi="Tele-GroteskNor"/>
                <w:b/>
                <w:szCs w:val="24"/>
              </w:rPr>
              <w:t>Érték</w:t>
            </w:r>
          </w:p>
        </w:tc>
      </w:tr>
      <w:tr w:rsidR="00AB1E93" w14:paraId="7A505C2E" w14:textId="77777777">
        <w:tc>
          <w:tcPr>
            <w:tcW w:w="4820" w:type="dxa"/>
            <w:vAlign w:val="center"/>
          </w:tcPr>
          <w:p w14:paraId="09D7FCF2" w14:textId="77777777" w:rsidR="00AB1E93" w:rsidRDefault="00643A2E">
            <w:pPr>
              <w:pStyle w:val="D"/>
              <w:ind w:left="0" w:firstLine="0"/>
              <w:jc w:val="center"/>
              <w:rPr>
                <w:rFonts w:ascii="Tele-GroteskNor" w:hAnsi="Tele-GroteskNor"/>
                <w:szCs w:val="24"/>
              </w:rPr>
            </w:pPr>
            <w:r>
              <w:rPr>
                <w:rFonts w:ascii="Tele-GroteskNor" w:hAnsi="Tele-GroteskNor"/>
                <w:szCs w:val="24"/>
              </w:rPr>
              <w:t>Hőmérséklet tartomány</w:t>
            </w:r>
          </w:p>
        </w:tc>
        <w:tc>
          <w:tcPr>
            <w:tcW w:w="2551" w:type="dxa"/>
            <w:vAlign w:val="center"/>
          </w:tcPr>
          <w:p w14:paraId="06AA5E29" w14:textId="77777777" w:rsidR="00AB1E93" w:rsidRDefault="00643A2E">
            <w:pPr>
              <w:pStyle w:val="D"/>
              <w:ind w:left="0" w:firstLine="0"/>
              <w:jc w:val="center"/>
              <w:rPr>
                <w:rFonts w:ascii="Tele-GroteskNor" w:hAnsi="Tele-GroteskNor"/>
                <w:szCs w:val="24"/>
              </w:rPr>
            </w:pPr>
            <w:r>
              <w:rPr>
                <w:rFonts w:ascii="Tele-GroteskNor" w:hAnsi="Tele-GroteskNor"/>
                <w:szCs w:val="24"/>
              </w:rPr>
              <w:t>19 – 27 °C</w:t>
            </w:r>
          </w:p>
        </w:tc>
      </w:tr>
      <w:tr w:rsidR="00AB1E93" w14:paraId="1A0C6F9E" w14:textId="77777777">
        <w:tc>
          <w:tcPr>
            <w:tcW w:w="4820" w:type="dxa"/>
            <w:vAlign w:val="center"/>
          </w:tcPr>
          <w:p w14:paraId="74AE1A54" w14:textId="77777777" w:rsidR="00AB1E93" w:rsidRDefault="00643A2E">
            <w:pPr>
              <w:pStyle w:val="D"/>
              <w:ind w:left="0" w:firstLine="0"/>
              <w:jc w:val="center"/>
              <w:rPr>
                <w:rFonts w:ascii="Tele-GroteskNor" w:hAnsi="Tele-GroteskNor"/>
                <w:szCs w:val="24"/>
              </w:rPr>
            </w:pPr>
            <w:r>
              <w:rPr>
                <w:rFonts w:ascii="Tele-GroteskNor" w:hAnsi="Tele-GroteskNor"/>
                <w:szCs w:val="24"/>
              </w:rPr>
              <w:t>Relatív páratartalom tartomány</w:t>
            </w:r>
          </w:p>
        </w:tc>
        <w:tc>
          <w:tcPr>
            <w:tcW w:w="2551" w:type="dxa"/>
            <w:vAlign w:val="center"/>
          </w:tcPr>
          <w:p w14:paraId="315AA61E" w14:textId="77777777" w:rsidR="00AB1E93" w:rsidRDefault="00643A2E">
            <w:pPr>
              <w:pStyle w:val="D"/>
              <w:ind w:left="0" w:firstLine="0"/>
              <w:jc w:val="center"/>
              <w:rPr>
                <w:rFonts w:ascii="Tele-GroteskNor" w:hAnsi="Tele-GroteskNor"/>
                <w:szCs w:val="24"/>
              </w:rPr>
            </w:pPr>
            <w:r>
              <w:rPr>
                <w:rFonts w:ascii="Tele-GroteskNor" w:hAnsi="Tele-GroteskNor"/>
                <w:szCs w:val="24"/>
              </w:rPr>
              <w:t>5 – 85 %</w:t>
            </w:r>
          </w:p>
        </w:tc>
      </w:tr>
    </w:tbl>
    <w:p w14:paraId="2DE403A5" w14:textId="77777777" w:rsidR="00AB1E93" w:rsidRDefault="00AB1E93">
      <w:pPr>
        <w:pStyle w:val="B"/>
        <w:ind w:left="426" w:hanging="142"/>
        <w:rPr>
          <w:rFonts w:ascii="Tele-GroteskNor" w:eastAsia="Times New Roman" w:hAnsi="Tele-GroteskNor" w:cs="Times New Roman"/>
          <w:b/>
          <w:sz w:val="24"/>
          <w:szCs w:val="24"/>
        </w:rPr>
      </w:pPr>
    </w:p>
    <w:p w14:paraId="5E9282CA"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4.12 </w:t>
      </w:r>
      <w:r>
        <w:rPr>
          <w:rFonts w:ascii="Tele-GroteskNor" w:eastAsia="Times New Roman" w:hAnsi="Tele-GroteskNor" w:cs="Times New Roman"/>
          <w:sz w:val="24"/>
          <w:szCs w:val="24"/>
        </w:rPr>
        <w:t>A Helymegosztási Egységben elhelyezett Partner Berendezések összesen az alábbi táblázat szerinti megengedett maximális disszipációval rendelkezhetnek.</w:t>
      </w:r>
    </w:p>
    <w:tbl>
      <w:tblPr>
        <w:tblW w:w="7371" w:type="dxa"/>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3402"/>
      </w:tblGrid>
      <w:tr w:rsidR="00AB1E93" w14:paraId="460D19AA" w14:textId="77777777">
        <w:trPr>
          <w:trHeight w:val="421"/>
        </w:trPr>
        <w:tc>
          <w:tcPr>
            <w:tcW w:w="3969" w:type="dxa"/>
            <w:vAlign w:val="center"/>
          </w:tcPr>
          <w:p w14:paraId="49AE01BD" w14:textId="77777777" w:rsidR="00AB1E93" w:rsidRDefault="00643A2E">
            <w:pPr>
              <w:pStyle w:val="D"/>
              <w:ind w:left="0" w:firstLine="0"/>
              <w:jc w:val="center"/>
              <w:rPr>
                <w:rFonts w:ascii="Tele-GroteskNor" w:hAnsi="Tele-GroteskNor"/>
                <w:b/>
                <w:szCs w:val="24"/>
              </w:rPr>
            </w:pPr>
            <w:r>
              <w:rPr>
                <w:rFonts w:ascii="Tele-GroteskNor" w:hAnsi="Tele-GroteskNor"/>
                <w:b/>
                <w:szCs w:val="24"/>
              </w:rPr>
              <w:t>Jellemző</w:t>
            </w:r>
          </w:p>
        </w:tc>
        <w:tc>
          <w:tcPr>
            <w:tcW w:w="3402" w:type="dxa"/>
            <w:vAlign w:val="center"/>
          </w:tcPr>
          <w:p w14:paraId="676F0C6D" w14:textId="77777777" w:rsidR="00AB1E93" w:rsidRDefault="00643A2E">
            <w:pPr>
              <w:pStyle w:val="D"/>
              <w:ind w:left="0" w:firstLine="0"/>
              <w:jc w:val="center"/>
              <w:rPr>
                <w:rFonts w:ascii="Tele-GroteskNor" w:hAnsi="Tele-GroteskNor"/>
                <w:b/>
                <w:szCs w:val="24"/>
              </w:rPr>
            </w:pPr>
            <w:r>
              <w:rPr>
                <w:rFonts w:ascii="Tele-GroteskNor" w:hAnsi="Tele-GroteskNor"/>
                <w:b/>
                <w:szCs w:val="24"/>
              </w:rPr>
              <w:t>Érték</w:t>
            </w:r>
          </w:p>
        </w:tc>
      </w:tr>
      <w:tr w:rsidR="00AB1E93" w14:paraId="03514923" w14:textId="77777777">
        <w:tc>
          <w:tcPr>
            <w:tcW w:w="3969" w:type="dxa"/>
            <w:vAlign w:val="center"/>
          </w:tcPr>
          <w:p w14:paraId="2C25B213" w14:textId="77777777" w:rsidR="00AB1E93" w:rsidRDefault="00643A2E">
            <w:pPr>
              <w:pStyle w:val="D"/>
              <w:ind w:left="0" w:firstLine="0"/>
              <w:jc w:val="center"/>
              <w:rPr>
                <w:rFonts w:ascii="Tele-GroteskNor" w:hAnsi="Tele-GroteskNor"/>
                <w:szCs w:val="24"/>
              </w:rPr>
            </w:pPr>
            <w:r>
              <w:rPr>
                <w:rFonts w:ascii="Tele-GroteskNor" w:hAnsi="Tele-GroteskNor"/>
                <w:szCs w:val="24"/>
              </w:rPr>
              <w:t>Disszipáció</w:t>
            </w:r>
          </w:p>
        </w:tc>
        <w:tc>
          <w:tcPr>
            <w:tcW w:w="3402" w:type="dxa"/>
            <w:vAlign w:val="center"/>
          </w:tcPr>
          <w:p w14:paraId="59340002" w14:textId="77777777" w:rsidR="00AB1E93" w:rsidRDefault="00643A2E">
            <w:pPr>
              <w:pStyle w:val="D"/>
              <w:ind w:left="0" w:firstLine="0"/>
              <w:jc w:val="center"/>
              <w:rPr>
                <w:rFonts w:ascii="Tele-GroteskNor" w:hAnsi="Tele-GroteskNor"/>
                <w:szCs w:val="24"/>
              </w:rPr>
            </w:pPr>
            <w:r>
              <w:rPr>
                <w:rFonts w:ascii="Tele-GroteskNor" w:hAnsi="Tele-GroteskNor"/>
                <w:szCs w:val="24"/>
              </w:rPr>
              <w:t>max. 1200 W</w:t>
            </w:r>
          </w:p>
        </w:tc>
      </w:tr>
    </w:tbl>
    <w:p w14:paraId="62431CDC" w14:textId="77777777" w:rsidR="00AB1E93" w:rsidRDefault="00AB1E93">
      <w:pPr>
        <w:pStyle w:val="B"/>
        <w:ind w:left="426" w:hanging="142"/>
        <w:rPr>
          <w:rFonts w:ascii="Tele-GroteskNor" w:eastAsia="Times New Roman" w:hAnsi="Tele-GroteskNor" w:cs="Times New Roman"/>
          <w:sz w:val="24"/>
          <w:szCs w:val="24"/>
        </w:rPr>
      </w:pPr>
    </w:p>
    <w:p w14:paraId="769D777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4.13 </w:t>
      </w:r>
      <w:r>
        <w:rPr>
          <w:rFonts w:ascii="Tele-GroteskNor" w:eastAsia="Times New Roman" w:hAnsi="Tele-GroteskNor" w:cs="Times New Roman"/>
          <w:sz w:val="24"/>
          <w:szCs w:val="24"/>
        </w:rPr>
        <w:t>A Helymegosztási Egységben elhelyezett szekrény az épület EPH földelési rendszeréhez csatlakoztatott földelősínt kell tartalmazzon. Amennyiben a szekrényt a Magyar Telekom biztosítja, úgy a szekrény fémszerkezeti részeit a Magyar Telekom a helyiség falán elhelyezett földelősínhez csatlakoztatja.</w:t>
      </w:r>
      <w:bookmarkStart w:id="94" w:name="_Toc12885511"/>
    </w:p>
    <w:p w14:paraId="684529C0" w14:textId="77777777" w:rsidR="00AB1E93" w:rsidRDefault="00643A2E">
      <w:pPr>
        <w:pStyle w:val="Cmsor2"/>
        <w:rPr>
          <w:rFonts w:ascii="Tele-GroteskNor" w:hAnsi="Tele-GroteskNor"/>
        </w:rPr>
      </w:pPr>
      <w:bookmarkStart w:id="95" w:name="_Toc26531575"/>
      <w:bookmarkStart w:id="96" w:name="_Hlk519675388"/>
      <w:bookmarkEnd w:id="94"/>
      <w:r>
        <w:rPr>
          <w:rFonts w:ascii="Tele-GroteskNor" w:hAnsi="Tele-GroteskNor"/>
          <w:lang w:val="hu-HU"/>
        </w:rPr>
        <w:t>5</w:t>
      </w:r>
      <w:r>
        <w:rPr>
          <w:rFonts w:ascii="Tele-GroteskNor" w:hAnsi="Tele-GroteskNor"/>
        </w:rPr>
        <w:t>. </w:t>
      </w:r>
      <w:r>
        <w:rPr>
          <w:rFonts w:ascii="Tele-GroteskNor" w:hAnsi="Tele-GroteskNor"/>
          <w:lang w:val="hu-HU"/>
        </w:rPr>
        <w:t>Üzemeltetés</w:t>
      </w:r>
      <w:bookmarkEnd w:id="95"/>
      <w:r>
        <w:rPr>
          <w:rFonts w:ascii="Tele-GroteskNor" w:hAnsi="Tele-GroteskNor"/>
          <w:lang w:val="hu-HU"/>
        </w:rPr>
        <w:t xml:space="preserve"> </w:t>
      </w:r>
    </w:p>
    <w:p w14:paraId="751D661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5.1 </w:t>
      </w:r>
      <w:r>
        <w:rPr>
          <w:rFonts w:ascii="Tele-GroteskNor" w:eastAsia="Times New Roman" w:hAnsi="Tele-GroteskNor" w:cs="Times New Roman"/>
          <w:sz w:val="24"/>
          <w:szCs w:val="24"/>
        </w:rPr>
        <w:t>A Magyar Telekom ellátja a portaszolgálatot, illetve portaszolgálat nélküli épület esetén biztosítja a belépési lehetőséget. Amennyiben a Magyar Telekom állandó belépésre jogosító kulcsot az épülethez nem biztosít, akkor vagy maga biztosítja a bejutást a Partner igényét követő legfeljebb egy órán belül, vagy a porta nélküli épülettől átlagos forgalom mellett gépkocsival legfeljebb 15 percnyi távolságon belül biztosítja a kulcsátadás helyét. Portaszolgálat nélküli épület esetén, amennyiben a Magyar Telekom állandó bejutáshoz szükséges kulcsot biztosít a Partner kijelölt munkatársa részére a Partner felelősségvállalása mellett, a Partner köteles minden belépése előtt legalább 15 perccel (a belépés tervezett időpontját megjelölve), és kilépését követően haladéktalanul értesíteni a Magyar Telekom kijelölt portaszolgálatát a riasztórendszer kikapcsolása, valamint a be- és kilépés regisztrálása érdekében.</w:t>
      </w:r>
      <w:bookmarkEnd w:id="96"/>
    </w:p>
    <w:p w14:paraId="71E4DAF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5.2 </w:t>
      </w:r>
      <w:r>
        <w:rPr>
          <w:rFonts w:ascii="Tele-GroteskNor" w:eastAsia="Times New Roman" w:hAnsi="Tele-GroteskNor" w:cs="Times New Roman"/>
          <w:sz w:val="24"/>
          <w:szCs w:val="24"/>
        </w:rPr>
        <w:t>A Magyar Telekom elvégzi a Helymegosztási Helyiséghez kötődően az épületi szerkezetek, épületgépészeti egységek hibaelhárítását.</w:t>
      </w:r>
    </w:p>
    <w:p w14:paraId="2F0C86F6"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5.3 </w:t>
      </w:r>
      <w:r>
        <w:rPr>
          <w:rFonts w:ascii="Tele-GroteskNor" w:eastAsia="Times New Roman" w:hAnsi="Tele-GroteskNor" w:cs="Times New Roman"/>
          <w:sz w:val="24"/>
          <w:szCs w:val="24"/>
        </w:rPr>
        <w:t>A Magyar Telekom ellátja a Helymegosztási Helyiséghez kötődően a tűzjelző rendszerek rendszeres karbantartását és hibaelhárítását.</w:t>
      </w:r>
    </w:p>
    <w:p w14:paraId="2EAF44F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5.4 </w:t>
      </w:r>
      <w:r>
        <w:rPr>
          <w:rFonts w:ascii="Tele-GroteskNor" w:eastAsia="Times New Roman" w:hAnsi="Tele-GroteskNor" w:cs="Times New Roman"/>
          <w:sz w:val="24"/>
          <w:szCs w:val="24"/>
        </w:rPr>
        <w:t>A Magyar Telekom ellátja a klimatizáló berendezések évi rendszeres karbantartását és hibaelhárítását.</w:t>
      </w:r>
    </w:p>
    <w:p w14:paraId="5D737C69"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5.5 </w:t>
      </w:r>
      <w:r>
        <w:rPr>
          <w:rFonts w:ascii="Tele-GroteskNor" w:eastAsia="Times New Roman" w:hAnsi="Tele-GroteskNor" w:cs="Times New Roman"/>
          <w:sz w:val="24"/>
          <w:szCs w:val="24"/>
        </w:rPr>
        <w:t>A Magyar Telekom havonta elvégzi a Helymegosztási Helyiség, valamint a közös használatú helyiségek takarítását.</w:t>
      </w:r>
    </w:p>
    <w:p w14:paraId="131B3A9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5.6 </w:t>
      </w:r>
      <w:r>
        <w:rPr>
          <w:rFonts w:ascii="Tele-GroteskNor" w:eastAsia="Times New Roman" w:hAnsi="Tele-GroteskNor" w:cs="Times New Roman"/>
          <w:sz w:val="24"/>
          <w:szCs w:val="24"/>
        </w:rPr>
        <w:t>A Magyar Telekom biztosítja a vizesblokk használatát.</w:t>
      </w:r>
    </w:p>
    <w:p w14:paraId="15E30014"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5.7 </w:t>
      </w:r>
      <w:r>
        <w:rPr>
          <w:rFonts w:ascii="Tele-GroteskNor" w:eastAsia="Times New Roman" w:hAnsi="Tele-GroteskNor" w:cs="Times New Roman"/>
          <w:sz w:val="24"/>
          <w:szCs w:val="24"/>
        </w:rPr>
        <w:t>A Magyar Telekom kizárólag a kommunális szemét összegyűjtését és elszállítását biztosítja.</w:t>
      </w:r>
      <w:bookmarkStart w:id="97" w:name="_Toc12885512"/>
    </w:p>
    <w:p w14:paraId="76768933" w14:textId="77777777" w:rsidR="00AB1E93" w:rsidRDefault="00643A2E">
      <w:pPr>
        <w:pStyle w:val="Cmsor2"/>
        <w:rPr>
          <w:rFonts w:ascii="Tele-GroteskNor" w:hAnsi="Tele-GroteskNor"/>
        </w:rPr>
      </w:pPr>
      <w:bookmarkStart w:id="98" w:name="_Toc12885515"/>
      <w:bookmarkStart w:id="99" w:name="_Toc117323444"/>
      <w:bookmarkStart w:id="100" w:name="_Toc517271582"/>
      <w:bookmarkStart w:id="101" w:name="_Toc26531576"/>
      <w:bookmarkEnd w:id="97"/>
      <w:r>
        <w:rPr>
          <w:rFonts w:ascii="Tele-GroteskNor" w:hAnsi="Tele-GroteskNor"/>
          <w:lang w:val="hu-HU"/>
        </w:rPr>
        <w:lastRenderedPageBreak/>
        <w:t>6</w:t>
      </w:r>
      <w:r>
        <w:rPr>
          <w:rFonts w:ascii="Tele-GroteskNor" w:hAnsi="Tele-GroteskNor"/>
        </w:rPr>
        <w:t>. Díjak, számlázás</w:t>
      </w:r>
      <w:bookmarkEnd w:id="98"/>
      <w:bookmarkEnd w:id="99"/>
      <w:bookmarkEnd w:id="100"/>
      <w:bookmarkEnd w:id="101"/>
    </w:p>
    <w:p w14:paraId="4AE47E12"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6.1 </w:t>
      </w:r>
      <w:r>
        <w:rPr>
          <w:rFonts w:ascii="Tele-GroteskNor" w:eastAsia="Times New Roman" w:hAnsi="Tele-GroteskNor" w:cs="Times New Roman"/>
          <w:sz w:val="24"/>
          <w:szCs w:val="24"/>
        </w:rPr>
        <w:t>A jelen Mellékletben definiált TDM technológiájú fizikai helymegosztás Szolgáltatást a Magyar Telekom nyújtja, és a Partner veszi igénybe.</w:t>
      </w:r>
    </w:p>
    <w:p w14:paraId="18A1031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6.2 </w:t>
      </w:r>
      <w:r>
        <w:rPr>
          <w:rFonts w:ascii="Tele-GroteskNor" w:eastAsia="Times New Roman" w:hAnsi="Tele-GroteskNor" w:cs="Times New Roman"/>
          <w:sz w:val="24"/>
          <w:szCs w:val="24"/>
        </w:rPr>
        <w:t>A Partner köteles az általa igénybe vett TDM technológiájú fizikai helymegosztás Szolgáltatás után a 8. Mellékletben (díjazási elvek, díjak, szolgáltatási díjak számítása) Díjakat megfizetni a Magyar Telekom által kiállított számla alapján.</w:t>
      </w:r>
    </w:p>
    <w:p w14:paraId="0A584B1E" w14:textId="0F624BAC"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6.3 </w:t>
      </w:r>
      <w:r w:rsidR="007338E3" w:rsidRPr="6813D0FE">
        <w:rPr>
          <w:rFonts w:ascii="Tele-GroteskNor" w:eastAsia="Times New Roman" w:hAnsi="Tele-GroteskNor" w:cs="Times New Roman"/>
          <w:sz w:val="24"/>
          <w:szCs w:val="24"/>
        </w:rPr>
        <w:t xml:space="preserve">A Helymegosztási Helyiségben az összes Helymegosztási Egység </w:t>
      </w:r>
      <w:r w:rsidR="007338E3">
        <w:rPr>
          <w:rFonts w:ascii="Tele-GroteskNor" w:eastAsia="Times New Roman" w:hAnsi="Tele-GroteskNor" w:cs="Times New Roman"/>
          <w:sz w:val="24"/>
          <w:szCs w:val="24"/>
        </w:rPr>
        <w:t xml:space="preserve">villamos energia fogyasztását </w:t>
      </w:r>
      <w:r w:rsidR="007338E3" w:rsidRPr="6813D0FE">
        <w:rPr>
          <w:rFonts w:ascii="Tele-GroteskNor" w:eastAsia="Times New Roman" w:hAnsi="Tele-GroteskNor" w:cs="Times New Roman"/>
          <w:sz w:val="24"/>
          <w:szCs w:val="24"/>
        </w:rPr>
        <w:t>egy közös almérő méri, és a fogyasztás egyenlő mértékben kerül megosztásra a Partner és a Helymegosztási Helyiségben lévő más jogosult Szolgáltatók között. A</w:t>
      </w:r>
      <w:r w:rsidR="007338E3">
        <w:rPr>
          <w:rFonts w:ascii="Tele-GroteskNor" w:eastAsia="Times New Roman" w:hAnsi="Tele-GroteskNor" w:cs="Times New Roman"/>
          <w:sz w:val="24"/>
          <w:szCs w:val="24"/>
        </w:rPr>
        <w:t xml:space="preserve"> villamos energia </w:t>
      </w:r>
      <w:r w:rsidR="007338E3" w:rsidRPr="6813D0FE">
        <w:rPr>
          <w:rFonts w:ascii="Tele-GroteskNor" w:eastAsia="Times New Roman" w:hAnsi="Tele-GroteskNor" w:cs="Times New Roman"/>
          <w:sz w:val="24"/>
          <w:szCs w:val="24"/>
        </w:rPr>
        <w:t xml:space="preserve">fogyasztás </w:t>
      </w:r>
      <w:r w:rsidR="007338E3">
        <w:rPr>
          <w:rFonts w:ascii="Tele-GroteskNor" w:eastAsia="Times New Roman" w:hAnsi="Tele-GroteskNor" w:cs="Times New Roman"/>
          <w:sz w:val="24"/>
          <w:szCs w:val="24"/>
        </w:rPr>
        <w:t xml:space="preserve">a mérőóra éves leolvasása alapján évente egyszer </w:t>
      </w:r>
      <w:r w:rsidR="007338E3" w:rsidRPr="6813D0FE">
        <w:rPr>
          <w:rFonts w:ascii="Tele-GroteskNor" w:eastAsia="Times New Roman" w:hAnsi="Tele-GroteskNor" w:cs="Times New Roman"/>
          <w:sz w:val="24"/>
          <w:szCs w:val="24"/>
        </w:rPr>
        <w:t xml:space="preserve">kerül kiszámlázásra a Partner és más jogosult Szolgáltatók részére, továbbszámlázással. Amennyiben Partner nem ért egyet </w:t>
      </w:r>
      <w:r w:rsidR="007338E3">
        <w:rPr>
          <w:rFonts w:ascii="Tele-GroteskNor" w:eastAsia="Times New Roman" w:hAnsi="Tele-GroteskNor" w:cs="Times New Roman"/>
          <w:sz w:val="24"/>
          <w:szCs w:val="24"/>
        </w:rPr>
        <w:t xml:space="preserve">a villamos energia fogyasztás </w:t>
      </w:r>
      <w:r w:rsidR="007338E3" w:rsidRPr="6813D0FE">
        <w:rPr>
          <w:rFonts w:ascii="Tele-GroteskNor" w:eastAsia="Times New Roman" w:hAnsi="Tele-GroteskNor" w:cs="Times New Roman"/>
          <w:sz w:val="24"/>
          <w:szCs w:val="24"/>
        </w:rPr>
        <w:t>fenti módon történő fizetésével, akkor egyéni almérő felszerelését kérheti, amelynek beszerelési költségeit köteles fedezni. A beszereltetési munkát a Magyar Telekom végzi.</w:t>
      </w:r>
    </w:p>
    <w:p w14:paraId="36963176" w14:textId="77777777" w:rsidR="00AB1E93" w:rsidRDefault="00643A2E">
      <w:pPr>
        <w:pStyle w:val="Cmsor1"/>
        <w:rPr>
          <w:rFonts w:ascii="Tele-GroteskNor" w:hAnsi="Tele-GroteskNor"/>
        </w:rPr>
      </w:pPr>
      <w:bookmarkStart w:id="102" w:name="_Toc117323448"/>
      <w:bookmarkStart w:id="103" w:name="_Toc517271586"/>
      <w:r>
        <w:rPr>
          <w:rFonts w:ascii="Tele-GroteskNor" w:hAnsi="Tele-GroteskNor"/>
          <w:szCs w:val="24"/>
        </w:rPr>
        <w:br w:type="page"/>
      </w:r>
      <w:bookmarkStart w:id="104" w:name="_Hlk536553426"/>
      <w:bookmarkStart w:id="105" w:name="_Toc26531577"/>
      <w:r>
        <w:rPr>
          <w:rFonts w:ascii="Tele-GroteskNor" w:hAnsi="Tele-GroteskNor"/>
        </w:rPr>
        <w:lastRenderedPageBreak/>
        <w:t>3.A-I</w:t>
      </w:r>
      <w:r>
        <w:rPr>
          <w:rFonts w:ascii="Tele-GroteskNor" w:hAnsi="Tele-GroteskNor"/>
          <w:lang w:val="hu-HU"/>
        </w:rPr>
        <w:t>I.2 M</w:t>
      </w:r>
      <w:r>
        <w:rPr>
          <w:rFonts w:ascii="Tele-GroteskNor" w:hAnsi="Tele-GroteskNor"/>
        </w:rPr>
        <w:t>elléklet</w:t>
      </w:r>
      <w:bookmarkEnd w:id="104"/>
      <w:r>
        <w:rPr>
          <w:rFonts w:ascii="Tele-GroteskNor" w:hAnsi="Tele-GroteskNor"/>
        </w:rPr>
        <w:t xml:space="preserve">: </w:t>
      </w:r>
      <w:r>
        <w:rPr>
          <w:rFonts w:ascii="Tele-GroteskNor" w:hAnsi="Tele-GroteskNor"/>
          <w:lang w:val="hu-HU"/>
        </w:rPr>
        <w:t>Fizikai helymegosztás IP technológiájú összekapcsolás esetén</w:t>
      </w:r>
      <w:bookmarkEnd w:id="105"/>
    </w:p>
    <w:p w14:paraId="18E71C42" w14:textId="77777777" w:rsidR="00AB1E93" w:rsidRDefault="00643A2E">
      <w:pPr>
        <w:pStyle w:val="Cmsor2"/>
        <w:rPr>
          <w:rFonts w:ascii="Tele-GroteskNor" w:hAnsi="Tele-GroteskNor"/>
        </w:rPr>
      </w:pPr>
      <w:bookmarkStart w:id="106" w:name="_Toc26531578"/>
      <w:r>
        <w:rPr>
          <w:rFonts w:ascii="Tele-GroteskNor" w:hAnsi="Tele-GroteskNor"/>
          <w:lang w:val="hu-HU"/>
        </w:rPr>
        <w:t>1</w:t>
      </w:r>
      <w:r>
        <w:rPr>
          <w:rFonts w:ascii="Tele-GroteskNor" w:hAnsi="Tele-GroteskNor"/>
        </w:rPr>
        <w:t>. </w:t>
      </w:r>
      <w:r>
        <w:rPr>
          <w:rFonts w:ascii="Tele-GroteskNor" w:hAnsi="Tele-GroteskNor"/>
          <w:lang w:val="hu-HU"/>
        </w:rPr>
        <w:t>IP technológiájú f</w:t>
      </w:r>
      <w:r>
        <w:rPr>
          <w:rFonts w:ascii="Tele-GroteskNor" w:hAnsi="Tele-GroteskNor"/>
        </w:rPr>
        <w:t xml:space="preserve">izikai </w:t>
      </w:r>
      <w:r>
        <w:rPr>
          <w:rFonts w:ascii="Tele-GroteskNor" w:hAnsi="Tele-GroteskNor"/>
          <w:lang w:val="hu-HU"/>
        </w:rPr>
        <w:t>h</w:t>
      </w:r>
      <w:r>
        <w:rPr>
          <w:rFonts w:ascii="Tele-GroteskNor" w:hAnsi="Tele-GroteskNor"/>
        </w:rPr>
        <w:t xml:space="preserve">elymegosztás </w:t>
      </w:r>
      <w:r>
        <w:rPr>
          <w:rFonts w:ascii="Tele-GroteskNor" w:hAnsi="Tele-GroteskNor"/>
          <w:lang w:val="hu-HU"/>
        </w:rPr>
        <w:t>szolgáltatás rövid leírása</w:t>
      </w:r>
      <w:bookmarkEnd w:id="106"/>
    </w:p>
    <w:p w14:paraId="5F53FAB4"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Olyan helymegosztás, amelynek esetében az IP technológiájú összekapcsoláshoz szükséges Partner berendezések a Magyar Telekom létesítményén belül a Magyar Telekom által rendelkezésre bocsátott, meghatározott helyen kerülnek elhelyezésre.</w:t>
      </w:r>
    </w:p>
    <w:p w14:paraId="6C8A3C9F" w14:textId="77777777" w:rsidR="00AB1E93" w:rsidRDefault="00643A2E">
      <w:pPr>
        <w:pStyle w:val="Cmsor2"/>
        <w:rPr>
          <w:rFonts w:ascii="Tele-GroteskNor" w:hAnsi="Tele-GroteskNor"/>
        </w:rPr>
      </w:pPr>
      <w:bookmarkStart w:id="107" w:name="_Toc26531579"/>
      <w:r>
        <w:rPr>
          <w:rFonts w:ascii="Tele-GroteskNor" w:hAnsi="Tele-GroteskNor"/>
        </w:rPr>
        <w:t>2. </w:t>
      </w:r>
      <w:r>
        <w:rPr>
          <w:rFonts w:ascii="Tele-GroteskNor" w:hAnsi="Tele-GroteskNor"/>
          <w:lang w:val="hu-HU"/>
        </w:rPr>
        <w:t>IP technológiájú f</w:t>
      </w:r>
      <w:r>
        <w:rPr>
          <w:rFonts w:ascii="Tele-GroteskNor" w:hAnsi="Tele-GroteskNor"/>
        </w:rPr>
        <w:t xml:space="preserve">izikai </w:t>
      </w:r>
      <w:r>
        <w:rPr>
          <w:rFonts w:ascii="Tele-GroteskNor" w:hAnsi="Tele-GroteskNor"/>
          <w:lang w:val="hu-HU"/>
        </w:rPr>
        <w:t>h</w:t>
      </w:r>
      <w:r>
        <w:rPr>
          <w:rFonts w:ascii="Tele-GroteskNor" w:hAnsi="Tele-GroteskNor"/>
        </w:rPr>
        <w:t>elymegosztás Szolgáltatás megvalósítása</w:t>
      </w:r>
      <w:bookmarkEnd w:id="107"/>
    </w:p>
    <w:p w14:paraId="2009B3DB"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IP technológiájú fizikai helymegosztás Szolgáltatás igénybevétele, a Partner és a Magyar Telekom összekapcsolási célú eszközeinek elhelyezése érdekében a Magyar Telekom - kizárólag a szabályozott összekapcsolás céljára - telepített rack szekrényben (800 x 1000 x 2200 mm) biztosít n x 3 Unit magas helyet. Az így kialakított Helymegosztási Egységbe 19” szélességű berendezések helyezhetőek el.</w:t>
      </w:r>
    </w:p>
    <w:p w14:paraId="2BD489F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2.2</w:t>
      </w:r>
      <w:r>
        <w:rPr>
          <w:rFonts w:ascii="Tele-GroteskNor" w:eastAsia="Times New Roman" w:hAnsi="Tele-GroteskNor" w:cs="Times New Roman"/>
          <w:sz w:val="24"/>
          <w:szCs w:val="24"/>
        </w:rPr>
        <w:t> A Magyar Telekom az IP technológiájú fizikai helymegosztás keretében építészetileg és épületgépészetileg és a helyiség/ egység átengedés részeként az alábbi szolgáltatásokat nyújtja:</w:t>
      </w:r>
    </w:p>
    <w:p w14:paraId="429F76AB"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áramellátás;</w:t>
      </w:r>
    </w:p>
    <w:p w14:paraId="4C34D258"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klimatizáció;</w:t>
      </w:r>
    </w:p>
    <w:p w14:paraId="734ED880"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tűzvédelem (tűzérzékelés és tűzjelzés);</w:t>
      </w:r>
    </w:p>
    <w:p w14:paraId="10A9F409"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csatlakozási lehetőség biztosítása a földelési rendszerhez;</w:t>
      </w:r>
    </w:p>
    <w:p w14:paraId="1229F1D1"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e) </w:t>
      </w:r>
      <w:r>
        <w:rPr>
          <w:rFonts w:ascii="Tele-GroteskNor" w:eastAsia="Times New Roman" w:hAnsi="Tele-GroteskNor" w:cs="Times New Roman"/>
          <w:sz w:val="24"/>
          <w:szCs w:val="24"/>
        </w:rPr>
        <w:t>beléptetés;</w:t>
      </w:r>
    </w:p>
    <w:p w14:paraId="53430027"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f) </w:t>
      </w:r>
      <w:r>
        <w:rPr>
          <w:rFonts w:ascii="Tele-GroteskNor" w:eastAsia="Times New Roman" w:hAnsi="Tele-GroteskNor" w:cs="Times New Roman"/>
          <w:sz w:val="24"/>
          <w:szCs w:val="24"/>
        </w:rPr>
        <w:t>kültérből a Partner Helymegosztási Egységéig tartó kábelbevezetés (mely szolgáltatást a Magyar Telekom külön kiegészítő szolgáltatásként a 3.A-II.3 mellékletben ismertetett „kábel bevezetés helymegosztáshoz” szolgáltatás keretében biztosítja);</w:t>
      </w:r>
    </w:p>
    <w:p w14:paraId="6A8DDD2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g) </w:t>
      </w:r>
      <w:r>
        <w:rPr>
          <w:rFonts w:ascii="Tele-GroteskNor" w:eastAsia="Times New Roman" w:hAnsi="Tele-GroteskNor" w:cs="Times New Roman"/>
          <w:sz w:val="24"/>
          <w:szCs w:val="24"/>
        </w:rPr>
        <w:t>épületüzemeltetési szolgáltatások.</w:t>
      </w:r>
    </w:p>
    <w:p w14:paraId="00306B6F"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2.3</w:t>
      </w:r>
      <w:r>
        <w:rPr>
          <w:rFonts w:ascii="Tele-GroteskNor" w:eastAsia="Times New Roman" w:hAnsi="Tele-GroteskNor" w:cs="Times New Roman"/>
          <w:sz w:val="24"/>
          <w:szCs w:val="24"/>
        </w:rPr>
        <w:t> IP technológiájú fizikai helymegosztás Szolgáltatás megvalósítását az 1. ábra mutatja be.</w:t>
      </w:r>
    </w:p>
    <w:p w14:paraId="6AC56CC2" w14:textId="77777777" w:rsidR="00AB1E93" w:rsidRDefault="00643A2E">
      <w:pPr>
        <w:pStyle w:val="C"/>
        <w:spacing w:after="240"/>
        <w:jc w:val="center"/>
        <w:rPr>
          <w:rFonts w:ascii="Tele-GroteskNor" w:hAnsi="Tele-GroteskNor"/>
          <w:sz w:val="18"/>
        </w:rPr>
      </w:pPr>
      <w:r>
        <w:rPr>
          <w:rFonts w:ascii="Tele-GroteskNor" w:hAnsi="Tele-GroteskNor"/>
          <w:noProof/>
        </w:rPr>
        <w:lastRenderedPageBreak/>
        <mc:AlternateContent>
          <mc:Choice Requires="wpc">
            <w:drawing>
              <wp:inline distT="0" distB="0" distL="0" distR="0" wp14:anchorId="669CB132" wp14:editId="07777777">
                <wp:extent cx="5109845" cy="3253105"/>
                <wp:effectExtent l="1905" t="0" r="31750" b="0"/>
                <wp:docPr id="604" name="Vászon 10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Rectangle 74"/>
                        <wps:cNvSpPr>
                          <a:spLocks noChangeArrowheads="1"/>
                        </wps:cNvSpPr>
                        <wps:spPr bwMode="auto">
                          <a:xfrm>
                            <a:off x="4445" y="17081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DB014" w14:textId="77777777" w:rsidR="00AA0B78" w:rsidRDefault="00AA0B78">
                              <w:r>
                                <w:rPr>
                                  <w:color w:val="000000"/>
                                  <w:sz w:val="18"/>
                                  <w:szCs w:val="18"/>
                                </w:rPr>
                                <w:t xml:space="preserve"> </w:t>
                              </w:r>
                            </w:p>
                          </w:txbxContent>
                        </wps:txbx>
                        <wps:bodyPr rot="0" vert="horz" wrap="none" lIns="0" tIns="0" rIns="0" bIns="0" anchor="t" anchorCtr="0" upright="1">
                          <a:spAutoFit/>
                        </wps:bodyPr>
                      </wps:wsp>
                      <wps:wsp>
                        <wps:cNvPr id="3" name="Rectangle 75"/>
                        <wps:cNvSpPr>
                          <a:spLocks noChangeArrowheads="1"/>
                        </wps:cNvSpPr>
                        <wps:spPr bwMode="auto">
                          <a:xfrm>
                            <a:off x="0" y="2488870"/>
                            <a:ext cx="5104130" cy="51890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Line 76"/>
                        <wps:cNvCnPr>
                          <a:cxnSpLocks noChangeShapeType="1"/>
                        </wps:cNvCnPr>
                        <wps:spPr bwMode="auto">
                          <a:xfrm flipH="1">
                            <a:off x="12065" y="2488870"/>
                            <a:ext cx="5097780" cy="0"/>
                          </a:xfrm>
                          <a:prstGeom prst="line">
                            <a:avLst/>
                          </a:prstGeom>
                          <a:noFill/>
                          <a:ln w="8890" cap="rnd">
                            <a:solidFill>
                              <a:srgbClr val="000000"/>
                            </a:solidFill>
                            <a:round/>
                            <a:headEnd/>
                            <a:tailEnd/>
                          </a:ln>
                          <a:extLst>
                            <a:ext uri="{909E8E84-426E-40DD-AFC4-6F175D3DCCD1}">
                              <a14:hiddenFill xmlns:a14="http://schemas.microsoft.com/office/drawing/2010/main">
                                <a:noFill/>
                              </a14:hiddenFill>
                            </a:ext>
                          </a:extLst>
                        </wps:spPr>
                        <wps:bodyPr/>
                      </wps:wsp>
                      <wpg:wgp>
                        <wpg:cNvPr id="5" name="Group 77"/>
                        <wpg:cNvGrpSpPr>
                          <a:grpSpLocks/>
                        </wpg:cNvGrpSpPr>
                        <wpg:grpSpPr bwMode="auto">
                          <a:xfrm>
                            <a:off x="3571875" y="617131"/>
                            <a:ext cx="1398270" cy="2265522"/>
                            <a:chOff x="5618" y="703"/>
                            <a:chExt cx="2202" cy="3567"/>
                          </a:xfrm>
                        </wpg:grpSpPr>
                        <wps:wsp>
                          <wps:cNvPr id="6" name="Rectangle 78"/>
                          <wps:cNvSpPr>
                            <a:spLocks noChangeArrowheads="1"/>
                          </wps:cNvSpPr>
                          <wps:spPr bwMode="auto">
                            <a:xfrm>
                              <a:off x="5618" y="703"/>
                              <a:ext cx="2202" cy="356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79"/>
                          <wps:cNvSpPr>
                            <a:spLocks noChangeArrowheads="1"/>
                          </wps:cNvSpPr>
                          <wps:spPr bwMode="auto">
                            <a:xfrm>
                              <a:off x="5618" y="703"/>
                              <a:ext cx="2202" cy="3567"/>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 name="Group 80"/>
                        <wpg:cNvGrpSpPr>
                          <a:grpSpLocks/>
                        </wpg:cNvGrpSpPr>
                        <wpg:grpSpPr bwMode="auto">
                          <a:xfrm>
                            <a:off x="172085" y="570131"/>
                            <a:ext cx="1398270" cy="2313157"/>
                            <a:chOff x="264" y="629"/>
                            <a:chExt cx="2202" cy="3642"/>
                          </a:xfrm>
                        </wpg:grpSpPr>
                        <wps:wsp>
                          <wps:cNvPr id="9" name="Rectangle 81"/>
                          <wps:cNvSpPr>
                            <a:spLocks noChangeArrowheads="1"/>
                          </wps:cNvSpPr>
                          <wps:spPr bwMode="auto">
                            <a:xfrm>
                              <a:off x="264" y="629"/>
                              <a:ext cx="2202" cy="36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82"/>
                          <wps:cNvSpPr>
                            <a:spLocks noChangeArrowheads="1"/>
                          </wps:cNvSpPr>
                          <wps:spPr bwMode="auto">
                            <a:xfrm>
                              <a:off x="264" y="629"/>
                              <a:ext cx="2202" cy="3642"/>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 name="Freeform 83"/>
                        <wps:cNvSpPr>
                          <a:spLocks/>
                        </wps:cNvSpPr>
                        <wps:spPr bwMode="auto">
                          <a:xfrm>
                            <a:off x="55880" y="418334"/>
                            <a:ext cx="1630045" cy="153702"/>
                          </a:xfrm>
                          <a:custGeom>
                            <a:avLst/>
                            <a:gdLst>
                              <a:gd name="T0" fmla="*/ 0 w 2567"/>
                              <a:gd name="T1" fmla="*/ 153670 h 242"/>
                              <a:gd name="T2" fmla="*/ 786765 w 2567"/>
                              <a:gd name="T3" fmla="*/ 0 h 242"/>
                              <a:gd name="T4" fmla="*/ 1630045 w 2567"/>
                              <a:gd name="T5" fmla="*/ 153670 h 242"/>
                              <a:gd name="T6" fmla="*/ 0 w 2567"/>
                              <a:gd name="T7" fmla="*/ 153670 h 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567" h="242">
                                <a:moveTo>
                                  <a:pt x="0" y="242"/>
                                </a:moveTo>
                                <a:lnTo>
                                  <a:pt x="1239" y="0"/>
                                </a:lnTo>
                                <a:lnTo>
                                  <a:pt x="2567" y="242"/>
                                </a:lnTo>
                                <a:lnTo>
                                  <a:pt x="0" y="242"/>
                                </a:lnTo>
                                <a:close/>
                              </a:path>
                            </a:pathLst>
                          </a:custGeom>
                          <a:solidFill>
                            <a:srgbClr val="DC008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84"/>
                        <wps:cNvSpPr>
                          <a:spLocks/>
                        </wps:cNvSpPr>
                        <wps:spPr bwMode="auto">
                          <a:xfrm>
                            <a:off x="55880" y="418334"/>
                            <a:ext cx="1630045" cy="153702"/>
                          </a:xfrm>
                          <a:custGeom>
                            <a:avLst/>
                            <a:gdLst>
                              <a:gd name="T0" fmla="*/ 0 w 2567"/>
                              <a:gd name="T1" fmla="*/ 153670 h 242"/>
                              <a:gd name="T2" fmla="*/ 786765 w 2567"/>
                              <a:gd name="T3" fmla="*/ 0 h 242"/>
                              <a:gd name="T4" fmla="*/ 1630045 w 2567"/>
                              <a:gd name="T5" fmla="*/ 153670 h 242"/>
                              <a:gd name="T6" fmla="*/ 0 w 2567"/>
                              <a:gd name="T7" fmla="*/ 153670 h 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567" h="242">
                                <a:moveTo>
                                  <a:pt x="0" y="242"/>
                                </a:moveTo>
                                <a:lnTo>
                                  <a:pt x="1239" y="0"/>
                                </a:lnTo>
                                <a:lnTo>
                                  <a:pt x="2567" y="242"/>
                                </a:lnTo>
                                <a:lnTo>
                                  <a:pt x="0" y="242"/>
                                </a:lnTo>
                              </a:path>
                            </a:pathLst>
                          </a:custGeom>
                          <a:noFill/>
                          <a:ln w="762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85"/>
                        <wps:cNvSpPr>
                          <a:spLocks/>
                        </wps:cNvSpPr>
                        <wps:spPr bwMode="auto">
                          <a:xfrm>
                            <a:off x="3446780" y="460253"/>
                            <a:ext cx="1630045" cy="153702"/>
                          </a:xfrm>
                          <a:custGeom>
                            <a:avLst/>
                            <a:gdLst>
                              <a:gd name="T0" fmla="*/ 0 w 2567"/>
                              <a:gd name="T1" fmla="*/ 153670 h 242"/>
                              <a:gd name="T2" fmla="*/ 786765 w 2567"/>
                              <a:gd name="T3" fmla="*/ 0 h 242"/>
                              <a:gd name="T4" fmla="*/ 1630045 w 2567"/>
                              <a:gd name="T5" fmla="*/ 153670 h 242"/>
                              <a:gd name="T6" fmla="*/ 0 w 2567"/>
                              <a:gd name="T7" fmla="*/ 153670 h 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567" h="242">
                                <a:moveTo>
                                  <a:pt x="0" y="242"/>
                                </a:moveTo>
                                <a:lnTo>
                                  <a:pt x="1239" y="0"/>
                                </a:lnTo>
                                <a:lnTo>
                                  <a:pt x="2567" y="242"/>
                                </a:lnTo>
                                <a:lnTo>
                                  <a:pt x="0" y="242"/>
                                </a:lnTo>
                                <a:close/>
                              </a:path>
                            </a:pathLst>
                          </a:custGeom>
                          <a:solidFill>
                            <a:srgbClr val="114FF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86"/>
                        <wps:cNvSpPr>
                          <a:spLocks/>
                        </wps:cNvSpPr>
                        <wps:spPr bwMode="auto">
                          <a:xfrm>
                            <a:off x="3446780" y="460253"/>
                            <a:ext cx="1630045" cy="153702"/>
                          </a:xfrm>
                          <a:custGeom>
                            <a:avLst/>
                            <a:gdLst>
                              <a:gd name="T0" fmla="*/ 0 w 2567"/>
                              <a:gd name="T1" fmla="*/ 153670 h 242"/>
                              <a:gd name="T2" fmla="*/ 786765 w 2567"/>
                              <a:gd name="T3" fmla="*/ 0 h 242"/>
                              <a:gd name="T4" fmla="*/ 1630045 w 2567"/>
                              <a:gd name="T5" fmla="*/ 153670 h 242"/>
                              <a:gd name="T6" fmla="*/ 0 w 2567"/>
                              <a:gd name="T7" fmla="*/ 153670 h 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567" h="242">
                                <a:moveTo>
                                  <a:pt x="0" y="242"/>
                                </a:moveTo>
                                <a:lnTo>
                                  <a:pt x="1239" y="0"/>
                                </a:lnTo>
                                <a:lnTo>
                                  <a:pt x="2567" y="242"/>
                                </a:lnTo>
                                <a:lnTo>
                                  <a:pt x="0" y="242"/>
                                </a:lnTo>
                              </a:path>
                            </a:pathLst>
                          </a:custGeom>
                          <a:noFill/>
                          <a:ln w="762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Rectangle 87"/>
                        <wps:cNvSpPr>
                          <a:spLocks noChangeArrowheads="1"/>
                        </wps:cNvSpPr>
                        <wps:spPr bwMode="auto">
                          <a:xfrm>
                            <a:off x="327660" y="200660"/>
                            <a:ext cx="109537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8D3A3" w14:textId="77777777" w:rsidR="00AA0B78" w:rsidRDefault="00AA0B78">
                              <w:r>
                                <w:rPr>
                                  <w:rFonts w:ascii="Arial" w:hAnsi="Arial" w:cs="Arial"/>
                                  <w:b/>
                                  <w:bCs/>
                                  <w:i/>
                                  <w:iCs/>
                                  <w:color w:val="000000"/>
                                </w:rPr>
                                <w:t>Magyar Telekom</w:t>
                              </w:r>
                            </w:p>
                          </w:txbxContent>
                        </wps:txbx>
                        <wps:bodyPr rot="0" vert="horz" wrap="none" lIns="0" tIns="0" rIns="0" bIns="0" anchor="t" anchorCtr="0" upright="1">
                          <a:spAutoFit/>
                        </wps:bodyPr>
                      </wps:wsp>
                      <wps:wsp>
                        <wps:cNvPr id="20" name="Rectangle 88"/>
                        <wps:cNvSpPr>
                          <a:spLocks noChangeArrowheads="1"/>
                        </wps:cNvSpPr>
                        <wps:spPr bwMode="auto">
                          <a:xfrm>
                            <a:off x="1356360" y="22606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8BA8D" w14:textId="77777777" w:rsidR="00AA0B78" w:rsidRDefault="00AA0B78">
                              <w:r>
                                <w:rPr>
                                  <w:color w:val="000000"/>
                                  <w:sz w:val="18"/>
                                  <w:szCs w:val="18"/>
                                </w:rPr>
                                <w:t xml:space="preserve"> </w:t>
                              </w:r>
                            </w:p>
                          </w:txbxContent>
                        </wps:txbx>
                        <wps:bodyPr rot="0" vert="horz" wrap="none" lIns="0" tIns="0" rIns="0" bIns="0" anchor="t" anchorCtr="0" upright="1">
                          <a:spAutoFit/>
                        </wps:bodyPr>
                      </wps:wsp>
                      <wps:wsp>
                        <wps:cNvPr id="21" name="Rectangle 89"/>
                        <wps:cNvSpPr>
                          <a:spLocks noChangeArrowheads="1"/>
                        </wps:cNvSpPr>
                        <wps:spPr bwMode="auto">
                          <a:xfrm>
                            <a:off x="3938270" y="237490"/>
                            <a:ext cx="70231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5D3EF" w14:textId="77777777" w:rsidR="00AA0B78" w:rsidRDefault="00AA0B78">
                              <w:r>
                                <w:rPr>
                                  <w:rFonts w:ascii="Arial" w:hAnsi="Arial" w:cs="Arial"/>
                                  <w:b/>
                                  <w:bCs/>
                                  <w:i/>
                                  <w:iCs/>
                                  <w:color w:val="000000"/>
                                </w:rPr>
                                <w:t>Partner</w:t>
                              </w:r>
                            </w:p>
                          </w:txbxContent>
                        </wps:txbx>
                        <wps:bodyPr rot="0" vert="horz" wrap="square" lIns="0" tIns="0" rIns="0" bIns="0" anchor="t" anchorCtr="0" upright="1">
                          <a:noAutofit/>
                        </wps:bodyPr>
                      </wps:wsp>
                      <wps:wsp>
                        <wps:cNvPr id="22" name="Rectangle 90"/>
                        <wps:cNvSpPr>
                          <a:spLocks noChangeArrowheads="1"/>
                        </wps:cNvSpPr>
                        <wps:spPr bwMode="auto">
                          <a:xfrm>
                            <a:off x="4519295" y="26162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0658A" w14:textId="77777777" w:rsidR="00AA0B78" w:rsidRDefault="00AA0B78">
                              <w:r>
                                <w:rPr>
                                  <w:color w:val="000000"/>
                                  <w:sz w:val="18"/>
                                  <w:szCs w:val="18"/>
                                </w:rPr>
                                <w:t xml:space="preserve"> </w:t>
                              </w:r>
                            </w:p>
                          </w:txbxContent>
                        </wps:txbx>
                        <wps:bodyPr rot="0" vert="horz" wrap="none" lIns="0" tIns="0" rIns="0" bIns="0" anchor="t" anchorCtr="0" upright="1">
                          <a:spAutoFit/>
                        </wps:bodyPr>
                      </wps:wsp>
                      <wps:wsp>
                        <wps:cNvPr id="23" name="Line 91"/>
                        <wps:cNvCnPr>
                          <a:cxnSpLocks noChangeShapeType="1"/>
                        </wps:cNvCnPr>
                        <wps:spPr bwMode="auto">
                          <a:xfrm>
                            <a:off x="1243330" y="2657816"/>
                            <a:ext cx="2607945" cy="635"/>
                          </a:xfrm>
                          <a:prstGeom prst="line">
                            <a:avLst/>
                          </a:prstGeom>
                          <a:noFill/>
                          <a:ln w="7620" cap="rnd">
                            <a:solidFill>
                              <a:srgbClr val="000033"/>
                            </a:solidFill>
                            <a:round/>
                            <a:headEnd/>
                            <a:tailEnd/>
                          </a:ln>
                          <a:extLst>
                            <a:ext uri="{909E8E84-426E-40DD-AFC4-6F175D3DCCD1}">
                              <a14:hiddenFill xmlns:a14="http://schemas.microsoft.com/office/drawing/2010/main">
                                <a:noFill/>
                              </a14:hiddenFill>
                            </a:ext>
                          </a:extLst>
                        </wps:spPr>
                        <wps:bodyPr/>
                      </wps:wsp>
                      <wps:wsp>
                        <wps:cNvPr id="24" name="Line 92"/>
                        <wps:cNvCnPr>
                          <a:cxnSpLocks noChangeShapeType="1"/>
                        </wps:cNvCnPr>
                        <wps:spPr bwMode="auto">
                          <a:xfrm>
                            <a:off x="1243330" y="2618437"/>
                            <a:ext cx="2607945" cy="635"/>
                          </a:xfrm>
                          <a:prstGeom prst="line">
                            <a:avLst/>
                          </a:prstGeom>
                          <a:noFill/>
                          <a:ln w="7620" cap="rnd">
                            <a:solidFill>
                              <a:srgbClr val="000033"/>
                            </a:solidFill>
                            <a:round/>
                            <a:headEnd/>
                            <a:tailEnd/>
                          </a:ln>
                          <a:extLst>
                            <a:ext uri="{909E8E84-426E-40DD-AFC4-6F175D3DCCD1}">
                              <a14:hiddenFill xmlns:a14="http://schemas.microsoft.com/office/drawing/2010/main">
                                <a:noFill/>
                              </a14:hiddenFill>
                            </a:ext>
                          </a:extLst>
                        </wps:spPr>
                        <wps:bodyPr/>
                      </wps:wsp>
                      <wps:wsp>
                        <wps:cNvPr id="25" name="Rectangle 93"/>
                        <wps:cNvSpPr>
                          <a:spLocks noChangeArrowheads="1"/>
                        </wps:cNvSpPr>
                        <wps:spPr bwMode="auto">
                          <a:xfrm>
                            <a:off x="1243330" y="2629870"/>
                            <a:ext cx="2607945" cy="15878"/>
                          </a:xfrm>
                          <a:prstGeom prst="rect">
                            <a:avLst/>
                          </a:prstGeom>
                          <a:solidFill>
                            <a:srgbClr val="0000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94"/>
                        <wps:cNvSpPr>
                          <a:spLocks noChangeArrowheads="1"/>
                        </wps:cNvSpPr>
                        <wps:spPr bwMode="auto">
                          <a:xfrm>
                            <a:off x="194310" y="624205"/>
                            <a:ext cx="9588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76C08" w14:textId="77777777" w:rsidR="00AA0B78" w:rsidRDefault="00AA0B78">
                              <w:r>
                                <w:rPr>
                                  <w:rFonts w:ascii="Arial" w:hAnsi="Arial" w:cs="Arial"/>
                                  <w:i/>
                                  <w:iCs/>
                                  <w:color w:val="000000"/>
                                  <w:sz w:val="14"/>
                                  <w:szCs w:val="14"/>
                                </w:rPr>
                                <w:t>Összekapcsolási Router</w:t>
                              </w:r>
                            </w:p>
                          </w:txbxContent>
                        </wps:txbx>
                        <wps:bodyPr rot="0" vert="horz" wrap="none" lIns="0" tIns="0" rIns="0" bIns="0" anchor="t" anchorCtr="0" upright="1">
                          <a:spAutoFit/>
                        </wps:bodyPr>
                      </wps:wsp>
                      <wps:wsp>
                        <wps:cNvPr id="27" name="Rectangle 95"/>
                        <wps:cNvSpPr>
                          <a:spLocks noChangeArrowheads="1"/>
                        </wps:cNvSpPr>
                        <wps:spPr bwMode="auto">
                          <a:xfrm>
                            <a:off x="1389380" y="55562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285AA" w14:textId="77777777" w:rsidR="00AA0B78" w:rsidRDefault="00AA0B78">
                              <w:r>
                                <w:rPr>
                                  <w:color w:val="000000"/>
                                  <w:sz w:val="18"/>
                                  <w:szCs w:val="18"/>
                                </w:rPr>
                                <w:t xml:space="preserve"> </w:t>
                              </w:r>
                            </w:p>
                          </w:txbxContent>
                        </wps:txbx>
                        <wps:bodyPr rot="0" vert="horz" wrap="none" lIns="0" tIns="0" rIns="0" bIns="0" anchor="t" anchorCtr="0" upright="1">
                          <a:spAutoFit/>
                        </wps:bodyPr>
                      </wps:wsp>
                      <wps:wsp>
                        <wps:cNvPr id="28" name="Rectangle 96"/>
                        <wps:cNvSpPr>
                          <a:spLocks noChangeArrowheads="1"/>
                        </wps:cNvSpPr>
                        <wps:spPr bwMode="auto">
                          <a:xfrm>
                            <a:off x="328295" y="763847"/>
                            <a:ext cx="273050" cy="371553"/>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Line 97"/>
                        <wps:cNvCnPr>
                          <a:cxnSpLocks noChangeShapeType="1"/>
                        </wps:cNvCnPr>
                        <wps:spPr bwMode="auto">
                          <a:xfrm>
                            <a:off x="335280" y="948036"/>
                            <a:ext cx="46355"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30" name="Line 98"/>
                        <wps:cNvCnPr>
                          <a:cxnSpLocks noChangeShapeType="1"/>
                        </wps:cNvCnPr>
                        <wps:spPr bwMode="auto">
                          <a:xfrm flipV="1">
                            <a:off x="372110" y="855941"/>
                            <a:ext cx="90805" cy="207054"/>
                          </a:xfrm>
                          <a:prstGeom prst="line">
                            <a:avLst/>
                          </a:prstGeom>
                          <a:noFill/>
                          <a:ln w="7620" cap="rnd">
                            <a:solidFill>
                              <a:srgbClr val="000033"/>
                            </a:solidFill>
                            <a:round/>
                            <a:headEnd/>
                            <a:tailEnd/>
                          </a:ln>
                          <a:extLst>
                            <a:ext uri="{909E8E84-426E-40DD-AFC4-6F175D3DCCD1}">
                              <a14:hiddenFill xmlns:a14="http://schemas.microsoft.com/office/drawing/2010/main">
                                <a:noFill/>
                              </a14:hiddenFill>
                            </a:ext>
                          </a:extLst>
                        </wps:spPr>
                        <wps:bodyPr/>
                      </wps:wsp>
                      <wps:wsp>
                        <wps:cNvPr id="31" name="Line 99"/>
                        <wps:cNvCnPr>
                          <a:cxnSpLocks noChangeShapeType="1"/>
                        </wps:cNvCnPr>
                        <wps:spPr bwMode="auto">
                          <a:xfrm flipH="1">
                            <a:off x="413385" y="967090"/>
                            <a:ext cx="4826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g:wgp>
                        <wpg:cNvPr id="128" name="Group 100"/>
                        <wpg:cNvGrpSpPr>
                          <a:grpSpLocks/>
                        </wpg:cNvGrpSpPr>
                        <wpg:grpSpPr bwMode="auto">
                          <a:xfrm>
                            <a:off x="921385" y="1615561"/>
                            <a:ext cx="598170" cy="872039"/>
                            <a:chOff x="1444" y="2275"/>
                            <a:chExt cx="942" cy="1373"/>
                          </a:xfrm>
                        </wpg:grpSpPr>
                        <wps:wsp>
                          <wps:cNvPr id="129" name="Rectangle 101"/>
                          <wps:cNvSpPr>
                            <a:spLocks noChangeArrowheads="1"/>
                          </wps:cNvSpPr>
                          <wps:spPr bwMode="auto">
                            <a:xfrm>
                              <a:off x="1444" y="2275"/>
                              <a:ext cx="942" cy="13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Rectangle 102"/>
                          <wps:cNvSpPr>
                            <a:spLocks noChangeArrowheads="1"/>
                          </wps:cNvSpPr>
                          <wps:spPr bwMode="auto">
                            <a:xfrm>
                              <a:off x="1444" y="2275"/>
                              <a:ext cx="942" cy="1373"/>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1" name="Line 103"/>
                        <wps:cNvCnPr>
                          <a:cxnSpLocks noChangeShapeType="1"/>
                        </wps:cNvCnPr>
                        <wps:spPr bwMode="auto">
                          <a:xfrm flipH="1" flipV="1">
                            <a:off x="381635" y="853401"/>
                            <a:ext cx="86360" cy="208324"/>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32" name="Line 104"/>
                        <wps:cNvCnPr>
                          <a:cxnSpLocks noChangeShapeType="1"/>
                        </wps:cNvCnPr>
                        <wps:spPr bwMode="auto">
                          <a:xfrm>
                            <a:off x="1242060" y="1853736"/>
                            <a:ext cx="635" cy="764701"/>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33" name="Line 105"/>
                        <wps:cNvCnPr>
                          <a:cxnSpLocks noChangeShapeType="1"/>
                        </wps:cNvCnPr>
                        <wps:spPr bwMode="auto">
                          <a:xfrm>
                            <a:off x="1200150" y="1853736"/>
                            <a:ext cx="635" cy="764701"/>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34" name="Rectangle 106"/>
                        <wps:cNvSpPr>
                          <a:spLocks noChangeArrowheads="1"/>
                        </wps:cNvSpPr>
                        <wps:spPr bwMode="auto">
                          <a:xfrm>
                            <a:off x="1214120" y="1853736"/>
                            <a:ext cx="15240" cy="7647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135" name="Group 107"/>
                        <wpg:cNvGrpSpPr>
                          <a:grpSpLocks/>
                        </wpg:cNvGrpSpPr>
                        <wpg:grpSpPr bwMode="auto">
                          <a:xfrm>
                            <a:off x="1177290" y="2307222"/>
                            <a:ext cx="86360" cy="40649"/>
                            <a:chOff x="1847" y="3364"/>
                            <a:chExt cx="136" cy="64"/>
                          </a:xfrm>
                        </wpg:grpSpPr>
                        <wps:wsp>
                          <wps:cNvPr id="136" name="Oval 108"/>
                          <wps:cNvSpPr>
                            <a:spLocks noChangeArrowheads="1"/>
                          </wps:cNvSpPr>
                          <wps:spPr bwMode="auto">
                            <a:xfrm>
                              <a:off x="1847" y="3365"/>
                              <a:ext cx="136" cy="63"/>
                            </a:xfrm>
                            <a:prstGeom prst="ellipse">
                              <a:avLst/>
                            </a:prstGeom>
                            <a:solidFill>
                              <a:srgbClr val="114FFB"/>
                            </a:solidFill>
                            <a:ln w="0">
                              <a:solidFill>
                                <a:srgbClr val="000000"/>
                              </a:solidFill>
                              <a:round/>
                              <a:headEnd/>
                              <a:tailEnd/>
                            </a:ln>
                          </wps:spPr>
                          <wps:bodyPr rot="0" vert="horz" wrap="square" lIns="91440" tIns="45720" rIns="91440" bIns="45720" anchor="t" anchorCtr="0" upright="1">
                            <a:noAutofit/>
                          </wps:bodyPr>
                        </wps:wsp>
                        <wps:wsp>
                          <wps:cNvPr id="137" name="Oval 109"/>
                          <wps:cNvSpPr>
                            <a:spLocks noChangeArrowheads="1"/>
                          </wps:cNvSpPr>
                          <wps:spPr bwMode="auto">
                            <a:xfrm>
                              <a:off x="1847" y="3364"/>
                              <a:ext cx="136" cy="64"/>
                            </a:xfrm>
                            <a:prstGeom prst="ellipse">
                              <a:avLst/>
                            </a:prstGeom>
                            <a:noFill/>
                            <a:ln w="7620" cap="rnd">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8" name="Rectangle 110"/>
                        <wps:cNvSpPr>
                          <a:spLocks noChangeArrowheads="1"/>
                        </wps:cNvSpPr>
                        <wps:spPr bwMode="auto">
                          <a:xfrm>
                            <a:off x="593090" y="963279"/>
                            <a:ext cx="641985" cy="635"/>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Line 111"/>
                        <wps:cNvCnPr>
                          <a:cxnSpLocks noChangeShapeType="1"/>
                        </wps:cNvCnPr>
                        <wps:spPr bwMode="auto">
                          <a:xfrm flipH="1">
                            <a:off x="481330" y="1042035"/>
                            <a:ext cx="56515" cy="98446"/>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140" name="Line 112"/>
                        <wps:cNvCnPr>
                          <a:cxnSpLocks noChangeShapeType="1"/>
                        </wps:cNvCnPr>
                        <wps:spPr bwMode="auto">
                          <a:xfrm>
                            <a:off x="575310" y="805766"/>
                            <a:ext cx="22479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141" name="Line 113"/>
                        <wps:cNvCnPr>
                          <a:cxnSpLocks noChangeShapeType="1"/>
                        </wps:cNvCnPr>
                        <wps:spPr bwMode="auto">
                          <a:xfrm>
                            <a:off x="581025" y="853401"/>
                            <a:ext cx="22479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142" name="Line 114"/>
                        <wps:cNvCnPr>
                          <a:cxnSpLocks noChangeShapeType="1"/>
                        </wps:cNvCnPr>
                        <wps:spPr bwMode="auto">
                          <a:xfrm flipH="1">
                            <a:off x="474980" y="1028062"/>
                            <a:ext cx="57150" cy="98446"/>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g:wgp>
                        <wpg:cNvPr id="143" name="Group 115"/>
                        <wpg:cNvGrpSpPr>
                          <a:grpSpLocks/>
                        </wpg:cNvGrpSpPr>
                        <wpg:grpSpPr bwMode="auto">
                          <a:xfrm>
                            <a:off x="508635" y="787347"/>
                            <a:ext cx="86995" cy="40649"/>
                            <a:chOff x="794" y="971"/>
                            <a:chExt cx="137" cy="64"/>
                          </a:xfrm>
                        </wpg:grpSpPr>
                        <wps:wsp>
                          <wps:cNvPr id="144" name="Rectangle 116"/>
                          <wps:cNvSpPr>
                            <a:spLocks noChangeArrowheads="1"/>
                          </wps:cNvSpPr>
                          <wps:spPr bwMode="auto">
                            <a:xfrm>
                              <a:off x="794" y="971"/>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 name="Rectangle 117"/>
                          <wps:cNvSpPr>
                            <a:spLocks noChangeArrowheads="1"/>
                          </wps:cNvSpPr>
                          <wps:spPr bwMode="auto">
                            <a:xfrm>
                              <a:off x="794" y="971"/>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46" name="Group 118"/>
                        <wpg:cNvGrpSpPr>
                          <a:grpSpLocks/>
                        </wpg:cNvGrpSpPr>
                        <wpg:grpSpPr bwMode="auto">
                          <a:xfrm>
                            <a:off x="508635" y="932157"/>
                            <a:ext cx="86995" cy="40649"/>
                            <a:chOff x="794" y="1199"/>
                            <a:chExt cx="137" cy="64"/>
                          </a:xfrm>
                        </wpg:grpSpPr>
                        <wps:wsp>
                          <wps:cNvPr id="147" name="Rectangle 119"/>
                          <wps:cNvSpPr>
                            <a:spLocks noChangeArrowheads="1"/>
                          </wps:cNvSpPr>
                          <wps:spPr bwMode="auto">
                            <a:xfrm>
                              <a:off x="794" y="1199"/>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120"/>
                          <wps:cNvSpPr>
                            <a:spLocks noChangeArrowheads="1"/>
                          </wps:cNvSpPr>
                          <wps:spPr bwMode="auto">
                            <a:xfrm>
                              <a:off x="794" y="1199"/>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50" name="Group 121"/>
                        <wpg:cNvGrpSpPr>
                          <a:grpSpLocks/>
                        </wpg:cNvGrpSpPr>
                        <wpg:grpSpPr bwMode="auto">
                          <a:xfrm>
                            <a:off x="508635" y="1068076"/>
                            <a:ext cx="86995" cy="40649"/>
                            <a:chOff x="794" y="1413"/>
                            <a:chExt cx="137" cy="64"/>
                          </a:xfrm>
                        </wpg:grpSpPr>
                        <wps:wsp>
                          <wps:cNvPr id="151" name="Rectangle 122"/>
                          <wps:cNvSpPr>
                            <a:spLocks noChangeArrowheads="1"/>
                          </wps:cNvSpPr>
                          <wps:spPr bwMode="auto">
                            <a:xfrm>
                              <a:off x="794" y="1413"/>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Rectangle 123"/>
                          <wps:cNvSpPr>
                            <a:spLocks noChangeArrowheads="1"/>
                          </wps:cNvSpPr>
                          <wps:spPr bwMode="auto">
                            <a:xfrm>
                              <a:off x="794" y="1413"/>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53" name="Group 124"/>
                        <wpg:cNvGrpSpPr>
                          <a:grpSpLocks/>
                        </wpg:cNvGrpSpPr>
                        <wpg:grpSpPr bwMode="auto">
                          <a:xfrm>
                            <a:off x="508635" y="881982"/>
                            <a:ext cx="86995" cy="40013"/>
                            <a:chOff x="794" y="1120"/>
                            <a:chExt cx="137" cy="63"/>
                          </a:xfrm>
                        </wpg:grpSpPr>
                        <wps:wsp>
                          <wps:cNvPr id="154" name="Rectangle 125"/>
                          <wps:cNvSpPr>
                            <a:spLocks noChangeArrowheads="1"/>
                          </wps:cNvSpPr>
                          <wps:spPr bwMode="auto">
                            <a:xfrm>
                              <a:off x="794" y="1120"/>
                              <a:ext cx="137" cy="63"/>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Rectangle 126"/>
                          <wps:cNvSpPr>
                            <a:spLocks noChangeArrowheads="1"/>
                          </wps:cNvSpPr>
                          <wps:spPr bwMode="auto">
                            <a:xfrm>
                              <a:off x="794" y="1120"/>
                              <a:ext cx="137" cy="63"/>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56" name="Group 127"/>
                        <wpg:cNvGrpSpPr>
                          <a:grpSpLocks/>
                        </wpg:cNvGrpSpPr>
                        <wpg:grpSpPr bwMode="auto">
                          <a:xfrm>
                            <a:off x="508635" y="834347"/>
                            <a:ext cx="86995" cy="40649"/>
                            <a:chOff x="794" y="1045"/>
                            <a:chExt cx="137" cy="64"/>
                          </a:xfrm>
                        </wpg:grpSpPr>
                        <wps:wsp>
                          <wps:cNvPr id="157" name="Rectangle 128"/>
                          <wps:cNvSpPr>
                            <a:spLocks noChangeArrowheads="1"/>
                          </wps:cNvSpPr>
                          <wps:spPr bwMode="auto">
                            <a:xfrm>
                              <a:off x="794" y="1045"/>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Rectangle 129"/>
                          <wps:cNvSpPr>
                            <a:spLocks noChangeArrowheads="1"/>
                          </wps:cNvSpPr>
                          <wps:spPr bwMode="auto">
                            <a:xfrm>
                              <a:off x="794" y="1045"/>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59" name="Line 130"/>
                        <wps:cNvCnPr>
                          <a:cxnSpLocks noChangeShapeType="1"/>
                        </wps:cNvCnPr>
                        <wps:spPr bwMode="auto">
                          <a:xfrm>
                            <a:off x="577850" y="948036"/>
                            <a:ext cx="22479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160" name="Line 135"/>
                        <wps:cNvCnPr>
                          <a:cxnSpLocks noChangeShapeType="1"/>
                        </wps:cNvCnPr>
                        <wps:spPr bwMode="auto">
                          <a:xfrm flipV="1">
                            <a:off x="1503680" y="1308156"/>
                            <a:ext cx="271780" cy="292162"/>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161" name="Line 136"/>
                        <wps:cNvCnPr>
                          <a:cxnSpLocks noChangeShapeType="1"/>
                        </wps:cNvCnPr>
                        <wps:spPr bwMode="auto">
                          <a:xfrm>
                            <a:off x="746125" y="1591426"/>
                            <a:ext cx="330835" cy="98446"/>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162" name="Rectangle 137"/>
                        <wps:cNvSpPr>
                          <a:spLocks noChangeArrowheads="1"/>
                        </wps:cNvSpPr>
                        <wps:spPr bwMode="auto">
                          <a:xfrm>
                            <a:off x="0" y="1962150"/>
                            <a:ext cx="87884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45BFD" w14:textId="77777777" w:rsidR="00AA0B78" w:rsidRDefault="00AA0B78">
                              <w:r>
                                <w:rPr>
                                  <w:rFonts w:ascii="Arial" w:hAnsi="Arial" w:cs="Arial"/>
                                  <w:i/>
                                  <w:iCs/>
                                  <w:color w:val="000000"/>
                                  <w:sz w:val="14"/>
                                  <w:szCs w:val="14"/>
                                </w:rPr>
                                <w:t>Összekapcsolási Pont</w:t>
                              </w:r>
                            </w:p>
                          </w:txbxContent>
                        </wps:txbx>
                        <wps:bodyPr rot="0" vert="horz" wrap="none" lIns="0" tIns="0" rIns="0" bIns="0" anchor="t" anchorCtr="0" upright="1">
                          <a:spAutoFit/>
                        </wps:bodyPr>
                      </wps:wsp>
                      <wps:wsp>
                        <wps:cNvPr id="163" name="Rectangle 138"/>
                        <wps:cNvSpPr>
                          <a:spLocks noChangeArrowheads="1"/>
                        </wps:cNvSpPr>
                        <wps:spPr bwMode="auto">
                          <a:xfrm>
                            <a:off x="1077595" y="1439545"/>
                            <a:ext cx="203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C89FB" w14:textId="77777777" w:rsidR="00AA0B78" w:rsidRDefault="00AA0B78">
                              <w:r>
                                <w:rPr>
                                  <w:color w:val="000000"/>
                                  <w:sz w:val="14"/>
                                  <w:szCs w:val="14"/>
                                </w:rPr>
                                <w:t xml:space="preserve"> </w:t>
                              </w:r>
                            </w:p>
                          </w:txbxContent>
                        </wps:txbx>
                        <wps:bodyPr rot="0" vert="horz" wrap="none" lIns="0" tIns="0" rIns="0" bIns="0" anchor="t" anchorCtr="0" upright="1">
                          <a:spAutoFit/>
                        </wps:bodyPr>
                      </wps:wsp>
                      <wps:wsp>
                        <wps:cNvPr id="164" name="Rectangle 139"/>
                        <wps:cNvSpPr>
                          <a:spLocks noChangeArrowheads="1"/>
                        </wps:cNvSpPr>
                        <wps:spPr bwMode="auto">
                          <a:xfrm>
                            <a:off x="1753870" y="1093470"/>
                            <a:ext cx="9785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EB504" w14:textId="77777777" w:rsidR="00AA0B78" w:rsidRDefault="00AA0B78">
                              <w:r>
                                <w:rPr>
                                  <w:rFonts w:ascii="Arial" w:hAnsi="Arial" w:cs="Arial"/>
                                  <w:i/>
                                  <w:iCs/>
                                  <w:sz w:val="14"/>
                                  <w:szCs w:val="14"/>
                                </w:rPr>
                                <w:t>Csatlakozó</w:t>
                              </w:r>
                              <w:r>
                                <w:rPr>
                                  <w:rFonts w:ascii="Arial" w:hAnsi="Arial" w:cs="Arial"/>
                                  <w:i/>
                                  <w:iCs/>
                                  <w:color w:val="000000"/>
                                  <w:sz w:val="14"/>
                                  <w:szCs w:val="14"/>
                                </w:rPr>
                                <w:t xml:space="preserve"> Link / Nyaláb</w:t>
                              </w:r>
                            </w:p>
                          </w:txbxContent>
                        </wps:txbx>
                        <wps:bodyPr rot="0" vert="horz" wrap="none" lIns="0" tIns="0" rIns="0" bIns="0" anchor="t" anchorCtr="0" upright="1">
                          <a:spAutoFit/>
                        </wps:bodyPr>
                      </wps:wsp>
                      <wps:wsp>
                        <wps:cNvPr id="165" name="Rectangle 140"/>
                        <wps:cNvSpPr>
                          <a:spLocks noChangeArrowheads="1"/>
                        </wps:cNvSpPr>
                        <wps:spPr bwMode="auto">
                          <a:xfrm>
                            <a:off x="2999105" y="134239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945AB8" w14:textId="77777777" w:rsidR="00AA0B78" w:rsidRDefault="00AA0B78">
                              <w:r>
                                <w:rPr>
                                  <w:color w:val="000000"/>
                                  <w:sz w:val="18"/>
                                  <w:szCs w:val="18"/>
                                </w:rPr>
                                <w:t xml:space="preserve"> </w:t>
                              </w:r>
                            </w:p>
                          </w:txbxContent>
                        </wps:txbx>
                        <wps:bodyPr rot="0" vert="horz" wrap="none" lIns="0" tIns="0" rIns="0" bIns="0" anchor="t" anchorCtr="0" upright="1">
                          <a:spAutoFit/>
                        </wps:bodyPr>
                      </wps:wsp>
                      <wps:wsp>
                        <wps:cNvPr id="166" name="Line 141"/>
                        <wps:cNvCnPr>
                          <a:cxnSpLocks noChangeShapeType="1"/>
                        </wps:cNvCnPr>
                        <wps:spPr bwMode="auto">
                          <a:xfrm flipH="1">
                            <a:off x="1049494" y="1104914"/>
                            <a:ext cx="332740" cy="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67" name="Line 142"/>
                        <wps:cNvCnPr>
                          <a:cxnSpLocks noChangeShapeType="1"/>
                        </wps:cNvCnPr>
                        <wps:spPr bwMode="auto">
                          <a:xfrm flipH="1">
                            <a:off x="1049494" y="1126508"/>
                            <a:ext cx="332740" cy="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68" name="Rectangle 143"/>
                        <wps:cNvSpPr>
                          <a:spLocks noChangeArrowheads="1"/>
                        </wps:cNvSpPr>
                        <wps:spPr bwMode="auto">
                          <a:xfrm>
                            <a:off x="242570" y="2423795"/>
                            <a:ext cx="29210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D477D" w14:textId="77777777" w:rsidR="00AA0B78" w:rsidRDefault="00AA0B78">
                              <w:r>
                                <w:rPr>
                                  <w:rFonts w:ascii="Arial" w:hAnsi="Arial" w:cs="Arial"/>
                                  <w:i/>
                                  <w:iCs/>
                                  <w:color w:val="000000"/>
                                  <w:sz w:val="14"/>
                                  <w:szCs w:val="14"/>
                                </w:rPr>
                                <w:t>Partner</w:t>
                              </w:r>
                            </w:p>
                          </w:txbxContent>
                        </wps:txbx>
                        <wps:bodyPr rot="0" vert="horz" wrap="none" lIns="0" tIns="0" rIns="0" bIns="0" anchor="t" anchorCtr="0" upright="1">
                          <a:spAutoFit/>
                        </wps:bodyPr>
                      </wps:wsp>
                      <wps:wsp>
                        <wps:cNvPr id="169" name="Rectangle 144"/>
                        <wps:cNvSpPr>
                          <a:spLocks noChangeArrowheads="1"/>
                        </wps:cNvSpPr>
                        <wps:spPr bwMode="auto">
                          <a:xfrm>
                            <a:off x="589915" y="2423795"/>
                            <a:ext cx="2476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B2F13" w14:textId="77777777" w:rsidR="00AA0B78" w:rsidRDefault="00AA0B78">
                              <w:r>
                                <w:rPr>
                                  <w:rFonts w:ascii="Arial" w:hAnsi="Arial" w:cs="Arial"/>
                                  <w:i/>
                                  <w:iCs/>
                                  <w:color w:val="000000"/>
                                  <w:sz w:val="14"/>
                                  <w:szCs w:val="14"/>
                                </w:rPr>
                                <w:t xml:space="preserve"> </w:t>
                              </w:r>
                            </w:p>
                          </w:txbxContent>
                        </wps:txbx>
                        <wps:bodyPr rot="0" vert="horz" wrap="none" lIns="0" tIns="0" rIns="0" bIns="0" anchor="t" anchorCtr="0" upright="1">
                          <a:spAutoFit/>
                        </wps:bodyPr>
                      </wps:wsp>
                      <wps:wsp>
                        <wps:cNvPr id="170" name="Rectangle 145"/>
                        <wps:cNvSpPr>
                          <a:spLocks noChangeArrowheads="1"/>
                        </wps:cNvSpPr>
                        <wps:spPr bwMode="auto">
                          <a:xfrm>
                            <a:off x="242570" y="2533015"/>
                            <a:ext cx="5143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AC315" w14:textId="77777777" w:rsidR="00AA0B78" w:rsidRDefault="00AA0B78">
                              <w:r>
                                <w:rPr>
                                  <w:rFonts w:ascii="Arial" w:hAnsi="Arial" w:cs="Arial"/>
                                  <w:i/>
                                  <w:iCs/>
                                  <w:color w:val="000000"/>
                                  <w:sz w:val="14"/>
                                  <w:szCs w:val="14"/>
                                </w:rPr>
                                <w:t>berendezése</w:t>
                              </w:r>
                            </w:p>
                          </w:txbxContent>
                        </wps:txbx>
                        <wps:bodyPr rot="0" vert="horz" wrap="none" lIns="0" tIns="0" rIns="0" bIns="0" anchor="t" anchorCtr="0" upright="1">
                          <a:spAutoFit/>
                        </wps:bodyPr>
                      </wps:wsp>
                      <wps:wsp>
                        <wps:cNvPr id="171" name="Rectangle 146"/>
                        <wps:cNvSpPr>
                          <a:spLocks noChangeArrowheads="1"/>
                        </wps:cNvSpPr>
                        <wps:spPr bwMode="auto">
                          <a:xfrm>
                            <a:off x="780415" y="251206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D15E4" w14:textId="77777777" w:rsidR="00AA0B78" w:rsidRDefault="00AA0B78">
                              <w:r>
                                <w:rPr>
                                  <w:color w:val="000000"/>
                                  <w:sz w:val="18"/>
                                  <w:szCs w:val="18"/>
                                </w:rPr>
                                <w:t xml:space="preserve"> </w:t>
                              </w:r>
                            </w:p>
                          </w:txbxContent>
                        </wps:txbx>
                        <wps:bodyPr rot="0" vert="horz" wrap="none" lIns="0" tIns="0" rIns="0" bIns="0" anchor="t" anchorCtr="0" upright="1">
                          <a:spAutoFit/>
                        </wps:bodyPr>
                      </wps:wsp>
                      <wps:wsp>
                        <wps:cNvPr id="172" name="Freeform 147"/>
                        <wps:cNvSpPr>
                          <a:spLocks noEditPoints="1"/>
                        </wps:cNvSpPr>
                        <wps:spPr bwMode="auto">
                          <a:xfrm rot="19910442">
                            <a:off x="370467" y="1782927"/>
                            <a:ext cx="633095" cy="111475"/>
                          </a:xfrm>
                          <a:custGeom>
                            <a:avLst/>
                            <a:gdLst>
                              <a:gd name="T0" fmla="*/ 6705 w 7270"/>
                              <a:gd name="T1" fmla="*/ 434 h 1027"/>
                              <a:gd name="T2" fmla="*/ 599045 w 7270"/>
                              <a:gd name="T3" fmla="*/ 77051 h 1027"/>
                              <a:gd name="T4" fmla="*/ 604270 w 7270"/>
                              <a:gd name="T5" fmla="*/ 84973 h 1027"/>
                              <a:gd name="T6" fmla="*/ 597826 w 7270"/>
                              <a:gd name="T7" fmla="*/ 91375 h 1027"/>
                              <a:gd name="T8" fmla="*/ 5486 w 7270"/>
                              <a:gd name="T9" fmla="*/ 14868 h 1027"/>
                              <a:gd name="T10" fmla="*/ 348 w 7270"/>
                              <a:gd name="T11" fmla="*/ 6945 h 1027"/>
                              <a:gd name="T12" fmla="*/ 6705 w 7270"/>
                              <a:gd name="T13" fmla="*/ 434 h 1027"/>
                              <a:gd name="T14" fmla="*/ 589292 w 7270"/>
                              <a:gd name="T15" fmla="*/ 53935 h 1027"/>
                              <a:gd name="T16" fmla="*/ 633095 w 7270"/>
                              <a:gd name="T17" fmla="*/ 88662 h 1027"/>
                              <a:gd name="T18" fmla="*/ 584503 w 7270"/>
                              <a:gd name="T19" fmla="*/ 111452 h 1027"/>
                              <a:gd name="T20" fmla="*/ 589292 w 7270"/>
                              <a:gd name="T21" fmla="*/ 53935 h 1027"/>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7270" h="1027">
                                <a:moveTo>
                                  <a:pt x="77" y="4"/>
                                </a:moveTo>
                                <a:lnTo>
                                  <a:pt x="6879" y="710"/>
                                </a:lnTo>
                                <a:cubicBezTo>
                                  <a:pt x="6916" y="713"/>
                                  <a:pt x="6942" y="746"/>
                                  <a:pt x="6939" y="783"/>
                                </a:cubicBezTo>
                                <a:cubicBezTo>
                                  <a:pt x="6935" y="819"/>
                                  <a:pt x="6902" y="846"/>
                                  <a:pt x="6865" y="842"/>
                                </a:cubicBezTo>
                                <a:lnTo>
                                  <a:pt x="63" y="137"/>
                                </a:lnTo>
                                <a:cubicBezTo>
                                  <a:pt x="27" y="133"/>
                                  <a:pt x="0" y="100"/>
                                  <a:pt x="4" y="64"/>
                                </a:cubicBezTo>
                                <a:cubicBezTo>
                                  <a:pt x="8" y="27"/>
                                  <a:pt x="40" y="0"/>
                                  <a:pt x="77" y="4"/>
                                </a:cubicBezTo>
                                <a:close/>
                                <a:moveTo>
                                  <a:pt x="6767" y="497"/>
                                </a:moveTo>
                                <a:lnTo>
                                  <a:pt x="7270" y="817"/>
                                </a:lnTo>
                                <a:lnTo>
                                  <a:pt x="6712" y="1027"/>
                                </a:lnTo>
                                <a:lnTo>
                                  <a:pt x="6767" y="497"/>
                                </a:lnTo>
                                <a:close/>
                              </a:path>
                            </a:pathLst>
                          </a:custGeom>
                          <a:solidFill>
                            <a:srgbClr val="000000"/>
                          </a:solidFill>
                          <a:ln w="1270" cap="flat">
                            <a:solidFill>
                              <a:srgbClr val="000000"/>
                            </a:solidFill>
                            <a:prstDash val="solid"/>
                            <a:bevel/>
                            <a:headEnd/>
                            <a:tailEnd/>
                          </a:ln>
                        </wps:spPr>
                        <wps:bodyPr rot="0" vert="horz" wrap="square" lIns="0" tIns="45720" rIns="0" bIns="45720" anchor="t" anchorCtr="0" upright="1">
                          <a:noAutofit/>
                        </wps:bodyPr>
                      </wps:wsp>
                      <wps:wsp>
                        <wps:cNvPr id="173" name="Freeform 149"/>
                        <wps:cNvSpPr>
                          <a:spLocks noEditPoints="1"/>
                        </wps:cNvSpPr>
                        <wps:spPr bwMode="auto">
                          <a:xfrm>
                            <a:off x="1517015" y="2008709"/>
                            <a:ext cx="297180" cy="292797"/>
                          </a:xfrm>
                          <a:custGeom>
                            <a:avLst/>
                            <a:gdLst>
                              <a:gd name="T0" fmla="*/ 286731 w 3413"/>
                              <a:gd name="T1" fmla="*/ 290526 h 3313"/>
                              <a:gd name="T2" fmla="*/ 20898 w 3413"/>
                              <a:gd name="T3" fmla="*/ 28805 h 3313"/>
                              <a:gd name="T4" fmla="*/ 20810 w 3413"/>
                              <a:gd name="T5" fmla="*/ 20499 h 3313"/>
                              <a:gd name="T6" fmla="*/ 28995 w 3413"/>
                              <a:gd name="T7" fmla="*/ 20323 h 3313"/>
                              <a:gd name="T8" fmla="*/ 294829 w 3413"/>
                              <a:gd name="T9" fmla="*/ 282044 h 3313"/>
                              <a:gd name="T10" fmla="*/ 295003 w 3413"/>
                              <a:gd name="T11" fmla="*/ 290349 h 3313"/>
                              <a:gd name="T12" fmla="*/ 286731 w 3413"/>
                              <a:gd name="T13" fmla="*/ 290526 h 3313"/>
                              <a:gd name="T14" fmla="*/ 17153 w 3413"/>
                              <a:gd name="T15" fmla="*/ 49746 h 3313"/>
                              <a:gd name="T16" fmla="*/ 0 w 3413"/>
                              <a:gd name="T17" fmla="*/ 0 h 3313"/>
                              <a:gd name="T18" fmla="*/ 49457 w 3413"/>
                              <a:gd name="T19" fmla="*/ 15905 h 3313"/>
                              <a:gd name="T20" fmla="*/ 17153 w 3413"/>
                              <a:gd name="T21" fmla="*/ 49746 h 3313"/>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3413" h="3313">
                                <a:moveTo>
                                  <a:pt x="3293" y="3288"/>
                                </a:moveTo>
                                <a:lnTo>
                                  <a:pt x="240" y="326"/>
                                </a:lnTo>
                                <a:cubicBezTo>
                                  <a:pt x="214" y="301"/>
                                  <a:pt x="213" y="258"/>
                                  <a:pt x="239" y="232"/>
                                </a:cubicBezTo>
                                <a:cubicBezTo>
                                  <a:pt x="265" y="205"/>
                                  <a:pt x="307" y="205"/>
                                  <a:pt x="333" y="230"/>
                                </a:cubicBezTo>
                                <a:lnTo>
                                  <a:pt x="3386" y="3192"/>
                                </a:lnTo>
                                <a:cubicBezTo>
                                  <a:pt x="3413" y="3218"/>
                                  <a:pt x="3413" y="3260"/>
                                  <a:pt x="3388" y="3286"/>
                                </a:cubicBezTo>
                                <a:cubicBezTo>
                                  <a:pt x="3362" y="3313"/>
                                  <a:pt x="3320" y="3313"/>
                                  <a:pt x="3293" y="3288"/>
                                </a:cubicBezTo>
                                <a:close/>
                                <a:moveTo>
                                  <a:pt x="197" y="563"/>
                                </a:moveTo>
                                <a:lnTo>
                                  <a:pt x="0" y="0"/>
                                </a:lnTo>
                                <a:lnTo>
                                  <a:pt x="568" y="180"/>
                                </a:lnTo>
                                <a:lnTo>
                                  <a:pt x="197" y="563"/>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74" name="Freeform 151"/>
                        <wps:cNvSpPr>
                          <a:spLocks noEditPoints="1"/>
                        </wps:cNvSpPr>
                        <wps:spPr bwMode="auto">
                          <a:xfrm>
                            <a:off x="545465" y="1931564"/>
                            <a:ext cx="459740" cy="470141"/>
                          </a:xfrm>
                          <a:custGeom>
                            <a:avLst/>
                            <a:gdLst>
                              <a:gd name="T0" fmla="*/ 2043 w 5175"/>
                              <a:gd name="T1" fmla="*/ 461488 h 6429"/>
                              <a:gd name="T2" fmla="*/ 432822 w 5175"/>
                              <a:gd name="T3" fmla="*/ 19814 h 6429"/>
                              <a:gd name="T4" fmla="*/ 441173 w 5175"/>
                              <a:gd name="T5" fmla="*/ 19009 h 6429"/>
                              <a:gd name="T6" fmla="*/ 442061 w 5175"/>
                              <a:gd name="T7" fmla="*/ 25882 h 6429"/>
                              <a:gd name="T8" fmla="*/ 11283 w 5175"/>
                              <a:gd name="T9" fmla="*/ 467629 h 6429"/>
                              <a:gd name="T10" fmla="*/ 2932 w 5175"/>
                              <a:gd name="T11" fmla="*/ 468360 h 6429"/>
                              <a:gd name="T12" fmla="*/ 2043 w 5175"/>
                              <a:gd name="T13" fmla="*/ 461488 h 6429"/>
                              <a:gd name="T14" fmla="*/ 411589 w 5175"/>
                              <a:gd name="T15" fmla="*/ 18205 h 6429"/>
                              <a:gd name="T16" fmla="*/ 459740 w 5175"/>
                              <a:gd name="T17" fmla="*/ 0 h 6429"/>
                              <a:gd name="T18" fmla="*/ 448546 w 5175"/>
                              <a:gd name="T19" fmla="*/ 42625 h 6429"/>
                              <a:gd name="T20" fmla="*/ 411589 w 5175"/>
                              <a:gd name="T21" fmla="*/ 18205 h 642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175" h="6429">
                                <a:moveTo>
                                  <a:pt x="23" y="6312"/>
                                </a:moveTo>
                                <a:lnTo>
                                  <a:pt x="4872" y="271"/>
                                </a:lnTo>
                                <a:cubicBezTo>
                                  <a:pt x="4895" y="242"/>
                                  <a:pt x="4937" y="237"/>
                                  <a:pt x="4966" y="260"/>
                                </a:cubicBezTo>
                                <a:cubicBezTo>
                                  <a:pt x="4995" y="283"/>
                                  <a:pt x="4999" y="325"/>
                                  <a:pt x="4976" y="354"/>
                                </a:cubicBezTo>
                                <a:lnTo>
                                  <a:pt x="127" y="6396"/>
                                </a:lnTo>
                                <a:cubicBezTo>
                                  <a:pt x="104" y="6424"/>
                                  <a:pt x="62" y="6429"/>
                                  <a:pt x="33" y="6406"/>
                                </a:cubicBezTo>
                                <a:cubicBezTo>
                                  <a:pt x="4" y="6383"/>
                                  <a:pt x="0" y="6341"/>
                                  <a:pt x="23" y="6312"/>
                                </a:cubicBezTo>
                                <a:close/>
                                <a:moveTo>
                                  <a:pt x="4633" y="249"/>
                                </a:moveTo>
                                <a:lnTo>
                                  <a:pt x="5175" y="0"/>
                                </a:lnTo>
                                <a:lnTo>
                                  <a:pt x="5049" y="583"/>
                                </a:lnTo>
                                <a:lnTo>
                                  <a:pt x="4633" y="249"/>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75" name="Freeform 152"/>
                        <wps:cNvSpPr>
                          <a:spLocks noEditPoints="1"/>
                        </wps:cNvSpPr>
                        <wps:spPr bwMode="auto">
                          <a:xfrm>
                            <a:off x="1118235" y="950576"/>
                            <a:ext cx="69215" cy="750728"/>
                          </a:xfrm>
                          <a:custGeom>
                            <a:avLst/>
                            <a:gdLst>
                              <a:gd name="T0" fmla="*/ 40318 w 800"/>
                              <a:gd name="T1" fmla="*/ 5921 h 8493"/>
                              <a:gd name="T2" fmla="*/ 40318 w 800"/>
                              <a:gd name="T3" fmla="*/ 715220 h 8493"/>
                              <a:gd name="T4" fmla="*/ 34608 w 800"/>
                              <a:gd name="T5" fmla="*/ 721141 h 8493"/>
                              <a:gd name="T6" fmla="*/ 28811 w 800"/>
                              <a:gd name="T7" fmla="*/ 715220 h 8493"/>
                              <a:gd name="T8" fmla="*/ 28811 w 800"/>
                              <a:gd name="T9" fmla="*/ 5921 h 8493"/>
                              <a:gd name="T10" fmla="*/ 34608 w 800"/>
                              <a:gd name="T11" fmla="*/ 0 h 8493"/>
                              <a:gd name="T12" fmla="*/ 40318 w 800"/>
                              <a:gd name="T13" fmla="*/ 5921 h 8493"/>
                              <a:gd name="T14" fmla="*/ 69215 w 800"/>
                              <a:gd name="T15" fmla="*/ 715220 h 8493"/>
                              <a:gd name="T16" fmla="*/ 34608 w 800"/>
                              <a:gd name="T17" fmla="*/ 750570 h 8493"/>
                              <a:gd name="T18" fmla="*/ 0 w 800"/>
                              <a:gd name="T19" fmla="*/ 715220 h 8493"/>
                              <a:gd name="T20" fmla="*/ 34608 w 800"/>
                              <a:gd name="T21" fmla="*/ 679870 h 8493"/>
                              <a:gd name="T22" fmla="*/ 69215 w 800"/>
                              <a:gd name="T23" fmla="*/ 715220 h 8493"/>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00" h="8493">
                                <a:moveTo>
                                  <a:pt x="466" y="67"/>
                                </a:moveTo>
                                <a:lnTo>
                                  <a:pt x="466" y="8093"/>
                                </a:lnTo>
                                <a:cubicBezTo>
                                  <a:pt x="466" y="8130"/>
                                  <a:pt x="437" y="8160"/>
                                  <a:pt x="400" y="8160"/>
                                </a:cubicBezTo>
                                <a:cubicBezTo>
                                  <a:pt x="363" y="8160"/>
                                  <a:pt x="333" y="8130"/>
                                  <a:pt x="333" y="8093"/>
                                </a:cubicBezTo>
                                <a:lnTo>
                                  <a:pt x="333" y="67"/>
                                </a:lnTo>
                                <a:cubicBezTo>
                                  <a:pt x="333" y="30"/>
                                  <a:pt x="363" y="0"/>
                                  <a:pt x="400" y="0"/>
                                </a:cubicBezTo>
                                <a:cubicBezTo>
                                  <a:pt x="437" y="0"/>
                                  <a:pt x="466" y="30"/>
                                  <a:pt x="466" y="67"/>
                                </a:cubicBezTo>
                                <a:close/>
                                <a:moveTo>
                                  <a:pt x="800" y="8093"/>
                                </a:moveTo>
                                <a:cubicBezTo>
                                  <a:pt x="800" y="8314"/>
                                  <a:pt x="621" y="8493"/>
                                  <a:pt x="400" y="8493"/>
                                </a:cubicBezTo>
                                <a:cubicBezTo>
                                  <a:pt x="179" y="8493"/>
                                  <a:pt x="0" y="8314"/>
                                  <a:pt x="0" y="8093"/>
                                </a:cubicBezTo>
                                <a:cubicBezTo>
                                  <a:pt x="0" y="7873"/>
                                  <a:pt x="179" y="7693"/>
                                  <a:pt x="400" y="7693"/>
                                </a:cubicBezTo>
                                <a:cubicBezTo>
                                  <a:pt x="621" y="7693"/>
                                  <a:pt x="800" y="7873"/>
                                  <a:pt x="800" y="8093"/>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176" name="Freeform 153"/>
                        <wps:cNvSpPr>
                          <a:spLocks noEditPoints="1"/>
                        </wps:cNvSpPr>
                        <wps:spPr bwMode="auto">
                          <a:xfrm>
                            <a:off x="1192530" y="895320"/>
                            <a:ext cx="69850" cy="805985"/>
                          </a:xfrm>
                          <a:custGeom>
                            <a:avLst/>
                            <a:gdLst>
                              <a:gd name="T0" fmla="*/ 44157 w 802"/>
                              <a:gd name="T1" fmla="*/ 5924 h 9114"/>
                              <a:gd name="T2" fmla="*/ 40673 w 802"/>
                              <a:gd name="T3" fmla="*/ 770449 h 9114"/>
                              <a:gd name="T4" fmla="*/ 34838 w 802"/>
                              <a:gd name="T5" fmla="*/ 776284 h 9114"/>
                              <a:gd name="T6" fmla="*/ 29090 w 802"/>
                              <a:gd name="T7" fmla="*/ 770361 h 9114"/>
                              <a:gd name="T8" fmla="*/ 32573 w 802"/>
                              <a:gd name="T9" fmla="*/ 5835 h 9114"/>
                              <a:gd name="T10" fmla="*/ 38409 w 802"/>
                              <a:gd name="T11" fmla="*/ 0 h 9114"/>
                              <a:gd name="T12" fmla="*/ 44157 w 802"/>
                              <a:gd name="T13" fmla="*/ 5924 h 9114"/>
                              <a:gd name="T14" fmla="*/ 69763 w 802"/>
                              <a:gd name="T15" fmla="*/ 770537 h 9114"/>
                              <a:gd name="T16" fmla="*/ 34751 w 802"/>
                              <a:gd name="T17" fmla="*/ 805727 h 9114"/>
                              <a:gd name="T18" fmla="*/ 87 w 802"/>
                              <a:gd name="T19" fmla="*/ 770272 h 9114"/>
                              <a:gd name="T20" fmla="*/ 35099 w 802"/>
                              <a:gd name="T21" fmla="*/ 734995 h 9114"/>
                              <a:gd name="T22" fmla="*/ 69763 w 802"/>
                              <a:gd name="T23" fmla="*/ 770537 h 911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02" h="9114">
                                <a:moveTo>
                                  <a:pt x="507" y="67"/>
                                </a:moveTo>
                                <a:lnTo>
                                  <a:pt x="467" y="8714"/>
                                </a:lnTo>
                                <a:cubicBezTo>
                                  <a:pt x="467" y="8751"/>
                                  <a:pt x="437" y="8780"/>
                                  <a:pt x="400" y="8780"/>
                                </a:cubicBezTo>
                                <a:cubicBezTo>
                                  <a:pt x="364" y="8780"/>
                                  <a:pt x="334" y="8750"/>
                                  <a:pt x="334" y="8713"/>
                                </a:cubicBezTo>
                                <a:lnTo>
                                  <a:pt x="374" y="66"/>
                                </a:lnTo>
                                <a:cubicBezTo>
                                  <a:pt x="374" y="30"/>
                                  <a:pt x="404" y="0"/>
                                  <a:pt x="441" y="0"/>
                                </a:cubicBezTo>
                                <a:cubicBezTo>
                                  <a:pt x="478" y="0"/>
                                  <a:pt x="508" y="30"/>
                                  <a:pt x="507" y="67"/>
                                </a:cubicBezTo>
                                <a:close/>
                                <a:moveTo>
                                  <a:pt x="801" y="8715"/>
                                </a:moveTo>
                                <a:cubicBezTo>
                                  <a:pt x="800" y="8936"/>
                                  <a:pt x="620" y="9114"/>
                                  <a:pt x="399" y="9113"/>
                                </a:cubicBezTo>
                                <a:cubicBezTo>
                                  <a:pt x="178" y="9112"/>
                                  <a:pt x="0" y="8933"/>
                                  <a:pt x="1" y="8712"/>
                                </a:cubicBezTo>
                                <a:cubicBezTo>
                                  <a:pt x="2" y="8491"/>
                                  <a:pt x="182" y="8312"/>
                                  <a:pt x="403" y="8313"/>
                                </a:cubicBezTo>
                                <a:cubicBezTo>
                                  <a:pt x="624" y="8314"/>
                                  <a:pt x="802" y="8494"/>
                                  <a:pt x="801" y="8715"/>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177" name="Freeform 154"/>
                        <wps:cNvSpPr>
                          <a:spLocks noEditPoints="1"/>
                        </wps:cNvSpPr>
                        <wps:spPr bwMode="auto">
                          <a:xfrm>
                            <a:off x="1257300" y="844509"/>
                            <a:ext cx="69850" cy="856795"/>
                          </a:xfrm>
                          <a:custGeom>
                            <a:avLst/>
                            <a:gdLst>
                              <a:gd name="T0" fmla="*/ 40688 w 800"/>
                              <a:gd name="T1" fmla="*/ 5921 h 9693"/>
                              <a:gd name="T2" fmla="*/ 40688 w 800"/>
                              <a:gd name="T3" fmla="*/ 821265 h 9693"/>
                              <a:gd name="T4" fmla="*/ 34925 w 800"/>
                              <a:gd name="T5" fmla="*/ 827186 h 9693"/>
                              <a:gd name="T6" fmla="*/ 29075 w 800"/>
                              <a:gd name="T7" fmla="*/ 821265 h 9693"/>
                              <a:gd name="T8" fmla="*/ 29075 w 800"/>
                              <a:gd name="T9" fmla="*/ 5921 h 9693"/>
                              <a:gd name="T10" fmla="*/ 34925 w 800"/>
                              <a:gd name="T11" fmla="*/ 0 h 9693"/>
                              <a:gd name="T12" fmla="*/ 40688 w 800"/>
                              <a:gd name="T13" fmla="*/ 5921 h 9693"/>
                              <a:gd name="T14" fmla="*/ 69850 w 800"/>
                              <a:gd name="T15" fmla="*/ 821265 h 9693"/>
                              <a:gd name="T16" fmla="*/ 34925 w 800"/>
                              <a:gd name="T17" fmla="*/ 856615 h 9693"/>
                              <a:gd name="T18" fmla="*/ 0 w 800"/>
                              <a:gd name="T19" fmla="*/ 821265 h 9693"/>
                              <a:gd name="T20" fmla="*/ 34925 w 800"/>
                              <a:gd name="T21" fmla="*/ 785915 h 9693"/>
                              <a:gd name="T22" fmla="*/ 69850 w 800"/>
                              <a:gd name="T23" fmla="*/ 821265 h 9693"/>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00" h="9693">
                                <a:moveTo>
                                  <a:pt x="466" y="67"/>
                                </a:moveTo>
                                <a:lnTo>
                                  <a:pt x="466" y="9293"/>
                                </a:lnTo>
                                <a:cubicBezTo>
                                  <a:pt x="466" y="9330"/>
                                  <a:pt x="437" y="9360"/>
                                  <a:pt x="400" y="9360"/>
                                </a:cubicBezTo>
                                <a:cubicBezTo>
                                  <a:pt x="363" y="9360"/>
                                  <a:pt x="333" y="9330"/>
                                  <a:pt x="333" y="9293"/>
                                </a:cubicBezTo>
                                <a:lnTo>
                                  <a:pt x="333" y="67"/>
                                </a:lnTo>
                                <a:cubicBezTo>
                                  <a:pt x="333" y="30"/>
                                  <a:pt x="363" y="0"/>
                                  <a:pt x="400" y="0"/>
                                </a:cubicBezTo>
                                <a:cubicBezTo>
                                  <a:pt x="437" y="0"/>
                                  <a:pt x="466" y="30"/>
                                  <a:pt x="466" y="67"/>
                                </a:cubicBezTo>
                                <a:close/>
                                <a:moveTo>
                                  <a:pt x="800" y="9293"/>
                                </a:moveTo>
                                <a:cubicBezTo>
                                  <a:pt x="800" y="9514"/>
                                  <a:pt x="621" y="9693"/>
                                  <a:pt x="400" y="9693"/>
                                </a:cubicBezTo>
                                <a:cubicBezTo>
                                  <a:pt x="179" y="9693"/>
                                  <a:pt x="0" y="9514"/>
                                  <a:pt x="0" y="9293"/>
                                </a:cubicBezTo>
                                <a:cubicBezTo>
                                  <a:pt x="0" y="9073"/>
                                  <a:pt x="179" y="8893"/>
                                  <a:pt x="400" y="8893"/>
                                </a:cubicBezTo>
                                <a:cubicBezTo>
                                  <a:pt x="621" y="8893"/>
                                  <a:pt x="800" y="9073"/>
                                  <a:pt x="800" y="9293"/>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178" name="Freeform 155"/>
                        <wps:cNvSpPr>
                          <a:spLocks noEditPoints="1"/>
                        </wps:cNvSpPr>
                        <wps:spPr bwMode="auto">
                          <a:xfrm>
                            <a:off x="1042035" y="1074427"/>
                            <a:ext cx="69850" cy="626877"/>
                          </a:xfrm>
                          <a:custGeom>
                            <a:avLst/>
                            <a:gdLst>
                              <a:gd name="T0" fmla="*/ 38370 w 801"/>
                              <a:gd name="T1" fmla="*/ 5919 h 7094"/>
                              <a:gd name="T2" fmla="*/ 40724 w 801"/>
                              <a:gd name="T3" fmla="*/ 591317 h 7094"/>
                              <a:gd name="T4" fmla="*/ 34969 w 801"/>
                              <a:gd name="T5" fmla="*/ 597237 h 7094"/>
                              <a:gd name="T6" fmla="*/ 29126 w 801"/>
                              <a:gd name="T7" fmla="*/ 591406 h 7094"/>
                              <a:gd name="T8" fmla="*/ 26771 w 801"/>
                              <a:gd name="T9" fmla="*/ 5919 h 7094"/>
                              <a:gd name="T10" fmla="*/ 32614 w 801"/>
                              <a:gd name="T11" fmla="*/ 0 h 7094"/>
                              <a:gd name="T12" fmla="*/ 38370 w 801"/>
                              <a:gd name="T13" fmla="*/ 5919 h 7094"/>
                              <a:gd name="T14" fmla="*/ 69763 w 801"/>
                              <a:gd name="T15" fmla="*/ 591229 h 7094"/>
                              <a:gd name="T16" fmla="*/ 35056 w 801"/>
                              <a:gd name="T17" fmla="*/ 626657 h 7094"/>
                              <a:gd name="T18" fmla="*/ 0 w 801"/>
                              <a:gd name="T19" fmla="*/ 591494 h 7094"/>
                              <a:gd name="T20" fmla="*/ 34794 w 801"/>
                              <a:gd name="T21" fmla="*/ 555978 h 7094"/>
                              <a:gd name="T22" fmla="*/ 69763 w 801"/>
                              <a:gd name="T23" fmla="*/ 591229 h 70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01" h="7094">
                                <a:moveTo>
                                  <a:pt x="440" y="67"/>
                                </a:moveTo>
                                <a:lnTo>
                                  <a:pt x="467" y="6693"/>
                                </a:lnTo>
                                <a:cubicBezTo>
                                  <a:pt x="467" y="6730"/>
                                  <a:pt x="438" y="6760"/>
                                  <a:pt x="401" y="6760"/>
                                </a:cubicBezTo>
                                <a:cubicBezTo>
                                  <a:pt x="364" y="6760"/>
                                  <a:pt x="334" y="6731"/>
                                  <a:pt x="334" y="6694"/>
                                </a:cubicBezTo>
                                <a:lnTo>
                                  <a:pt x="307" y="67"/>
                                </a:lnTo>
                                <a:cubicBezTo>
                                  <a:pt x="307" y="30"/>
                                  <a:pt x="337" y="0"/>
                                  <a:pt x="374" y="0"/>
                                </a:cubicBezTo>
                                <a:cubicBezTo>
                                  <a:pt x="410" y="0"/>
                                  <a:pt x="440" y="30"/>
                                  <a:pt x="440" y="67"/>
                                </a:cubicBezTo>
                                <a:close/>
                                <a:moveTo>
                                  <a:pt x="800" y="6692"/>
                                </a:moveTo>
                                <a:cubicBezTo>
                                  <a:pt x="801" y="6913"/>
                                  <a:pt x="623" y="7093"/>
                                  <a:pt x="402" y="7093"/>
                                </a:cubicBezTo>
                                <a:cubicBezTo>
                                  <a:pt x="181" y="7094"/>
                                  <a:pt x="1" y="6916"/>
                                  <a:pt x="0" y="6695"/>
                                </a:cubicBezTo>
                                <a:cubicBezTo>
                                  <a:pt x="0" y="6474"/>
                                  <a:pt x="178" y="6294"/>
                                  <a:pt x="399" y="6293"/>
                                </a:cubicBezTo>
                                <a:cubicBezTo>
                                  <a:pt x="620" y="6293"/>
                                  <a:pt x="800" y="6471"/>
                                  <a:pt x="800" y="6692"/>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179" name="Freeform 156"/>
                        <wps:cNvSpPr>
                          <a:spLocks noEditPoints="1"/>
                        </wps:cNvSpPr>
                        <wps:spPr bwMode="auto">
                          <a:xfrm>
                            <a:off x="1318260" y="808941"/>
                            <a:ext cx="69850" cy="892363"/>
                          </a:xfrm>
                          <a:custGeom>
                            <a:avLst/>
                            <a:gdLst>
                              <a:gd name="T0" fmla="*/ 40688 w 800"/>
                              <a:gd name="T1" fmla="*/ 5922 h 10093"/>
                              <a:gd name="T2" fmla="*/ 40688 w 800"/>
                              <a:gd name="T3" fmla="*/ 856817 h 10093"/>
                              <a:gd name="T4" fmla="*/ 34925 w 800"/>
                              <a:gd name="T5" fmla="*/ 862739 h 10093"/>
                              <a:gd name="T6" fmla="*/ 29075 w 800"/>
                              <a:gd name="T7" fmla="*/ 856817 h 10093"/>
                              <a:gd name="T8" fmla="*/ 29075 w 800"/>
                              <a:gd name="T9" fmla="*/ 5922 h 10093"/>
                              <a:gd name="T10" fmla="*/ 34925 w 800"/>
                              <a:gd name="T11" fmla="*/ 0 h 10093"/>
                              <a:gd name="T12" fmla="*/ 40688 w 800"/>
                              <a:gd name="T13" fmla="*/ 5922 h 10093"/>
                              <a:gd name="T14" fmla="*/ 69850 w 800"/>
                              <a:gd name="T15" fmla="*/ 856817 h 10093"/>
                              <a:gd name="T16" fmla="*/ 34925 w 800"/>
                              <a:gd name="T17" fmla="*/ 892175 h 10093"/>
                              <a:gd name="T18" fmla="*/ 0 w 800"/>
                              <a:gd name="T19" fmla="*/ 856817 h 10093"/>
                              <a:gd name="T20" fmla="*/ 34925 w 800"/>
                              <a:gd name="T21" fmla="*/ 821459 h 10093"/>
                              <a:gd name="T22" fmla="*/ 69850 w 800"/>
                              <a:gd name="T23" fmla="*/ 856817 h 10093"/>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00" h="10093">
                                <a:moveTo>
                                  <a:pt x="466" y="67"/>
                                </a:moveTo>
                                <a:lnTo>
                                  <a:pt x="466" y="9693"/>
                                </a:lnTo>
                                <a:cubicBezTo>
                                  <a:pt x="466" y="9730"/>
                                  <a:pt x="437" y="9760"/>
                                  <a:pt x="400" y="9760"/>
                                </a:cubicBezTo>
                                <a:cubicBezTo>
                                  <a:pt x="363" y="9760"/>
                                  <a:pt x="333" y="9730"/>
                                  <a:pt x="333" y="9693"/>
                                </a:cubicBezTo>
                                <a:lnTo>
                                  <a:pt x="333" y="67"/>
                                </a:lnTo>
                                <a:cubicBezTo>
                                  <a:pt x="333" y="30"/>
                                  <a:pt x="363" y="0"/>
                                  <a:pt x="400" y="0"/>
                                </a:cubicBezTo>
                                <a:cubicBezTo>
                                  <a:pt x="437" y="0"/>
                                  <a:pt x="466" y="30"/>
                                  <a:pt x="466" y="67"/>
                                </a:cubicBezTo>
                                <a:close/>
                                <a:moveTo>
                                  <a:pt x="800" y="9693"/>
                                </a:moveTo>
                                <a:cubicBezTo>
                                  <a:pt x="800" y="9914"/>
                                  <a:pt x="621" y="10093"/>
                                  <a:pt x="400" y="10093"/>
                                </a:cubicBezTo>
                                <a:cubicBezTo>
                                  <a:pt x="179" y="10093"/>
                                  <a:pt x="0" y="9914"/>
                                  <a:pt x="0" y="9693"/>
                                </a:cubicBezTo>
                                <a:cubicBezTo>
                                  <a:pt x="0" y="9473"/>
                                  <a:pt x="179" y="9293"/>
                                  <a:pt x="400" y="9293"/>
                                </a:cubicBezTo>
                                <a:cubicBezTo>
                                  <a:pt x="621" y="9293"/>
                                  <a:pt x="800" y="9473"/>
                                  <a:pt x="800" y="9693"/>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g:wgp>
                        <wpg:cNvPr id="180" name="Group 157"/>
                        <wpg:cNvGrpSpPr>
                          <a:grpSpLocks/>
                        </wpg:cNvGrpSpPr>
                        <wpg:grpSpPr bwMode="auto">
                          <a:xfrm>
                            <a:off x="1032917" y="1846267"/>
                            <a:ext cx="365760" cy="182919"/>
                            <a:chOff x="1621" y="2362"/>
                            <a:chExt cx="576" cy="288"/>
                          </a:xfrm>
                        </wpg:grpSpPr>
                        <wps:wsp>
                          <wps:cNvPr id="181" name="Rectangle 158"/>
                          <wps:cNvSpPr>
                            <a:spLocks noChangeArrowheads="1"/>
                          </wps:cNvSpPr>
                          <wps:spPr bwMode="auto">
                            <a:xfrm>
                              <a:off x="1621" y="2362"/>
                              <a:ext cx="576" cy="288"/>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2" name="Rectangle 159"/>
                          <wps:cNvSpPr>
                            <a:spLocks noChangeArrowheads="1"/>
                          </wps:cNvSpPr>
                          <wps:spPr bwMode="auto">
                            <a:xfrm>
                              <a:off x="1621" y="2362"/>
                              <a:ext cx="576" cy="288"/>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83" name="Line 160"/>
                        <wps:cNvCnPr>
                          <a:cxnSpLocks noChangeShapeType="1"/>
                        </wps:cNvCnPr>
                        <wps:spPr bwMode="auto">
                          <a:xfrm flipH="1">
                            <a:off x="591820" y="805766"/>
                            <a:ext cx="761365"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184" name="Line 161"/>
                        <wps:cNvCnPr>
                          <a:cxnSpLocks noChangeShapeType="1"/>
                        </wps:cNvCnPr>
                        <wps:spPr bwMode="auto">
                          <a:xfrm flipH="1">
                            <a:off x="595630" y="850225"/>
                            <a:ext cx="696595"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185" name="Line 162"/>
                        <wps:cNvCnPr>
                          <a:cxnSpLocks noChangeShapeType="1"/>
                        </wps:cNvCnPr>
                        <wps:spPr bwMode="auto">
                          <a:xfrm flipH="1">
                            <a:off x="591820" y="903576"/>
                            <a:ext cx="630555"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186" name="Line 163"/>
                        <wps:cNvCnPr>
                          <a:cxnSpLocks noChangeShapeType="1"/>
                        </wps:cNvCnPr>
                        <wps:spPr bwMode="auto">
                          <a:xfrm flipH="1">
                            <a:off x="586740" y="947400"/>
                            <a:ext cx="566420"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187" name="Line 164"/>
                        <wps:cNvCnPr>
                          <a:cxnSpLocks noChangeShapeType="1"/>
                        </wps:cNvCnPr>
                        <wps:spPr bwMode="auto">
                          <a:xfrm flipH="1">
                            <a:off x="595630" y="1080143"/>
                            <a:ext cx="469900"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188" name="Rectangle 165"/>
                        <wps:cNvSpPr>
                          <a:spLocks noChangeArrowheads="1"/>
                        </wps:cNvSpPr>
                        <wps:spPr bwMode="auto">
                          <a:xfrm>
                            <a:off x="220980" y="1150643"/>
                            <a:ext cx="356870" cy="1327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Rectangle 166"/>
                        <wps:cNvSpPr>
                          <a:spLocks noChangeArrowheads="1"/>
                        </wps:cNvSpPr>
                        <wps:spPr bwMode="auto">
                          <a:xfrm>
                            <a:off x="207332" y="1286549"/>
                            <a:ext cx="451390" cy="144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7A3EE" w14:textId="77777777" w:rsidR="00AA0B78" w:rsidRDefault="00AA0B78">
                              <w:r>
                                <w:rPr>
                                  <w:color w:val="000000"/>
                                  <w:sz w:val="14"/>
                                  <w:szCs w:val="14"/>
                                </w:rPr>
                                <w:t>ODF</w:t>
                              </w:r>
                            </w:p>
                          </w:txbxContent>
                        </wps:txbx>
                        <wps:bodyPr rot="0" vert="horz" wrap="square" lIns="0" tIns="0" rIns="0" bIns="0" anchor="t" anchorCtr="0" upright="1">
                          <a:noAutofit/>
                        </wps:bodyPr>
                      </wps:wsp>
                      <wps:wsp>
                        <wps:cNvPr id="190" name="Rectangle 167"/>
                        <wps:cNvSpPr>
                          <a:spLocks noChangeArrowheads="1"/>
                        </wps:cNvSpPr>
                        <wps:spPr bwMode="auto">
                          <a:xfrm>
                            <a:off x="492125" y="1156334"/>
                            <a:ext cx="203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420E6" w14:textId="77777777" w:rsidR="00AA0B78" w:rsidRDefault="00AA0B78">
                              <w:r>
                                <w:rPr>
                                  <w:color w:val="000000"/>
                                  <w:sz w:val="14"/>
                                  <w:szCs w:val="14"/>
                                </w:rPr>
                                <w:t xml:space="preserve"> </w:t>
                              </w:r>
                            </w:p>
                          </w:txbxContent>
                        </wps:txbx>
                        <wps:bodyPr rot="0" vert="horz" wrap="none" lIns="0" tIns="0" rIns="0" bIns="0" anchor="t" anchorCtr="0" upright="1">
                          <a:spAutoFit/>
                        </wps:bodyPr>
                      </wps:wsp>
                      <wps:wsp>
                        <wps:cNvPr id="191" name="Freeform 168"/>
                        <wps:cNvSpPr>
                          <a:spLocks noEditPoints="1"/>
                        </wps:cNvSpPr>
                        <wps:spPr bwMode="auto">
                          <a:xfrm rot="20845558">
                            <a:off x="577802" y="1160033"/>
                            <a:ext cx="467995" cy="85108"/>
                          </a:xfrm>
                          <a:custGeom>
                            <a:avLst/>
                            <a:gdLst>
                              <a:gd name="T0" fmla="*/ 5402 w 5371"/>
                              <a:gd name="T1" fmla="*/ 73022 h 966"/>
                              <a:gd name="T2" fmla="*/ 432706 w 5371"/>
                              <a:gd name="T3" fmla="*/ 15943 h 966"/>
                              <a:gd name="T4" fmla="*/ 439154 w 5371"/>
                              <a:gd name="T5" fmla="*/ 20964 h 966"/>
                              <a:gd name="T6" fmla="*/ 434187 w 5371"/>
                              <a:gd name="T7" fmla="*/ 27571 h 966"/>
                              <a:gd name="T8" fmla="*/ 6971 w 5371"/>
                              <a:gd name="T9" fmla="*/ 84650 h 966"/>
                              <a:gd name="T10" fmla="*/ 436 w 5371"/>
                              <a:gd name="T11" fmla="*/ 79629 h 966"/>
                              <a:gd name="T12" fmla="*/ 5402 w 5371"/>
                              <a:gd name="T13" fmla="*/ 73022 h 966"/>
                              <a:gd name="T14" fmla="*/ 418852 w 5371"/>
                              <a:gd name="T15" fmla="*/ 0 h 966"/>
                              <a:gd name="T16" fmla="*/ 467995 w 5371"/>
                              <a:gd name="T17" fmla="*/ 17177 h 966"/>
                              <a:gd name="T18" fmla="*/ 424951 w 5371"/>
                              <a:gd name="T19" fmla="*/ 46597 h 966"/>
                              <a:gd name="T20" fmla="*/ 418852 w 5371"/>
                              <a:gd name="T21" fmla="*/ 0 h 966"/>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371" h="966">
                                <a:moveTo>
                                  <a:pt x="62" y="829"/>
                                </a:moveTo>
                                <a:lnTo>
                                  <a:pt x="4966" y="181"/>
                                </a:lnTo>
                                <a:cubicBezTo>
                                  <a:pt x="5002" y="176"/>
                                  <a:pt x="5036" y="202"/>
                                  <a:pt x="5040" y="238"/>
                                </a:cubicBezTo>
                                <a:cubicBezTo>
                                  <a:pt x="5045" y="275"/>
                                  <a:pt x="5019" y="308"/>
                                  <a:pt x="4983" y="313"/>
                                </a:cubicBezTo>
                                <a:lnTo>
                                  <a:pt x="80" y="961"/>
                                </a:lnTo>
                                <a:cubicBezTo>
                                  <a:pt x="43" y="966"/>
                                  <a:pt x="10" y="940"/>
                                  <a:pt x="5" y="904"/>
                                </a:cubicBezTo>
                                <a:cubicBezTo>
                                  <a:pt x="0" y="867"/>
                                  <a:pt x="26" y="834"/>
                                  <a:pt x="62" y="829"/>
                                </a:cubicBezTo>
                                <a:close/>
                                <a:moveTo>
                                  <a:pt x="4807" y="0"/>
                                </a:moveTo>
                                <a:lnTo>
                                  <a:pt x="5371" y="195"/>
                                </a:lnTo>
                                <a:lnTo>
                                  <a:pt x="4877" y="529"/>
                                </a:lnTo>
                                <a:lnTo>
                                  <a:pt x="4807"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92" name="Rectangle 169"/>
                        <wps:cNvSpPr>
                          <a:spLocks noChangeArrowheads="1"/>
                        </wps:cNvSpPr>
                        <wps:spPr bwMode="auto">
                          <a:xfrm>
                            <a:off x="1816735" y="2258317"/>
                            <a:ext cx="1071880" cy="1594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3" name="Rectangle 170"/>
                        <wps:cNvSpPr>
                          <a:spLocks noChangeArrowheads="1"/>
                        </wps:cNvSpPr>
                        <wps:spPr bwMode="auto">
                          <a:xfrm>
                            <a:off x="1817370" y="2261235"/>
                            <a:ext cx="6280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9CAD5" w14:textId="77777777" w:rsidR="00AA0B78" w:rsidRDefault="00AA0B78">
                              <w:r>
                                <w:rPr>
                                  <w:rFonts w:ascii="Arial" w:hAnsi="Arial" w:cs="Arial"/>
                                  <w:i/>
                                  <w:iCs/>
                                  <w:color w:val="000000"/>
                                  <w:sz w:val="14"/>
                                  <w:szCs w:val="14"/>
                                </w:rPr>
                                <w:t xml:space="preserve">Helymegosztási </w:t>
                              </w:r>
                            </w:p>
                          </w:txbxContent>
                        </wps:txbx>
                        <wps:bodyPr rot="0" vert="horz" wrap="none" lIns="0" tIns="0" rIns="0" bIns="0" anchor="t" anchorCtr="0" upright="1">
                          <a:spAutoFit/>
                        </wps:bodyPr>
                      </wps:wsp>
                      <wps:wsp>
                        <wps:cNvPr id="194" name="Rectangle 171"/>
                        <wps:cNvSpPr>
                          <a:spLocks noChangeArrowheads="1"/>
                        </wps:cNvSpPr>
                        <wps:spPr bwMode="auto">
                          <a:xfrm>
                            <a:off x="2499995" y="2259965"/>
                            <a:ext cx="9486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45221" w14:textId="77777777" w:rsidR="00AA0B78" w:rsidRDefault="00AA0B78">
                              <w:r>
                                <w:rPr>
                                  <w:rFonts w:ascii="Arial" w:hAnsi="Arial" w:cs="Arial"/>
                                  <w:i/>
                                  <w:iCs/>
                                  <w:color w:val="000000"/>
                                  <w:sz w:val="14"/>
                                  <w:szCs w:val="14"/>
                                </w:rPr>
                                <w:t>Helyiség vagy Szekrény</w:t>
                              </w:r>
                            </w:p>
                          </w:txbxContent>
                        </wps:txbx>
                        <wps:bodyPr rot="0" vert="horz" wrap="none" lIns="0" tIns="0" rIns="0" bIns="0" anchor="t" anchorCtr="0" upright="1">
                          <a:spAutoFit/>
                        </wps:bodyPr>
                      </wps:wsp>
                      <wps:wsp>
                        <wps:cNvPr id="195" name="Rectangle 172"/>
                        <wps:cNvSpPr>
                          <a:spLocks noChangeArrowheads="1"/>
                        </wps:cNvSpPr>
                        <wps:spPr bwMode="auto">
                          <a:xfrm>
                            <a:off x="2855595" y="224028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EB558" w14:textId="77777777" w:rsidR="00AA0B78" w:rsidRDefault="00AA0B78">
                              <w:r>
                                <w:rPr>
                                  <w:color w:val="000000"/>
                                  <w:sz w:val="18"/>
                                  <w:szCs w:val="18"/>
                                </w:rPr>
                                <w:t xml:space="preserve"> </w:t>
                              </w:r>
                            </w:p>
                          </w:txbxContent>
                        </wps:txbx>
                        <wps:bodyPr rot="0" vert="horz" wrap="none" lIns="0" tIns="0" rIns="0" bIns="0" anchor="t" anchorCtr="0" upright="1">
                          <a:spAutoFit/>
                        </wps:bodyPr>
                      </wps:wsp>
                      <wps:wsp>
                        <wps:cNvPr id="196" name="Line 173"/>
                        <wps:cNvCnPr>
                          <a:cxnSpLocks noChangeShapeType="1"/>
                        </wps:cNvCnPr>
                        <wps:spPr bwMode="auto">
                          <a:xfrm>
                            <a:off x="1212850" y="2596208"/>
                            <a:ext cx="41275" cy="24135"/>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97" name="Line 174"/>
                        <wps:cNvCnPr>
                          <a:cxnSpLocks noChangeShapeType="1"/>
                        </wps:cNvCnPr>
                        <wps:spPr bwMode="auto">
                          <a:xfrm>
                            <a:off x="1191895" y="2632410"/>
                            <a:ext cx="41275" cy="24135"/>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98" name="Freeform 175"/>
                        <wps:cNvSpPr>
                          <a:spLocks/>
                        </wps:cNvSpPr>
                        <wps:spPr bwMode="auto">
                          <a:xfrm>
                            <a:off x="1198245" y="2607640"/>
                            <a:ext cx="49530" cy="38743"/>
                          </a:xfrm>
                          <a:custGeom>
                            <a:avLst/>
                            <a:gdLst>
                              <a:gd name="T0" fmla="*/ 0 w 78"/>
                              <a:gd name="T1" fmla="*/ 13970 h 61"/>
                              <a:gd name="T2" fmla="*/ 41275 w 78"/>
                              <a:gd name="T3" fmla="*/ 38735 h 61"/>
                              <a:gd name="T4" fmla="*/ 49530 w 78"/>
                              <a:gd name="T5" fmla="*/ 24765 h 61"/>
                              <a:gd name="T6" fmla="*/ 8255 w 78"/>
                              <a:gd name="T7" fmla="*/ 0 h 61"/>
                              <a:gd name="T8" fmla="*/ 0 w 78"/>
                              <a:gd name="T9" fmla="*/ 13970 h 6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8" h="61">
                                <a:moveTo>
                                  <a:pt x="0" y="22"/>
                                </a:moveTo>
                                <a:lnTo>
                                  <a:pt x="65" y="61"/>
                                </a:lnTo>
                                <a:lnTo>
                                  <a:pt x="78" y="39"/>
                                </a:lnTo>
                                <a:lnTo>
                                  <a:pt x="13" y="0"/>
                                </a:lnTo>
                                <a:lnTo>
                                  <a:pt x="0"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Téglalap 174"/>
                        <wps:cNvSpPr>
                          <a:spLocks noChangeArrowheads="1"/>
                        </wps:cNvSpPr>
                        <wps:spPr bwMode="auto">
                          <a:xfrm>
                            <a:off x="1030406" y="1672202"/>
                            <a:ext cx="376119" cy="75079"/>
                          </a:xfrm>
                          <a:prstGeom prst="rect">
                            <a:avLst/>
                          </a:prstGeom>
                          <a:solidFill>
                            <a:srgbClr val="000000"/>
                          </a:solidFill>
                          <a:ln w="25400" algn="ctr">
                            <a:solidFill>
                              <a:srgbClr val="E20074"/>
                            </a:solidFill>
                            <a:miter lim="800000"/>
                            <a:headEnd/>
                            <a:tailEnd/>
                          </a:ln>
                        </wps:spPr>
                        <wps:bodyPr rot="0" vert="horz" wrap="square" lIns="91440" tIns="45720" rIns="91440" bIns="45720" anchor="ctr" anchorCtr="0" upright="1">
                          <a:noAutofit/>
                        </wps:bodyPr>
                      </wps:wsp>
                      <wps:wsp>
                        <wps:cNvPr id="200" name="Egyenes összekötő 105"/>
                        <wps:cNvCnPr>
                          <a:cxnSpLocks noChangeShapeType="1"/>
                        </wps:cNvCnPr>
                        <wps:spPr bwMode="auto">
                          <a:xfrm>
                            <a:off x="1077595" y="1747281"/>
                            <a:ext cx="2511" cy="109185"/>
                          </a:xfrm>
                          <a:prstGeom prst="line">
                            <a:avLst/>
                          </a:prstGeom>
                          <a:noFill/>
                          <a:ln w="22225" cap="rnd" algn="ctr">
                            <a:solidFill>
                              <a:srgbClr val="114FFB"/>
                            </a:solidFill>
                            <a:miter lim="800000"/>
                            <a:headEnd type="oval" w="med" len="med"/>
                            <a:tailEnd type="oval" w="med" len="med"/>
                          </a:ln>
                          <a:extLst>
                            <a:ext uri="{909E8E84-426E-40DD-AFC4-6F175D3DCCD1}">
                              <a14:hiddenFill xmlns:a14="http://schemas.microsoft.com/office/drawing/2010/main">
                                <a:noFill/>
                              </a14:hiddenFill>
                            </a:ext>
                          </a:extLst>
                        </wps:spPr>
                        <wps:bodyPr/>
                      </wps:wsp>
                      <wps:wsp>
                        <wps:cNvPr id="201" name="Egyenes összekötő 107"/>
                        <wps:cNvCnPr>
                          <a:cxnSpLocks noChangeShapeType="1"/>
                        </wps:cNvCnPr>
                        <wps:spPr bwMode="auto">
                          <a:xfrm>
                            <a:off x="1351280" y="1747281"/>
                            <a:ext cx="1905" cy="108608"/>
                          </a:xfrm>
                          <a:prstGeom prst="line">
                            <a:avLst/>
                          </a:prstGeom>
                          <a:noFill/>
                          <a:ln w="22225" cap="rnd" algn="ctr">
                            <a:solidFill>
                              <a:srgbClr val="114FFB"/>
                            </a:solidFill>
                            <a:miter lim="800000"/>
                            <a:headEnd type="oval" w="med" len="med"/>
                            <a:tailEnd type="oval" w="med" len="med"/>
                          </a:ln>
                          <a:extLst>
                            <a:ext uri="{909E8E84-426E-40DD-AFC4-6F175D3DCCD1}">
                              <a14:hiddenFill xmlns:a14="http://schemas.microsoft.com/office/drawing/2010/main">
                                <a:noFill/>
                              </a14:hiddenFill>
                            </a:ext>
                          </a:extLst>
                        </wps:spPr>
                        <wps:bodyPr/>
                      </wps:wsp>
                      <wps:wsp>
                        <wps:cNvPr id="202" name="Egyenes összekötő 108"/>
                        <wps:cNvCnPr>
                          <a:cxnSpLocks noChangeShapeType="1"/>
                        </wps:cNvCnPr>
                        <wps:spPr bwMode="auto">
                          <a:xfrm>
                            <a:off x="1260475" y="1745128"/>
                            <a:ext cx="1905" cy="108608"/>
                          </a:xfrm>
                          <a:prstGeom prst="line">
                            <a:avLst/>
                          </a:prstGeom>
                          <a:noFill/>
                          <a:ln w="22225" cap="rnd" algn="ctr">
                            <a:solidFill>
                              <a:srgbClr val="114FFB"/>
                            </a:solidFill>
                            <a:miter lim="800000"/>
                            <a:headEnd type="oval" w="med" len="med"/>
                            <a:tailEnd type="oval" w="med" len="med"/>
                          </a:ln>
                          <a:extLst>
                            <a:ext uri="{909E8E84-426E-40DD-AFC4-6F175D3DCCD1}">
                              <a14:hiddenFill xmlns:a14="http://schemas.microsoft.com/office/drawing/2010/main">
                                <a:noFill/>
                              </a14:hiddenFill>
                            </a:ext>
                          </a:extLst>
                        </wps:spPr>
                        <wps:bodyPr/>
                      </wps:wsp>
                      <wps:wsp>
                        <wps:cNvPr id="203" name="Egyenes összekötő 109"/>
                        <wps:cNvCnPr>
                          <a:cxnSpLocks noChangeShapeType="1"/>
                        </wps:cNvCnPr>
                        <wps:spPr bwMode="auto">
                          <a:xfrm>
                            <a:off x="1174115" y="1747281"/>
                            <a:ext cx="1905" cy="108608"/>
                          </a:xfrm>
                          <a:prstGeom prst="line">
                            <a:avLst/>
                          </a:prstGeom>
                          <a:noFill/>
                          <a:ln w="22225" cap="rnd" algn="ctr">
                            <a:solidFill>
                              <a:srgbClr val="114FFB"/>
                            </a:solidFill>
                            <a:miter lim="800000"/>
                            <a:headEnd type="oval" w="med" len="med"/>
                            <a:tailEnd type="oval" w="med" len="med"/>
                          </a:ln>
                          <a:extLst>
                            <a:ext uri="{909E8E84-426E-40DD-AFC4-6F175D3DCCD1}">
                              <a14:hiddenFill xmlns:a14="http://schemas.microsoft.com/office/drawing/2010/main">
                                <a:noFill/>
                              </a14:hiddenFill>
                            </a:ext>
                          </a:extLst>
                        </wps:spPr>
                        <wps:bodyPr/>
                      </wps:wsp>
                      <wps:wsp>
                        <wps:cNvPr id="204" name="Line 141"/>
                        <wps:cNvCnPr>
                          <a:cxnSpLocks noChangeShapeType="1"/>
                        </wps:cNvCnPr>
                        <wps:spPr bwMode="auto">
                          <a:xfrm flipH="1">
                            <a:off x="1046262" y="1598699"/>
                            <a:ext cx="332740" cy="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205" name="Line 142"/>
                        <wps:cNvCnPr>
                          <a:cxnSpLocks noChangeShapeType="1"/>
                        </wps:cNvCnPr>
                        <wps:spPr bwMode="auto">
                          <a:xfrm flipH="1">
                            <a:off x="1046262" y="1582513"/>
                            <a:ext cx="332740" cy="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206" name="Freeform 176"/>
                        <wps:cNvSpPr>
                          <a:spLocks noEditPoints="1"/>
                        </wps:cNvSpPr>
                        <wps:spPr bwMode="auto">
                          <a:xfrm>
                            <a:off x="1406525" y="1598476"/>
                            <a:ext cx="513715" cy="8257"/>
                          </a:xfrm>
                          <a:custGeom>
                            <a:avLst/>
                            <a:gdLst>
                              <a:gd name="T0" fmla="*/ 3835 w 5894"/>
                              <a:gd name="T1" fmla="*/ 0 h 87"/>
                              <a:gd name="T2" fmla="*/ 56653 w 5894"/>
                              <a:gd name="T3" fmla="*/ 0 h 87"/>
                              <a:gd name="T4" fmla="*/ 60488 w 5894"/>
                              <a:gd name="T5" fmla="*/ 4080 h 87"/>
                              <a:gd name="T6" fmla="*/ 56653 w 5894"/>
                              <a:gd name="T7" fmla="*/ 8255 h 87"/>
                              <a:gd name="T8" fmla="*/ 3835 w 5894"/>
                              <a:gd name="T9" fmla="*/ 8255 h 87"/>
                              <a:gd name="T10" fmla="*/ 0 w 5894"/>
                              <a:gd name="T11" fmla="*/ 4080 h 87"/>
                              <a:gd name="T12" fmla="*/ 3835 w 5894"/>
                              <a:gd name="T13" fmla="*/ 0 h 87"/>
                              <a:gd name="T14" fmla="*/ 86897 w 5894"/>
                              <a:gd name="T15" fmla="*/ 0 h 87"/>
                              <a:gd name="T16" fmla="*/ 86897 w 5894"/>
                              <a:gd name="T17" fmla="*/ 0 h 87"/>
                              <a:gd name="T18" fmla="*/ 90732 w 5894"/>
                              <a:gd name="T19" fmla="*/ 4080 h 87"/>
                              <a:gd name="T20" fmla="*/ 86897 w 5894"/>
                              <a:gd name="T21" fmla="*/ 8255 h 87"/>
                              <a:gd name="T22" fmla="*/ 86897 w 5894"/>
                              <a:gd name="T23" fmla="*/ 8255 h 87"/>
                              <a:gd name="T24" fmla="*/ 83150 w 5894"/>
                              <a:gd name="T25" fmla="*/ 4080 h 87"/>
                              <a:gd name="T26" fmla="*/ 86897 w 5894"/>
                              <a:gd name="T27" fmla="*/ 0 h 87"/>
                              <a:gd name="T28" fmla="*/ 117142 w 5894"/>
                              <a:gd name="T29" fmla="*/ 0 h 87"/>
                              <a:gd name="T30" fmla="*/ 170047 w 5894"/>
                              <a:gd name="T31" fmla="*/ 0 h 87"/>
                              <a:gd name="T32" fmla="*/ 173795 w 5894"/>
                              <a:gd name="T33" fmla="*/ 4080 h 87"/>
                              <a:gd name="T34" fmla="*/ 170047 w 5894"/>
                              <a:gd name="T35" fmla="*/ 8255 h 87"/>
                              <a:gd name="T36" fmla="*/ 117142 w 5894"/>
                              <a:gd name="T37" fmla="*/ 8255 h 87"/>
                              <a:gd name="T38" fmla="*/ 113394 w 5894"/>
                              <a:gd name="T39" fmla="*/ 4080 h 87"/>
                              <a:gd name="T40" fmla="*/ 117142 w 5894"/>
                              <a:gd name="T41" fmla="*/ 0 h 87"/>
                              <a:gd name="T42" fmla="*/ 200204 w 5894"/>
                              <a:gd name="T43" fmla="*/ 0 h 87"/>
                              <a:gd name="T44" fmla="*/ 200204 w 5894"/>
                              <a:gd name="T45" fmla="*/ 0 h 87"/>
                              <a:gd name="T46" fmla="*/ 204039 w 5894"/>
                              <a:gd name="T47" fmla="*/ 4080 h 87"/>
                              <a:gd name="T48" fmla="*/ 200204 w 5894"/>
                              <a:gd name="T49" fmla="*/ 8255 h 87"/>
                              <a:gd name="T50" fmla="*/ 200204 w 5894"/>
                              <a:gd name="T51" fmla="*/ 8255 h 87"/>
                              <a:gd name="T52" fmla="*/ 196456 w 5894"/>
                              <a:gd name="T53" fmla="*/ 4080 h 87"/>
                              <a:gd name="T54" fmla="*/ 200204 w 5894"/>
                              <a:gd name="T55" fmla="*/ 0 h 87"/>
                              <a:gd name="T56" fmla="*/ 230448 w 5894"/>
                              <a:gd name="T57" fmla="*/ 0 h 87"/>
                              <a:gd name="T58" fmla="*/ 283354 w 5894"/>
                              <a:gd name="T59" fmla="*/ 0 h 87"/>
                              <a:gd name="T60" fmla="*/ 287102 w 5894"/>
                              <a:gd name="T61" fmla="*/ 4080 h 87"/>
                              <a:gd name="T62" fmla="*/ 283354 w 5894"/>
                              <a:gd name="T63" fmla="*/ 8255 h 87"/>
                              <a:gd name="T64" fmla="*/ 230448 w 5894"/>
                              <a:gd name="T65" fmla="*/ 8255 h 87"/>
                              <a:gd name="T66" fmla="*/ 226700 w 5894"/>
                              <a:gd name="T67" fmla="*/ 4080 h 87"/>
                              <a:gd name="T68" fmla="*/ 230448 w 5894"/>
                              <a:gd name="T69" fmla="*/ 0 h 87"/>
                              <a:gd name="T70" fmla="*/ 313511 w 5894"/>
                              <a:gd name="T71" fmla="*/ 0 h 87"/>
                              <a:gd name="T72" fmla="*/ 313511 w 5894"/>
                              <a:gd name="T73" fmla="*/ 0 h 87"/>
                              <a:gd name="T74" fmla="*/ 317346 w 5894"/>
                              <a:gd name="T75" fmla="*/ 4080 h 87"/>
                              <a:gd name="T76" fmla="*/ 313511 w 5894"/>
                              <a:gd name="T77" fmla="*/ 8255 h 87"/>
                              <a:gd name="T78" fmla="*/ 313511 w 5894"/>
                              <a:gd name="T79" fmla="*/ 8255 h 87"/>
                              <a:gd name="T80" fmla="*/ 309763 w 5894"/>
                              <a:gd name="T81" fmla="*/ 4080 h 87"/>
                              <a:gd name="T82" fmla="*/ 313511 w 5894"/>
                              <a:gd name="T83" fmla="*/ 0 h 87"/>
                              <a:gd name="T84" fmla="*/ 343755 w 5894"/>
                              <a:gd name="T85" fmla="*/ 0 h 87"/>
                              <a:gd name="T86" fmla="*/ 396660 w 5894"/>
                              <a:gd name="T87" fmla="*/ 0 h 87"/>
                              <a:gd name="T88" fmla="*/ 400408 w 5894"/>
                              <a:gd name="T89" fmla="*/ 4080 h 87"/>
                              <a:gd name="T90" fmla="*/ 396660 w 5894"/>
                              <a:gd name="T91" fmla="*/ 8255 h 87"/>
                              <a:gd name="T92" fmla="*/ 343755 w 5894"/>
                              <a:gd name="T93" fmla="*/ 8255 h 87"/>
                              <a:gd name="T94" fmla="*/ 340007 w 5894"/>
                              <a:gd name="T95" fmla="*/ 4080 h 87"/>
                              <a:gd name="T96" fmla="*/ 343755 w 5894"/>
                              <a:gd name="T97" fmla="*/ 0 h 87"/>
                              <a:gd name="T98" fmla="*/ 426818 w 5894"/>
                              <a:gd name="T99" fmla="*/ 0 h 87"/>
                              <a:gd name="T100" fmla="*/ 426818 w 5894"/>
                              <a:gd name="T101" fmla="*/ 0 h 87"/>
                              <a:gd name="T102" fmla="*/ 430652 w 5894"/>
                              <a:gd name="T103" fmla="*/ 4080 h 87"/>
                              <a:gd name="T104" fmla="*/ 426818 w 5894"/>
                              <a:gd name="T105" fmla="*/ 8255 h 87"/>
                              <a:gd name="T106" fmla="*/ 426818 w 5894"/>
                              <a:gd name="T107" fmla="*/ 8255 h 87"/>
                              <a:gd name="T108" fmla="*/ 423070 w 5894"/>
                              <a:gd name="T109" fmla="*/ 4080 h 87"/>
                              <a:gd name="T110" fmla="*/ 426818 w 5894"/>
                              <a:gd name="T111" fmla="*/ 0 h 87"/>
                              <a:gd name="T112" fmla="*/ 457062 w 5894"/>
                              <a:gd name="T113" fmla="*/ 0 h 87"/>
                              <a:gd name="T114" fmla="*/ 509967 w 5894"/>
                              <a:gd name="T115" fmla="*/ 0 h 87"/>
                              <a:gd name="T116" fmla="*/ 513715 w 5894"/>
                              <a:gd name="T117" fmla="*/ 4080 h 87"/>
                              <a:gd name="T118" fmla="*/ 509967 w 5894"/>
                              <a:gd name="T119" fmla="*/ 8255 h 87"/>
                              <a:gd name="T120" fmla="*/ 457062 w 5894"/>
                              <a:gd name="T121" fmla="*/ 8255 h 87"/>
                              <a:gd name="T122" fmla="*/ 453314 w 5894"/>
                              <a:gd name="T123" fmla="*/ 4080 h 87"/>
                              <a:gd name="T124" fmla="*/ 457062 w 5894"/>
                              <a:gd name="T125" fmla="*/ 0 h 87"/>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5894" h="87">
                                <a:moveTo>
                                  <a:pt x="44" y="0"/>
                                </a:moveTo>
                                <a:lnTo>
                                  <a:pt x="650" y="0"/>
                                </a:lnTo>
                                <a:cubicBezTo>
                                  <a:pt x="674" y="0"/>
                                  <a:pt x="694" y="20"/>
                                  <a:pt x="694" y="43"/>
                                </a:cubicBezTo>
                                <a:cubicBezTo>
                                  <a:pt x="694" y="67"/>
                                  <a:pt x="674" y="87"/>
                                  <a:pt x="650" y="87"/>
                                </a:cubicBezTo>
                                <a:lnTo>
                                  <a:pt x="44" y="87"/>
                                </a:lnTo>
                                <a:cubicBezTo>
                                  <a:pt x="20" y="87"/>
                                  <a:pt x="0" y="67"/>
                                  <a:pt x="0" y="43"/>
                                </a:cubicBezTo>
                                <a:cubicBezTo>
                                  <a:pt x="0" y="20"/>
                                  <a:pt x="20" y="0"/>
                                  <a:pt x="44" y="0"/>
                                </a:cubicBezTo>
                                <a:close/>
                                <a:moveTo>
                                  <a:pt x="997" y="0"/>
                                </a:moveTo>
                                <a:lnTo>
                                  <a:pt x="997" y="0"/>
                                </a:lnTo>
                                <a:cubicBezTo>
                                  <a:pt x="1021" y="0"/>
                                  <a:pt x="1041" y="20"/>
                                  <a:pt x="1041" y="43"/>
                                </a:cubicBezTo>
                                <a:cubicBezTo>
                                  <a:pt x="1041" y="67"/>
                                  <a:pt x="1021" y="87"/>
                                  <a:pt x="997" y="87"/>
                                </a:cubicBezTo>
                                <a:cubicBezTo>
                                  <a:pt x="973" y="87"/>
                                  <a:pt x="954" y="67"/>
                                  <a:pt x="954" y="43"/>
                                </a:cubicBezTo>
                                <a:cubicBezTo>
                                  <a:pt x="954" y="20"/>
                                  <a:pt x="973" y="0"/>
                                  <a:pt x="997" y="0"/>
                                </a:cubicBezTo>
                                <a:close/>
                                <a:moveTo>
                                  <a:pt x="1344" y="0"/>
                                </a:moveTo>
                                <a:lnTo>
                                  <a:pt x="1951" y="0"/>
                                </a:lnTo>
                                <a:cubicBezTo>
                                  <a:pt x="1974" y="0"/>
                                  <a:pt x="1994" y="20"/>
                                  <a:pt x="1994" y="43"/>
                                </a:cubicBezTo>
                                <a:cubicBezTo>
                                  <a:pt x="1994" y="67"/>
                                  <a:pt x="1974" y="87"/>
                                  <a:pt x="1951" y="87"/>
                                </a:cubicBezTo>
                                <a:lnTo>
                                  <a:pt x="1344" y="87"/>
                                </a:lnTo>
                                <a:cubicBezTo>
                                  <a:pt x="1320" y="87"/>
                                  <a:pt x="1301" y="67"/>
                                  <a:pt x="1301" y="43"/>
                                </a:cubicBezTo>
                                <a:cubicBezTo>
                                  <a:pt x="1301" y="20"/>
                                  <a:pt x="1320" y="0"/>
                                  <a:pt x="1344" y="0"/>
                                </a:cubicBezTo>
                                <a:close/>
                                <a:moveTo>
                                  <a:pt x="2297" y="0"/>
                                </a:moveTo>
                                <a:lnTo>
                                  <a:pt x="2297" y="0"/>
                                </a:lnTo>
                                <a:cubicBezTo>
                                  <a:pt x="2321" y="0"/>
                                  <a:pt x="2341" y="20"/>
                                  <a:pt x="2341" y="43"/>
                                </a:cubicBezTo>
                                <a:cubicBezTo>
                                  <a:pt x="2341" y="67"/>
                                  <a:pt x="2321" y="87"/>
                                  <a:pt x="2297" y="87"/>
                                </a:cubicBezTo>
                                <a:cubicBezTo>
                                  <a:pt x="2273" y="87"/>
                                  <a:pt x="2254" y="67"/>
                                  <a:pt x="2254" y="43"/>
                                </a:cubicBezTo>
                                <a:cubicBezTo>
                                  <a:pt x="2254" y="20"/>
                                  <a:pt x="2273" y="0"/>
                                  <a:pt x="2297" y="0"/>
                                </a:cubicBezTo>
                                <a:close/>
                                <a:moveTo>
                                  <a:pt x="2644" y="0"/>
                                </a:moveTo>
                                <a:lnTo>
                                  <a:pt x="3251" y="0"/>
                                </a:lnTo>
                                <a:cubicBezTo>
                                  <a:pt x="3275" y="0"/>
                                  <a:pt x="3294" y="20"/>
                                  <a:pt x="3294" y="43"/>
                                </a:cubicBezTo>
                                <a:cubicBezTo>
                                  <a:pt x="3294" y="67"/>
                                  <a:pt x="3275" y="87"/>
                                  <a:pt x="3251" y="87"/>
                                </a:cubicBezTo>
                                <a:lnTo>
                                  <a:pt x="2644" y="87"/>
                                </a:lnTo>
                                <a:cubicBezTo>
                                  <a:pt x="2620" y="87"/>
                                  <a:pt x="2601" y="67"/>
                                  <a:pt x="2601" y="43"/>
                                </a:cubicBezTo>
                                <a:cubicBezTo>
                                  <a:pt x="2601" y="20"/>
                                  <a:pt x="2620" y="0"/>
                                  <a:pt x="2644" y="0"/>
                                </a:cubicBezTo>
                                <a:close/>
                                <a:moveTo>
                                  <a:pt x="3597" y="0"/>
                                </a:moveTo>
                                <a:lnTo>
                                  <a:pt x="3597" y="0"/>
                                </a:lnTo>
                                <a:cubicBezTo>
                                  <a:pt x="3621" y="0"/>
                                  <a:pt x="3641" y="20"/>
                                  <a:pt x="3641" y="43"/>
                                </a:cubicBezTo>
                                <a:cubicBezTo>
                                  <a:pt x="3641" y="67"/>
                                  <a:pt x="3621" y="87"/>
                                  <a:pt x="3597" y="87"/>
                                </a:cubicBezTo>
                                <a:cubicBezTo>
                                  <a:pt x="3573" y="87"/>
                                  <a:pt x="3554" y="67"/>
                                  <a:pt x="3554" y="43"/>
                                </a:cubicBezTo>
                                <a:cubicBezTo>
                                  <a:pt x="3554" y="20"/>
                                  <a:pt x="3573" y="0"/>
                                  <a:pt x="3597" y="0"/>
                                </a:cubicBezTo>
                                <a:close/>
                                <a:moveTo>
                                  <a:pt x="3944" y="0"/>
                                </a:moveTo>
                                <a:lnTo>
                                  <a:pt x="4551" y="0"/>
                                </a:lnTo>
                                <a:cubicBezTo>
                                  <a:pt x="4575" y="0"/>
                                  <a:pt x="4594" y="20"/>
                                  <a:pt x="4594" y="43"/>
                                </a:cubicBezTo>
                                <a:cubicBezTo>
                                  <a:pt x="4594" y="67"/>
                                  <a:pt x="4575" y="87"/>
                                  <a:pt x="4551" y="87"/>
                                </a:cubicBezTo>
                                <a:lnTo>
                                  <a:pt x="3944" y="87"/>
                                </a:lnTo>
                                <a:cubicBezTo>
                                  <a:pt x="3920" y="87"/>
                                  <a:pt x="3901" y="67"/>
                                  <a:pt x="3901" y="43"/>
                                </a:cubicBezTo>
                                <a:cubicBezTo>
                                  <a:pt x="3901" y="20"/>
                                  <a:pt x="3920" y="0"/>
                                  <a:pt x="3944" y="0"/>
                                </a:cubicBezTo>
                                <a:close/>
                                <a:moveTo>
                                  <a:pt x="4897" y="0"/>
                                </a:moveTo>
                                <a:lnTo>
                                  <a:pt x="4897" y="0"/>
                                </a:lnTo>
                                <a:cubicBezTo>
                                  <a:pt x="4921" y="0"/>
                                  <a:pt x="4941" y="20"/>
                                  <a:pt x="4941" y="43"/>
                                </a:cubicBezTo>
                                <a:cubicBezTo>
                                  <a:pt x="4941" y="67"/>
                                  <a:pt x="4921" y="87"/>
                                  <a:pt x="4897" y="87"/>
                                </a:cubicBezTo>
                                <a:cubicBezTo>
                                  <a:pt x="4873" y="87"/>
                                  <a:pt x="4854" y="67"/>
                                  <a:pt x="4854" y="43"/>
                                </a:cubicBezTo>
                                <a:cubicBezTo>
                                  <a:pt x="4854" y="20"/>
                                  <a:pt x="4873" y="0"/>
                                  <a:pt x="4897" y="0"/>
                                </a:cubicBezTo>
                                <a:close/>
                                <a:moveTo>
                                  <a:pt x="5244" y="0"/>
                                </a:moveTo>
                                <a:lnTo>
                                  <a:pt x="5851" y="0"/>
                                </a:lnTo>
                                <a:cubicBezTo>
                                  <a:pt x="5875" y="0"/>
                                  <a:pt x="5894" y="20"/>
                                  <a:pt x="5894" y="43"/>
                                </a:cubicBezTo>
                                <a:cubicBezTo>
                                  <a:pt x="5894" y="67"/>
                                  <a:pt x="5875" y="87"/>
                                  <a:pt x="5851" y="87"/>
                                </a:cubicBezTo>
                                <a:lnTo>
                                  <a:pt x="5244" y="87"/>
                                </a:lnTo>
                                <a:cubicBezTo>
                                  <a:pt x="5220" y="87"/>
                                  <a:pt x="5201" y="67"/>
                                  <a:pt x="5201" y="43"/>
                                </a:cubicBezTo>
                                <a:cubicBezTo>
                                  <a:pt x="5201" y="20"/>
                                  <a:pt x="5220" y="0"/>
                                  <a:pt x="5244" y="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207" name="Freeform 168"/>
                        <wps:cNvSpPr>
                          <a:spLocks noEditPoints="1"/>
                        </wps:cNvSpPr>
                        <wps:spPr bwMode="auto">
                          <a:xfrm rot="1851489">
                            <a:off x="563842" y="1441440"/>
                            <a:ext cx="467995" cy="84473"/>
                          </a:xfrm>
                          <a:custGeom>
                            <a:avLst/>
                            <a:gdLst>
                              <a:gd name="T0" fmla="*/ 5402 w 5371"/>
                              <a:gd name="T1" fmla="*/ 72477 h 966"/>
                              <a:gd name="T2" fmla="*/ 432706 w 5371"/>
                              <a:gd name="T3" fmla="*/ 15824 h 966"/>
                              <a:gd name="T4" fmla="*/ 439154 w 5371"/>
                              <a:gd name="T5" fmla="*/ 20808 h 966"/>
                              <a:gd name="T6" fmla="*/ 434187 w 5371"/>
                              <a:gd name="T7" fmla="*/ 27365 h 966"/>
                              <a:gd name="T8" fmla="*/ 6971 w 5371"/>
                              <a:gd name="T9" fmla="*/ 84018 h 966"/>
                              <a:gd name="T10" fmla="*/ 436 w 5371"/>
                              <a:gd name="T11" fmla="*/ 79034 h 966"/>
                              <a:gd name="T12" fmla="*/ 5402 w 5371"/>
                              <a:gd name="T13" fmla="*/ 72477 h 966"/>
                              <a:gd name="T14" fmla="*/ 418852 w 5371"/>
                              <a:gd name="T15" fmla="*/ 0 h 966"/>
                              <a:gd name="T16" fmla="*/ 467995 w 5371"/>
                              <a:gd name="T17" fmla="*/ 17048 h 966"/>
                              <a:gd name="T18" fmla="*/ 424951 w 5371"/>
                              <a:gd name="T19" fmla="*/ 46249 h 966"/>
                              <a:gd name="T20" fmla="*/ 418852 w 5371"/>
                              <a:gd name="T21" fmla="*/ 0 h 966"/>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371" h="966">
                                <a:moveTo>
                                  <a:pt x="62" y="829"/>
                                </a:moveTo>
                                <a:lnTo>
                                  <a:pt x="4966" y="181"/>
                                </a:lnTo>
                                <a:cubicBezTo>
                                  <a:pt x="5002" y="176"/>
                                  <a:pt x="5036" y="202"/>
                                  <a:pt x="5040" y="238"/>
                                </a:cubicBezTo>
                                <a:cubicBezTo>
                                  <a:pt x="5045" y="275"/>
                                  <a:pt x="5019" y="308"/>
                                  <a:pt x="4983" y="313"/>
                                </a:cubicBezTo>
                                <a:lnTo>
                                  <a:pt x="80" y="961"/>
                                </a:lnTo>
                                <a:cubicBezTo>
                                  <a:pt x="43" y="966"/>
                                  <a:pt x="10" y="940"/>
                                  <a:pt x="5" y="904"/>
                                </a:cubicBezTo>
                                <a:cubicBezTo>
                                  <a:pt x="0" y="867"/>
                                  <a:pt x="26" y="834"/>
                                  <a:pt x="62" y="829"/>
                                </a:cubicBezTo>
                                <a:close/>
                                <a:moveTo>
                                  <a:pt x="4807" y="0"/>
                                </a:moveTo>
                                <a:lnTo>
                                  <a:pt x="5371" y="195"/>
                                </a:lnTo>
                                <a:lnTo>
                                  <a:pt x="4877" y="529"/>
                                </a:lnTo>
                                <a:lnTo>
                                  <a:pt x="4807"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208" name="Rectangle 143"/>
                        <wps:cNvSpPr>
                          <a:spLocks noChangeArrowheads="1"/>
                        </wps:cNvSpPr>
                        <wps:spPr bwMode="auto">
                          <a:xfrm>
                            <a:off x="1885971" y="1686653"/>
                            <a:ext cx="761696" cy="366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7C468" w14:textId="77777777" w:rsidR="00AA0B78" w:rsidRDefault="00AA0B78">
                              <w:pPr>
                                <w:pStyle w:val="NormlWeb"/>
                                <w:spacing w:after="160" w:line="256" w:lineRule="auto"/>
                              </w:pPr>
                              <w:r>
                                <w:rPr>
                                  <w:rFonts w:ascii="Arial" w:hAnsi="Arial"/>
                                  <w:i/>
                                  <w:iCs/>
                                  <w:color w:val="000000"/>
                                  <w:sz w:val="14"/>
                                  <w:szCs w:val="14"/>
                                </w:rPr>
                                <w:t>Partner berendezésének kábelezése</w:t>
                              </w:r>
                            </w:p>
                          </w:txbxContent>
                        </wps:txbx>
                        <wps:bodyPr rot="0" vert="horz" wrap="square" lIns="0" tIns="0" rIns="0" bIns="0" anchor="t" anchorCtr="0" upright="1">
                          <a:noAutofit/>
                        </wps:bodyPr>
                      </wps:wsp>
                      <wps:wsp>
                        <wps:cNvPr id="209" name="Freeform 149"/>
                        <wps:cNvSpPr>
                          <a:spLocks noEditPoints="1"/>
                        </wps:cNvSpPr>
                        <wps:spPr bwMode="auto">
                          <a:xfrm rot="19110982">
                            <a:off x="1474871" y="1675035"/>
                            <a:ext cx="297180" cy="292162"/>
                          </a:xfrm>
                          <a:custGeom>
                            <a:avLst/>
                            <a:gdLst>
                              <a:gd name="T0" fmla="*/ 286731 w 3413"/>
                              <a:gd name="T1" fmla="*/ 289896 h 3313"/>
                              <a:gd name="T2" fmla="*/ 20898 w 3413"/>
                              <a:gd name="T3" fmla="*/ 28743 h 3313"/>
                              <a:gd name="T4" fmla="*/ 20810 w 3413"/>
                              <a:gd name="T5" fmla="*/ 20455 h 3313"/>
                              <a:gd name="T6" fmla="*/ 28995 w 3413"/>
                              <a:gd name="T7" fmla="*/ 20279 h 3313"/>
                              <a:gd name="T8" fmla="*/ 294829 w 3413"/>
                              <a:gd name="T9" fmla="*/ 281432 h 3313"/>
                              <a:gd name="T10" fmla="*/ 295003 w 3413"/>
                              <a:gd name="T11" fmla="*/ 289719 h 3313"/>
                              <a:gd name="T12" fmla="*/ 286731 w 3413"/>
                              <a:gd name="T13" fmla="*/ 289896 h 3313"/>
                              <a:gd name="T14" fmla="*/ 17153 w 3413"/>
                              <a:gd name="T15" fmla="*/ 49638 h 3313"/>
                              <a:gd name="T16" fmla="*/ 0 w 3413"/>
                              <a:gd name="T17" fmla="*/ 0 h 3313"/>
                              <a:gd name="T18" fmla="*/ 49457 w 3413"/>
                              <a:gd name="T19" fmla="*/ 15870 h 3313"/>
                              <a:gd name="T20" fmla="*/ 17153 w 3413"/>
                              <a:gd name="T21" fmla="*/ 49638 h 3313"/>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3413" h="3313">
                                <a:moveTo>
                                  <a:pt x="3293" y="3288"/>
                                </a:moveTo>
                                <a:lnTo>
                                  <a:pt x="240" y="326"/>
                                </a:lnTo>
                                <a:cubicBezTo>
                                  <a:pt x="214" y="301"/>
                                  <a:pt x="213" y="258"/>
                                  <a:pt x="239" y="232"/>
                                </a:cubicBezTo>
                                <a:cubicBezTo>
                                  <a:pt x="265" y="205"/>
                                  <a:pt x="307" y="205"/>
                                  <a:pt x="333" y="230"/>
                                </a:cubicBezTo>
                                <a:lnTo>
                                  <a:pt x="3386" y="3192"/>
                                </a:lnTo>
                                <a:cubicBezTo>
                                  <a:pt x="3413" y="3218"/>
                                  <a:pt x="3413" y="3260"/>
                                  <a:pt x="3388" y="3286"/>
                                </a:cubicBezTo>
                                <a:cubicBezTo>
                                  <a:pt x="3362" y="3313"/>
                                  <a:pt x="3320" y="3313"/>
                                  <a:pt x="3293" y="3288"/>
                                </a:cubicBezTo>
                                <a:close/>
                                <a:moveTo>
                                  <a:pt x="197" y="563"/>
                                </a:moveTo>
                                <a:lnTo>
                                  <a:pt x="0" y="0"/>
                                </a:lnTo>
                                <a:lnTo>
                                  <a:pt x="568" y="180"/>
                                </a:lnTo>
                                <a:lnTo>
                                  <a:pt x="197" y="563"/>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210" name="AutoShape 1387"/>
                        <wps:cNvCnPr>
                          <a:cxnSpLocks noChangeShapeType="1"/>
                        </wps:cNvCnPr>
                        <wps:spPr bwMode="auto">
                          <a:xfrm>
                            <a:off x="553720" y="697865"/>
                            <a:ext cx="1" cy="54737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11" name="AutoShape 1389"/>
                        <wps:cNvCnPr>
                          <a:cxnSpLocks noChangeShapeType="1"/>
                          <a:stCxn id="145" idx="0"/>
                          <a:endCxn id="206" idx="6"/>
                        </wps:cNvCnPr>
                        <wps:spPr bwMode="auto">
                          <a:xfrm rot="5400000" flipV="1">
                            <a:off x="741046" y="598804"/>
                            <a:ext cx="810895" cy="1188085"/>
                          </a:xfrm>
                          <a:prstGeom prst="bentConnector4">
                            <a:avLst>
                              <a:gd name="adj1" fmla="val -28190"/>
                              <a:gd name="adj2" fmla="val 134315"/>
                            </a:avLst>
                          </a:prstGeom>
                          <a:noFill/>
                          <a:ln w="9525">
                            <a:solidFill>
                              <a:srgbClr val="000000"/>
                            </a:solidFill>
                            <a:miter lim="800000"/>
                            <a:headEnd type="triangle" w="med" len="me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669CB132" id="Vászon 104" o:spid="_x0000_s1237" editas="canvas" style="width:402.35pt;height:256.15pt;mso-position-horizontal-relative:char;mso-position-vertical-relative:line" coordsize="51098,32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">
                <v:shape id="_x0000_s1238" type="#_x0000_t75" style="position:absolute;width:51098;height:32531;visibility:visible;mso-wrap-style:square">
                  <v:fill o:detectmouseclick="t"/>
                  <v:path o:connecttype="none"/>
                </v:shape>
                <v:rect id="Rectangle 74" o:spid="_x0000_s1239" style="position:absolute;left:44;top:1708;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" filled="f" stroked="f">
                  <v:textbox style="mso-fit-shape-to-text:t" inset="0,0,0,0">
                    <w:txbxContent>
                      <w:p w14:paraId="0A8DB014" w14:textId="77777777" w:rsidR="00AA0B78" w:rsidRDefault="00AA0B78">
                        <w:r>
                          <w:rPr>
                            <w:color w:val="000000"/>
                            <w:sz w:val="18"/>
                            <w:szCs w:val="18"/>
                          </w:rPr>
                          <w:t xml:space="preserve"> </w:t>
                        </w:r>
                      </w:p>
                    </w:txbxContent>
                  </v:textbox>
                </v:rect>
                <v:rect id="Rectangle 75" o:spid="_x0000_s1240" style="position:absolute;top:24888;width:51041;height:5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line id="Line 76" o:spid="_x0000_s1241" style="position:absolute;flip:x;visibility:visible;mso-wrap-style:square" from="120,24888" to="51098,24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" strokeweight=".7pt">
                  <v:stroke endcap="round"/>
                </v:line>
                <v:group id="Group 77" o:spid="_x0000_s1242" style="position:absolute;left:35718;top:6171;width:13983;height:22655" coordorigin="5618,703" coordsize="2202,3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78" o:spid="_x0000_s1243" style="position:absolute;left:5618;top:703;width:2202;height:3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" stroked="f"/>
                  <v:rect id="Rectangle 79" o:spid="_x0000_s1244" style="position:absolute;left:5618;top:703;width:2202;height:3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" filled="f" strokeweight=".6pt">
                    <v:stroke endcap="round"/>
                  </v:rect>
                </v:group>
                <v:group id="Group 80" o:spid="_x0000_s1245" style="position:absolute;left:1720;top:5701;width:13983;height:23131" coordorigin="264,629" coordsize="2202,3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81" o:spid="_x0000_s1246" style="position:absolute;left:264;top:629;width:2202;height:3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" stroked="f"/>
                  <v:rect id="Rectangle 82" o:spid="_x0000_s1247" style="position:absolute;left:264;top:629;width:2202;height:3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" filled="f" strokeweight=".6pt">
                    <v:stroke endcap="round"/>
                  </v:rect>
                </v:group>
                <v:shape id="Freeform 83" o:spid="_x0000_s1248" style="position:absolute;left:558;top:4183;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" path="m,242l1239,,2567,242,,242xe" fillcolor="#dc0081" stroked="f">
                  <v:path arrowok="t" o:connecttype="custom" o:connectlocs="0,97600770;499595775,0;1035078575,97600770;0,97600770" o:connectangles="0,0,0,0"/>
                </v:shape>
                <v:shape id="Freeform 84" o:spid="_x0000_s1249" style="position:absolute;left:558;top:4183;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" path="m,242l1239,,2567,242,,242e" filled="f" strokeweight=".6pt">
                  <v:stroke endcap="round"/>
                  <v:path arrowok="t" o:connecttype="custom" o:connectlocs="0,97600770;499595775,0;1035078575,97600770;0,97600770" o:connectangles="0,0,0,0"/>
                </v:shape>
                <v:shape id="Freeform 85" o:spid="_x0000_s1250" style="position:absolute;left:34467;top:4602;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" path="m,242l1239,,2567,242,,242xe" fillcolor="#114ffb" stroked="f">
                  <v:path arrowok="t" o:connecttype="custom" o:connectlocs="0,97600770;499595775,0;1035078575,97600770;0,97600770" o:connectangles="0,0,0,0"/>
                </v:shape>
                <v:shape id="Freeform 86" o:spid="_x0000_s1251" style="position:absolute;left:34467;top:4602;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" path="m,242l1239,,2567,242,,242e" filled="f" strokeweight=".6pt">
                  <v:stroke endcap="round"/>
                  <v:path arrowok="t" o:connecttype="custom" o:connectlocs="0,97600770;499595775,0;1035078575,97600770;0,97600770" o:connectangles="0,0,0,0"/>
                </v:shape>
                <v:rect id="Rectangle 87" o:spid="_x0000_s1252" style="position:absolute;left:3276;top:2006;width:10954;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62D8D3A3" w14:textId="77777777" w:rsidR="00AA0B78" w:rsidRDefault="00AA0B78">
                        <w:r>
                          <w:rPr>
                            <w:rFonts w:ascii="Arial" w:hAnsi="Arial" w:cs="Arial"/>
                            <w:b/>
                            <w:bCs/>
                            <w:i/>
                            <w:iCs/>
                            <w:color w:val="000000"/>
                          </w:rPr>
                          <w:t>Magyar Telekom</w:t>
                        </w:r>
                      </w:p>
                    </w:txbxContent>
                  </v:textbox>
                </v:rect>
                <v:rect id="Rectangle 88" o:spid="_x0000_s1253" style="position:absolute;left:13563;top:2260;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03D8BA8D" w14:textId="77777777" w:rsidR="00AA0B78" w:rsidRDefault="00AA0B78">
                        <w:r>
                          <w:rPr>
                            <w:color w:val="000000"/>
                            <w:sz w:val="18"/>
                            <w:szCs w:val="18"/>
                          </w:rPr>
                          <w:t xml:space="preserve"> </w:t>
                        </w:r>
                      </w:p>
                    </w:txbxContent>
                  </v:textbox>
                </v:rect>
                <v:rect id="Rectangle 89" o:spid="_x0000_s1254" style="position:absolute;left:39382;top:2374;width:7023;height:1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4925D3EF" w14:textId="77777777" w:rsidR="00AA0B78" w:rsidRDefault="00AA0B78">
                        <w:r>
                          <w:rPr>
                            <w:rFonts w:ascii="Arial" w:hAnsi="Arial" w:cs="Arial"/>
                            <w:b/>
                            <w:bCs/>
                            <w:i/>
                            <w:iCs/>
                            <w:color w:val="000000"/>
                          </w:rPr>
                          <w:t>Partner</w:t>
                        </w:r>
                      </w:p>
                    </w:txbxContent>
                  </v:textbox>
                </v:rect>
                <v:rect id="Rectangle 90" o:spid="_x0000_s1255" style="position:absolute;left:45192;top:2616;width:261;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69A0658A" w14:textId="77777777" w:rsidR="00AA0B78" w:rsidRDefault="00AA0B78">
                        <w:r>
                          <w:rPr>
                            <w:color w:val="000000"/>
                            <w:sz w:val="18"/>
                            <w:szCs w:val="18"/>
                          </w:rPr>
                          <w:t xml:space="preserve"> </w:t>
                        </w:r>
                      </w:p>
                    </w:txbxContent>
                  </v:textbox>
                </v:rect>
                <v:line id="Line 91" o:spid="_x0000_s1256" style="position:absolute;visibility:visible;mso-wrap-style:square" from="12433,26578" to="38512,26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" strokecolor="#003" strokeweight=".6pt">
                  <v:stroke endcap="round"/>
                </v:line>
                <v:line id="Line 92" o:spid="_x0000_s1257" style="position:absolute;visibility:visible;mso-wrap-style:square" from="12433,26184" to="38512,26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" strokecolor="#003" strokeweight=".6pt">
                  <v:stroke endcap="round"/>
                </v:line>
                <v:rect id="Rectangle 93" o:spid="_x0000_s1258" style="position:absolute;left:12433;top:26298;width:26079;height: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" fillcolor="#003" stroked="f"/>
                <v:rect id="Rectangle 94" o:spid="_x0000_s1259" style="position:absolute;left:1943;top:6242;width:958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74976C08" w14:textId="77777777" w:rsidR="00AA0B78" w:rsidRDefault="00AA0B78">
                        <w:r>
                          <w:rPr>
                            <w:rFonts w:ascii="Arial" w:hAnsi="Arial" w:cs="Arial"/>
                            <w:i/>
                            <w:iCs/>
                            <w:color w:val="000000"/>
                            <w:sz w:val="14"/>
                            <w:szCs w:val="14"/>
                          </w:rPr>
                          <w:t>Összekapcsolási Router</w:t>
                        </w:r>
                      </w:p>
                    </w:txbxContent>
                  </v:textbox>
                </v:rect>
                <v:rect id="Rectangle 95" o:spid="_x0000_s1260" style="position:absolute;left:13893;top:5556;width:261;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2EA285AA" w14:textId="77777777" w:rsidR="00AA0B78" w:rsidRDefault="00AA0B78">
                        <w:r>
                          <w:rPr>
                            <w:color w:val="000000"/>
                            <w:sz w:val="18"/>
                            <w:szCs w:val="18"/>
                          </w:rPr>
                          <w:t xml:space="preserve"> </w:t>
                        </w:r>
                      </w:p>
                    </w:txbxContent>
                  </v:textbox>
                </v:rect>
                <v:rect id="Rectangle 96" o:spid="_x0000_s1261" style="position:absolute;left:3282;top:7638;width:2731;height: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" filled="f" strokeweight=".6pt">
                  <v:stroke endcap="round"/>
                </v:rect>
                <v:line id="Line 97" o:spid="_x0000_s1262" style="position:absolute;visibility:visible;mso-wrap-style:square" from="3352,9480" to="3816,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" strokecolor="white" strokeweight=".6pt">
                  <v:stroke endcap="round"/>
                </v:line>
                <v:line id="Line 98" o:spid="_x0000_s1263" style="position:absolute;flip:y;visibility:visible;mso-wrap-style:square" from="3721,8559" to="4629,10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" strokecolor="#003" strokeweight=".6pt">
                  <v:stroke endcap="round"/>
                </v:line>
                <v:line id="Line 99" o:spid="_x0000_s1264" style="position:absolute;flip:x;visibility:visible;mso-wrap-style:square" from="4133,9670" to="4616,9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" strokecolor="white" strokeweight=".6pt">
                  <v:stroke endcap="round"/>
                </v:line>
                <v:group id="Group 100" o:spid="_x0000_s1265" style="position:absolute;left:9213;top:16155;width:5982;height:8721" coordorigin="1444,2275" coordsize="942,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rect id="Rectangle 101" o:spid="_x0000_s1266" style="position:absolute;left:1444;top:2275;width:942;height:1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" stroked="f"/>
                  <v:rect id="Rectangle 102" o:spid="_x0000_s1267" style="position:absolute;left:1444;top:2275;width:942;height:1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" filled="f" strokeweight=".6pt">
                    <v:stroke endcap="round"/>
                  </v:rect>
                </v:group>
                <v:line id="Line 103" o:spid="_x0000_s1268" style="position:absolute;flip:x y;visibility:visible;mso-wrap-style:square" from="3816,8534" to="4679,10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" strokeweight=".6pt">
                  <v:stroke endcap="round"/>
                </v:line>
                <v:line id="Line 104" o:spid="_x0000_s1269" style="position:absolute;visibility:visible;mso-wrap-style:square" from="12420,18537" to="12426,26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" strokeweight=".6pt">
                  <v:stroke endcap="round"/>
                </v:line>
                <v:line id="Line 105" o:spid="_x0000_s1270" style="position:absolute;visibility:visible;mso-wrap-style:square" from="12001,18537" to="12007,26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" strokeweight=".6pt">
                  <v:stroke endcap="round"/>
                </v:line>
                <v:rect id="Rectangle 106" o:spid="_x0000_s1271" style="position:absolute;left:12141;top:18537;width:152;height:76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" fillcolor="black" stroked="f"/>
                <v:group id="Group 107" o:spid="_x0000_s1272" style="position:absolute;left:11772;top:23072;width:864;height:406" coordorigin="1847,3364" coordsize="13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oval id="Oval 108" o:spid="_x0000_s1273" style="position:absolute;left:1847;top:3365;width:136;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" fillcolor="#114ffb" strokeweight="0"/>
                  <v:oval id="Oval 109" o:spid="_x0000_s1274" style="position:absolute;left:1847;top:3364;width:13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" filled="f" strokecolor="white" strokeweight=".6pt">
                    <v:stroke endcap="round"/>
                  </v:oval>
                </v:group>
                <v:rect id="Rectangle 110" o:spid="_x0000_s1275" style="position:absolute;left:5930;top:9632;width:64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" fillcolor="#dc0081" stroked="f"/>
                <v:line id="Line 111" o:spid="_x0000_s1276" style="position:absolute;flip:x;visibility:visible;mso-wrap-style:square" from="4813,10420" to="5378,11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" strokecolor="white" strokeweight=".6pt">
                  <v:stroke endcap="round"/>
                </v:line>
                <v:line id="Line 112" o:spid="_x0000_s1277" style="position:absolute;visibility:visible;mso-wrap-style:square" from="5753,8057" to="8001,8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" strokecolor="white" strokeweight=".6pt">
                  <v:stroke endcap="round"/>
                </v:line>
                <v:line id="Line 113" o:spid="_x0000_s1278" style="position:absolute;visibility:visible;mso-wrap-style:square" from="5810,8534" to="8058,8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" strokecolor="white" strokeweight=".6pt">
                  <v:stroke endcap="round"/>
                </v:line>
                <v:line id="Line 114" o:spid="_x0000_s1279" style="position:absolute;flip:x;visibility:visible;mso-wrap-style:square" from="4749,10280" to="5321,11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" strokecolor="white" strokeweight=".6pt">
                  <v:stroke endcap="round"/>
                </v:line>
                <v:group id="Group 115" o:spid="_x0000_s1280" style="position:absolute;left:5086;top:7873;width:870;height:406" coordorigin="794,971"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Rectangle 116" o:spid="_x0000_s1281" style="position:absolute;left:794;top:971;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" fillcolor="#dc0081" stroked="f"/>
                  <v:rect id="Rectangle 117" o:spid="_x0000_s1282" style="position:absolute;left:794;top:971;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" filled="f" strokecolor="white" strokeweight=".6pt">
                    <v:stroke endcap="round"/>
                  </v:rect>
                </v:group>
                <v:group id="Group 118" o:spid="_x0000_s1283" style="position:absolute;left:5086;top:9321;width:870;height:407" coordorigin="794,1199"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rect id="Rectangle 119" o:spid="_x0000_s1284" style="position:absolute;left:794;top:1199;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" fillcolor="#dc0081" stroked="f"/>
                  <v:rect id="Rectangle 120" o:spid="_x0000_s1285" style="position:absolute;left:794;top:1199;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" filled="f" strokecolor="white" strokeweight=".6pt">
                    <v:stroke endcap="round"/>
                  </v:rect>
                </v:group>
                <v:group id="Group 121" o:spid="_x0000_s1286" style="position:absolute;left:5086;top:10680;width:870;height:407" coordorigin="794,1413"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rect id="Rectangle 122" o:spid="_x0000_s1287" style="position:absolute;left:794;top:1413;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" fillcolor="#dc0081" stroked="f"/>
                  <v:rect id="Rectangle 123" o:spid="_x0000_s1288" style="position:absolute;left:794;top:1413;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" filled="f" strokecolor="white" strokeweight=".6pt">
                    <v:stroke endcap="round"/>
                  </v:rect>
                </v:group>
                <v:group id="Group 124" o:spid="_x0000_s1289" style="position:absolute;left:5086;top:8819;width:870;height:400" coordorigin="794,1120" coordsize="13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rect id="Rectangle 125" o:spid="_x0000_s1290" style="position:absolute;left:794;top:1120;width:13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" fillcolor="#dc0081" stroked="f"/>
                  <v:rect id="Rectangle 126" o:spid="_x0000_s1291" style="position:absolute;left:794;top:1120;width:13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" filled="f" strokecolor="white" strokeweight=".6pt">
                    <v:stroke endcap="round"/>
                  </v:rect>
                </v:group>
                <v:group id="Group 127" o:spid="_x0000_s1292" style="position:absolute;left:5086;top:8343;width:870;height:406" coordorigin="794,1045"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rect id="Rectangle 128" o:spid="_x0000_s1293" style="position:absolute;left:794;top:1045;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" fillcolor="#dc0081" stroked="f"/>
                  <v:rect id="Rectangle 129" o:spid="_x0000_s1294" style="position:absolute;left:794;top:1045;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" filled="f" strokecolor="white" strokeweight=".6pt">
                    <v:stroke endcap="round"/>
                  </v:rect>
                </v:group>
                <v:line id="Line 130" o:spid="_x0000_s1295" style="position:absolute;visibility:visible;mso-wrap-style:square" from="5778,9480" to="8026,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" strokecolor="white" strokeweight=".6pt">
                  <v:stroke endcap="round"/>
                </v:line>
                <v:line id="Line 135" o:spid="_x0000_s1296" style="position:absolute;flip:y;visibility:visible;mso-wrap-style:square" from="15036,13081" to="17754,16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" strokecolor="white" strokeweight=".6pt">
                  <v:stroke endcap="round"/>
                </v:line>
                <v:line id="Line 136" o:spid="_x0000_s1297" style="position:absolute;visibility:visible;mso-wrap-style:square" from="7461,15914" to="10769,16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" strokecolor="white" strokeweight=".6pt">
                  <v:stroke endcap="round"/>
                </v:line>
                <v:rect id="Rectangle 137" o:spid="_x0000_s1298" style="position:absolute;top:19621;width:878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" filled="f" stroked="f">
                  <v:textbox style="mso-fit-shape-to-text:t" inset="0,0,0,0">
                    <w:txbxContent>
                      <w:p w14:paraId="7E145BFD" w14:textId="77777777" w:rsidR="00AA0B78" w:rsidRDefault="00AA0B78">
                        <w:r>
                          <w:rPr>
                            <w:rFonts w:ascii="Arial" w:hAnsi="Arial" w:cs="Arial"/>
                            <w:i/>
                            <w:iCs/>
                            <w:color w:val="000000"/>
                            <w:sz w:val="14"/>
                            <w:szCs w:val="14"/>
                          </w:rPr>
                          <w:t>Összekapcsolási Pont</w:t>
                        </w:r>
                      </w:p>
                    </w:txbxContent>
                  </v:textbox>
                </v:rect>
                <v:rect id="Rectangle 138" o:spid="_x0000_s1299" style="position:absolute;left:10775;top:14395;width:204;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Q5vgAAANwAAAAPAAAAZHJzL2Rvd25yZXYueG1sRE/bisIw&#10;EH1f8B/CCL6tqQo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EUWxDm+AAAA3AAAAA8AAAAAAAAA&#10;AAAAAAAABwIAAGRycy9kb3ducmV2LnhtbFBLBQYAAAAAAwADALcAAADyAgAAAAA=&#10;" filled="f" stroked="f">
                  <v:textbox style="mso-fit-shape-to-text:t" inset="0,0,0,0">
                    <w:txbxContent>
                      <w:p w14:paraId="58BC89FB" w14:textId="77777777" w:rsidR="00AA0B78" w:rsidRDefault="00AA0B78">
                        <w:r>
                          <w:rPr>
                            <w:color w:val="000000"/>
                            <w:sz w:val="14"/>
                            <w:szCs w:val="14"/>
                          </w:rPr>
                          <w:t xml:space="preserve"> </w:t>
                        </w:r>
                      </w:p>
                    </w:txbxContent>
                  </v:textbox>
                </v:rect>
                <v:rect id="Rectangle 139" o:spid="_x0000_s1300" style="position:absolute;left:17538;top:10934;width:9786;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xNvgAAANwAAAAPAAAAZHJzL2Rvd25yZXYueG1sRE/bisIw&#10;EH1f8B/CCL6tqS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Mr/XE2+AAAA3AAAAA8AAAAAAAAA&#10;AAAAAAAABwIAAGRycy9kb3ducmV2LnhtbFBLBQYAAAAAAwADALcAAADyAgAAAAA=&#10;" filled="f" stroked="f">
                  <v:textbox style="mso-fit-shape-to-text:t" inset="0,0,0,0">
                    <w:txbxContent>
                      <w:p w14:paraId="46CEB504" w14:textId="77777777" w:rsidR="00AA0B78" w:rsidRDefault="00AA0B78">
                        <w:r>
                          <w:rPr>
                            <w:rFonts w:ascii="Arial" w:hAnsi="Arial" w:cs="Arial"/>
                            <w:i/>
                            <w:iCs/>
                            <w:sz w:val="14"/>
                            <w:szCs w:val="14"/>
                          </w:rPr>
                          <w:t>Csatlakozó</w:t>
                        </w:r>
                        <w:r>
                          <w:rPr>
                            <w:rFonts w:ascii="Arial" w:hAnsi="Arial" w:cs="Arial"/>
                            <w:i/>
                            <w:iCs/>
                            <w:color w:val="000000"/>
                            <w:sz w:val="14"/>
                            <w:szCs w:val="14"/>
                          </w:rPr>
                          <w:t xml:space="preserve"> Link / Nyaláb</w:t>
                        </w:r>
                      </w:p>
                    </w:txbxContent>
                  </v:textbox>
                </v:rect>
                <v:rect id="Rectangle 140" o:spid="_x0000_s1301" style="position:absolute;left:29991;top:13423;width:260;height:17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nWvgAAANwAAAAPAAAAZHJzL2Rvd25yZXYueG1sRE/bisIw&#10;EH1f8B/CCL6tqY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KWz+da+AAAA3AAAAA8AAAAAAAAA&#10;AAAAAAAABwIAAGRycy9kb3ducmV2LnhtbFBLBQYAAAAAAwADALcAAADyAgAAAAA=&#10;" filled="f" stroked="f">
                  <v:textbox style="mso-fit-shape-to-text:t" inset="0,0,0,0">
                    <w:txbxContent>
                      <w:p w14:paraId="70945AB8" w14:textId="77777777" w:rsidR="00AA0B78" w:rsidRDefault="00AA0B78">
                        <w:r>
                          <w:rPr>
                            <w:color w:val="000000"/>
                            <w:sz w:val="18"/>
                            <w:szCs w:val="18"/>
                          </w:rPr>
                          <w:t xml:space="preserve"> </w:t>
                        </w:r>
                      </w:p>
                    </w:txbxContent>
                  </v:textbox>
                </v:rect>
                <v:line id="Line 141" o:spid="_x0000_s1302" style="position:absolute;flip:x;visibility:visible;mso-wrap-style:square" from="10494,11049" to="13822,11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" strokeweight=".6pt">
                  <v:stroke endcap="round"/>
                </v:line>
                <v:line id="Line 142" o:spid="_x0000_s1303" style="position:absolute;flip:x;visibility:visible;mso-wrap-style:square" from="10494,11265" to="13822,11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" strokeweight=".6pt">
                  <v:stroke endcap="round"/>
                </v:line>
                <v:rect id="Rectangle 143" o:spid="_x0000_s1304" style="position:absolute;left:2425;top:24237;width:292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" filled="f" stroked="f">
                  <v:textbox style="mso-fit-shape-to-text:t" inset="0,0,0,0">
                    <w:txbxContent>
                      <w:p w14:paraId="078D477D" w14:textId="77777777" w:rsidR="00AA0B78" w:rsidRDefault="00AA0B78">
                        <w:r>
                          <w:rPr>
                            <w:rFonts w:ascii="Arial" w:hAnsi="Arial" w:cs="Arial"/>
                            <w:i/>
                            <w:iCs/>
                            <w:color w:val="000000"/>
                            <w:sz w:val="14"/>
                            <w:szCs w:val="14"/>
                          </w:rPr>
                          <w:t>Partner</w:t>
                        </w:r>
                      </w:p>
                    </w:txbxContent>
                  </v:textbox>
                </v:rect>
                <v:rect id="Rectangle 144" o:spid="_x0000_s1305" style="position:absolute;left:5899;top:24237;width:247;height:17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PTvwAAANwAAAAPAAAAZHJzL2Rvd25yZXYueG1sRE/NisIw&#10;EL4v+A5hBG9rqgdxq1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k/vPTvwAAANwAAAAPAAAAAAAA&#10;AAAAAAAAAAcCAABkcnMvZG93bnJldi54bWxQSwUGAAAAAAMAAwC3AAAA8wIAAAAA&#10;" filled="f" stroked="f">
                  <v:textbox style="mso-fit-shape-to-text:t" inset="0,0,0,0">
                    <w:txbxContent>
                      <w:p w14:paraId="45FB2F13" w14:textId="77777777" w:rsidR="00AA0B78" w:rsidRDefault="00AA0B78">
                        <w:r>
                          <w:rPr>
                            <w:rFonts w:ascii="Arial" w:hAnsi="Arial" w:cs="Arial"/>
                            <w:i/>
                            <w:iCs/>
                            <w:color w:val="000000"/>
                            <w:sz w:val="14"/>
                            <w:szCs w:val="14"/>
                          </w:rPr>
                          <w:t xml:space="preserve"> </w:t>
                        </w:r>
                      </w:p>
                    </w:txbxContent>
                  </v:textbox>
                </v:rect>
                <v:rect id="Rectangle 145" o:spid="_x0000_s1306" style="position:absolute;left:2425;top:25330;width:5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" filled="f" stroked="f">
                  <v:textbox style="mso-fit-shape-to-text:t" inset="0,0,0,0">
                    <w:txbxContent>
                      <w:p w14:paraId="733AC315" w14:textId="77777777" w:rsidR="00AA0B78" w:rsidRDefault="00AA0B78">
                        <w:r>
                          <w:rPr>
                            <w:rFonts w:ascii="Arial" w:hAnsi="Arial" w:cs="Arial"/>
                            <w:i/>
                            <w:iCs/>
                            <w:color w:val="000000"/>
                            <w:sz w:val="14"/>
                            <w:szCs w:val="14"/>
                          </w:rPr>
                          <w:t>berendezése</w:t>
                        </w:r>
                      </w:p>
                    </w:txbxContent>
                  </v:textbox>
                </v:rect>
                <v:rect id="Rectangle 146" o:spid="_x0000_s1307" style="position:absolute;left:7804;top:25120;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14:paraId="184D15E4" w14:textId="77777777" w:rsidR="00AA0B78" w:rsidRDefault="00AA0B78">
                        <w:r>
                          <w:rPr>
                            <w:color w:val="000000"/>
                            <w:sz w:val="18"/>
                            <w:szCs w:val="18"/>
                          </w:rPr>
                          <w:t xml:space="preserve"> </w:t>
                        </w:r>
                      </w:p>
                    </w:txbxContent>
                  </v:textbox>
                </v:rect>
                <v:shape id="Freeform 147" o:spid="_x0000_s1308" style="position:absolute;left:3704;top:17829;width:6331;height:1115;rotation:-1845448fd;visibility:visible;mso-wrap-style:square;v-text-anchor:top" coordsize="7270,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" path="m77,4l6879,710v37,3,63,36,60,73c6935,819,6902,846,6865,842l63,137c27,133,,100,4,64,8,27,40,,77,4xm6767,497r503,320l6712,1027r55,-530xe" fillcolor="black" strokeweight=".1pt">
                  <v:stroke joinstyle="bevel"/>
                  <v:path arrowok="t" o:connecttype="custom" o:connectlocs="583893,47108;52166767,8363447;52621777,9223335;52060612,9918236;477739,1613837;30305,753840;583893,47108;51317444,5854337;55131950,9623755;50900403,12097480;51317444,5854337" o:connectangles="0,0,0,0,0,0,0,0,0,0,0"/>
                  <o:lock v:ext="edit" verticies="t"/>
                </v:shape>
                <v:shape id="Freeform 149" o:spid="_x0000_s1309" style="position:absolute;left:15170;top:20087;width:2971;height:2928;visibility:visible;mso-wrap-style:square;v-text-anchor:top" coordsize="3413,3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" path="m3293,3288l240,326v-26,-25,-27,-68,-1,-94c265,205,307,205,333,230l3386,3192v27,26,27,68,2,94c3362,3313,3320,3313,3293,3288xm197,563l,,568,180,197,563xe" fillcolor="black" strokeweight=".1pt">
                  <v:stroke joinstyle="bevel"/>
                  <v:path arrowok="t" o:connecttype="custom" o:connectlocs="24966516,25676167;1819651,2545734;1811988,1811665;2524680,1796110;25671633,24926543;25686783,25660524;24966516,25676167;1493562,4396462;0,0;4306367,1405655;1493562,4396462" o:connectangles="0,0,0,0,0,0,0,0,0,0,0"/>
                  <o:lock v:ext="edit" verticies="t"/>
                </v:shape>
                <v:shape id="Freeform 151" o:spid="_x0000_s1310" style="position:absolute;left:5454;top:19315;width:4598;height:4702;visibility:visible;mso-wrap-style:square;v-text-anchor:top" coordsize="5175,6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" path="m23,6312l4872,271v23,-29,65,-34,94,-11c4995,283,4999,325,4976,354l127,6396v-23,28,-65,33,-94,10c4,6383,,6341,23,6312xm4633,249l5175,,5049,583,4633,249xe" fillcolor="black" strokeweight=".1pt">
                  <v:stroke joinstyle="bevel"/>
                  <v:path arrowok="t" o:connecttype="custom" o:connectlocs="181497,33747773;38451321,1448962;39193213,1390093;39272101,1892703;1002366,34196853;260475,34250309;181497,33747773;36565010,1331298;40842680,0;39848220,3117088;36565010,1331298" o:connectangles="0,0,0,0,0,0,0,0,0,0,0"/>
                  <o:lock v:ext="edit" verticies="t"/>
                </v:shape>
                <v:shape id="Freeform 152" o:spid="_x0000_s1311" style="position:absolute;left:11182;top:9505;width:692;height:7508;visibility:visible;mso-wrap-style:square;v-text-anchor:top" coordsize="800,8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" path="m466,67r,8026c466,8130,437,8160,400,8160v-37,,-67,-30,-67,-67l333,67c333,30,363,,400,v37,,66,30,66,67xm800,8093v,221,-179,400,-400,400c179,8493,,8314,,8093,,7873,179,7693,400,7693v221,,400,180,400,400xe" fillcolor="#dc0081" strokecolor="#dc0081" strokeweight=".1pt">
                  <v:stroke joinstyle="bevel"/>
                  <v:path arrowok="t" o:connecttype="custom" o:connectlocs="3488263,523379;3488263,63220968;2994241,63744347;2492692,63220968;2492692,523379;2994241,0;3488263,523379;5988395,63220968;2994241,66345686;0,63220968;2994241,60096249;5988395,63220968" o:connectangles="0,0,0,0,0,0,0,0,0,0,0,0"/>
                  <o:lock v:ext="edit" verticies="t"/>
                </v:shape>
                <v:shape id="Freeform 153" o:spid="_x0000_s1312" style="position:absolute;left:11925;top:8953;width:698;height:8060;visibility:visible;mso-wrap-style:square;v-text-anchor:top" coordsize="802,9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" path="m507,67l467,8714v,37,-30,66,-67,66c364,8780,334,8750,334,8713l374,66c374,30,404,,441,v37,,67,30,66,67xm801,8715v-1,221,-181,399,-402,398c178,9112,,8933,1,8712,2,8491,182,8312,403,8313v221,1,399,181,398,402xe" fillcolor="#dc0081" strokecolor="#dc0081" strokeweight=".1pt">
                  <v:stroke joinstyle="bevel"/>
                  <v:path arrowok="t" o:connecttype="custom" o:connectlocs="3845843,523881;3542405,68133678;3034207,68649688;2533587,68125895;2836938,516011;3345223,0;3845843,523881;6075992,68141460;3026630,71253443;7577,68118025;3056939,64998348;6075992,68141460" o:connectangles="0,0,0,0,0,0,0,0,0,0,0,0"/>
                  <o:lock v:ext="edit" verticies="t"/>
                </v:shape>
                <v:shape id="Freeform 154" o:spid="_x0000_s1313" style="position:absolute;left:12573;top:8445;width:698;height:8568;visibility:visible;mso-wrap-style:square;v-text-anchor:top" coordsize="800,9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" path="m466,67r,9226c466,9330,437,9360,400,9360v-37,,-67,-30,-67,-67l333,67c333,30,363,,400,v37,,66,30,66,67xm800,9293v,221,-179,400,-400,400c179,9693,,9514,,9293,,9073,179,8893,400,8893v221,,400,180,400,400xe" fillcolor="#dc0081" strokecolor="#dc0081" strokeweight=".1pt">
                  <v:stroke joinstyle="bevel"/>
                  <v:path arrowok="t" o:connecttype="custom" o:connectlocs="3552571,523376;3552571,72594217;3049389,73117593;2538611,72594217;2538611,523376;3049389,0;3552571,523376;6098778,72594217;3049389,75718916;0,72594217;3049389,69469518;6098778,72594217" o:connectangles="0,0,0,0,0,0,0,0,0,0,0,0"/>
                  <o:lock v:ext="edit" verticies="t"/>
                </v:shape>
                <v:shape id="Freeform 155" o:spid="_x0000_s1314" style="position:absolute;left:10420;top:10744;width:698;height:6269;visibility:visible;mso-wrap-style:square;v-text-anchor:top" coordsize="801,7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" path="m440,67r27,6626c467,6730,438,6760,401,6760v-37,,-67,-29,-67,-66l307,67c307,30,337,,374,v36,,66,30,66,67xm800,6692v1,221,-177,401,-398,401c181,7094,1,6916,,6695,,6474,178,6294,399,6293v221,,401,178,401,399xe" fillcolor="#dc0081" strokecolor="#dc0081" strokeweight=".1pt">
                  <v:stroke joinstyle="bevel"/>
                  <v:path arrowok="t" o:connecttype="custom" o:connectlocs="3345998,523046;3551275,52253035;3049419,52776168;2539889,52260899;2334525,523046;2844055,0;3345998,523046;6083577,52245258;3057006,55375932;0,52268676;3034158,49130226;6083577,52245258" o:connectangles="0,0,0,0,0,0,0,0,0,0,0,0"/>
                  <o:lock v:ext="edit" verticies="t"/>
                </v:shape>
                <v:shape id="Freeform 156" o:spid="_x0000_s1315" style="position:absolute;left:13182;top:8089;width:699;height:8924;visibility:visible;mso-wrap-style:square;v-text-anchor:top" coordsize="800,10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" path="m466,67r,9626c466,9730,437,9760,400,9760v-37,,-67,-30,-67,-67l333,67c333,30,363,,400,v37,,66,30,66,67xm800,9693v,221,-179,400,-400,400c179,10093,,9914,,9693,,9473,179,9293,400,9293v221,,400,180,400,400xe" fillcolor="#dc0081" strokecolor="#dc0081" strokeweight=".1pt">
                  <v:stroke joinstyle="bevel"/>
                  <v:path arrowok="t" o:connecttype="custom" o:connectlocs="3552571,523588;3552571,75754661;3049389,76278249;2538611,75754661;2538611,523588;3049389,0;3552571,523588;6098778,75754661;3049389,78880804;0,75754661;3049389,72628517;6098778,75754661" o:connectangles="0,0,0,0,0,0,0,0,0,0,0,0"/>
                  <o:lock v:ext="edit" verticies="t"/>
                </v:shape>
                <v:group id="Group 157" o:spid="_x0000_s1316" style="position:absolute;left:10329;top:18462;width:3657;height:1829" coordorigin="1621,2362"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rect id="Rectangle 158" o:spid="_x0000_s1317" style="position:absolute;left:1621;top:2362;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" fillcolor="#cff" stroked="f"/>
                  <v:rect id="Rectangle 159" o:spid="_x0000_s1318" style="position:absolute;left:1621;top:2362;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" filled="f" strokeweight=".6pt">
                    <v:stroke endcap="round"/>
                  </v:rect>
                </v:group>
                <v:line id="Line 160" o:spid="_x0000_s1319" style="position:absolute;flip:x;visibility:visible;mso-wrap-style:square" from="5918,8057" to="13531,8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" strokecolor="#dc0081" strokeweight=".7pt">
                  <v:stroke endcap="round"/>
                </v:line>
                <v:line id="Line 161" o:spid="_x0000_s1320" style="position:absolute;flip:x;visibility:visible;mso-wrap-style:square" from="5956,8502" to="12922,8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" strokecolor="#dc0081" strokeweight=".7pt">
                  <v:stroke endcap="round"/>
                </v:line>
                <v:line id="Line 162" o:spid="_x0000_s1321" style="position:absolute;flip:x;visibility:visible;mso-wrap-style:square" from="5918,9035" to="12223,9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" strokecolor="#dc0081" strokeweight=".7pt">
                  <v:stroke endcap="round"/>
                </v:line>
                <v:line id="Line 163" o:spid="_x0000_s1322" style="position:absolute;flip:x;visibility:visible;mso-wrap-style:square" from="5867,9474" to="11531,9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" strokecolor="#dc0081" strokeweight=".7pt">
                  <v:stroke endcap="round"/>
                </v:line>
                <v:line id="Line 164" o:spid="_x0000_s1323" style="position:absolute;flip:x;visibility:visible;mso-wrap-style:square" from="5956,10801" to="10655,10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" strokecolor="#dc0081" strokeweight=".7pt">
                  <v:stroke endcap="round"/>
                </v:line>
                <v:rect id="Rectangle 165" o:spid="_x0000_s1324" style="position:absolute;left:2209;top:11506;width:3569;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" stroked="f"/>
                <v:rect id="Rectangle 166" o:spid="_x0000_s1325" style="position:absolute;left:2073;top:12865;width:4514;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" filled="f" stroked="f">
                  <v:textbox inset="0,0,0,0">
                    <w:txbxContent>
                      <w:p w14:paraId="6C97A3EE" w14:textId="77777777" w:rsidR="00AA0B78" w:rsidRDefault="00AA0B78">
                        <w:r>
                          <w:rPr>
                            <w:color w:val="000000"/>
                            <w:sz w:val="14"/>
                            <w:szCs w:val="14"/>
                          </w:rPr>
                          <w:t>ODF</w:t>
                        </w:r>
                      </w:p>
                    </w:txbxContent>
                  </v:textbox>
                </v:rect>
                <v:rect id="Rectangle 167" o:spid="_x0000_s1326" style="position:absolute;left:4921;top:11563;width:203;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" filled="f" stroked="f">
                  <v:textbox style="mso-fit-shape-to-text:t" inset="0,0,0,0">
                    <w:txbxContent>
                      <w:p w14:paraId="63A420E6" w14:textId="77777777" w:rsidR="00AA0B78" w:rsidRDefault="00AA0B78">
                        <w:r>
                          <w:rPr>
                            <w:color w:val="000000"/>
                            <w:sz w:val="14"/>
                            <w:szCs w:val="14"/>
                          </w:rPr>
                          <w:t xml:space="preserve"> </w:t>
                        </w:r>
                      </w:p>
                    </w:txbxContent>
                  </v:textbox>
                </v:rect>
                <v:shape id="Freeform 168" o:spid="_x0000_s1327" style="position:absolute;left:5778;top:11600;width:4679;height:851;rotation:-824052fd;visibility:visible;mso-wrap-style:square;v-text-anchor:top" coordsize="537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" path="m62,829l4966,181v36,-5,70,21,74,57c5045,275,5019,308,4983,313l80,961c43,966,10,940,5,904,,867,26,834,62,829xm4807,r564,195l4877,529,4807,xe" fillcolor="black" strokeweight=".1pt">
                  <v:stroke joinstyle="bevel"/>
                  <v:path arrowok="t" o:connecttype="custom" o:connectlocs="470696,6433495;37703267,1404634;38265104,1847002;37832311,2429102;607409,7457963;37990,7015595;470696,6433495;36496117,0;40778127,1513354;37027545,4105360;36496117,0" o:connectangles="0,0,0,0,0,0,0,0,0,0,0"/>
                  <o:lock v:ext="edit" verticies="t"/>
                </v:shape>
                <v:rect id="Rectangle 169" o:spid="_x0000_s1328" style="position:absolute;left:18167;top:22583;width:10719;height:1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" stroked="f"/>
                <v:rect id="Rectangle 170" o:spid="_x0000_s1329" style="position:absolute;left:18173;top:22612;width:62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" filled="f" stroked="f">
                  <v:textbox style="mso-fit-shape-to-text:t" inset="0,0,0,0">
                    <w:txbxContent>
                      <w:p w14:paraId="4DF9CAD5" w14:textId="77777777" w:rsidR="00AA0B78" w:rsidRDefault="00AA0B78">
                        <w:r>
                          <w:rPr>
                            <w:rFonts w:ascii="Arial" w:hAnsi="Arial" w:cs="Arial"/>
                            <w:i/>
                            <w:iCs/>
                            <w:color w:val="000000"/>
                            <w:sz w:val="14"/>
                            <w:szCs w:val="14"/>
                          </w:rPr>
                          <w:t xml:space="preserve">Helymegosztási </w:t>
                        </w:r>
                      </w:p>
                    </w:txbxContent>
                  </v:textbox>
                </v:rect>
                <v:rect id="Rectangle 171" o:spid="_x0000_s1330" style="position:absolute;left:24999;top:22599;width:9487;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" filled="f" stroked="f">
                  <v:textbox style="mso-fit-shape-to-text:t" inset="0,0,0,0">
                    <w:txbxContent>
                      <w:p w14:paraId="38E45221" w14:textId="77777777" w:rsidR="00AA0B78" w:rsidRDefault="00AA0B78">
                        <w:r>
                          <w:rPr>
                            <w:rFonts w:ascii="Arial" w:hAnsi="Arial" w:cs="Arial"/>
                            <w:i/>
                            <w:iCs/>
                            <w:color w:val="000000"/>
                            <w:sz w:val="14"/>
                            <w:szCs w:val="14"/>
                          </w:rPr>
                          <w:t>Helyiség vagy Szekrény</w:t>
                        </w:r>
                      </w:p>
                    </w:txbxContent>
                  </v:textbox>
                </v:rect>
                <v:rect id="Rectangle 172" o:spid="_x0000_s1331" style="position:absolute;left:28555;top:22402;width:261;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" filled="f" stroked="f">
                  <v:textbox style="mso-fit-shape-to-text:t" inset="0,0,0,0">
                    <w:txbxContent>
                      <w:p w14:paraId="028EB558" w14:textId="77777777" w:rsidR="00AA0B78" w:rsidRDefault="00AA0B78">
                        <w:r>
                          <w:rPr>
                            <w:color w:val="000000"/>
                            <w:sz w:val="18"/>
                            <w:szCs w:val="18"/>
                          </w:rPr>
                          <w:t xml:space="preserve"> </w:t>
                        </w:r>
                      </w:p>
                    </w:txbxContent>
                  </v:textbox>
                </v:rect>
                <v:line id="Line 173" o:spid="_x0000_s1332" style="position:absolute;visibility:visible;mso-wrap-style:square" from="12128,25962" to="12541,26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" strokeweight=".6pt">
                  <v:stroke endcap="round"/>
                </v:line>
                <v:line id="Line 174" o:spid="_x0000_s1333" style="position:absolute;visibility:visible;mso-wrap-style:square" from="11918,26324" to="12331,26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" strokeweight=".6pt">
                  <v:stroke endcap="round"/>
                </v:line>
                <v:shape id="Freeform 175" o:spid="_x0000_s1334" style="position:absolute;left:11982;top:26076;width:495;height:387;visibility:visible;mso-wrap-style:square;v-text-anchor:top" coordsize="7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" path="m,22l65,61,78,39,13,,,22xe" fillcolor="black" stroked="f">
                  <v:path arrowok="t" o:connecttype="custom" o:connectlocs="0,8872782;26209625,24601805;31451550,15729023;5241925,0;0,8872782" o:connectangles="0,0,0,0,0"/>
                </v:shape>
                <v:rect id="Téglalap 174" o:spid="_x0000_s1335" style="position:absolute;left:10304;top:16722;width:3761;height:7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" fillcolor="black" strokecolor="#e20074" strokeweight="2pt"/>
                <v:line id="Egyenes összekötő 105" o:spid="_x0000_s1336" style="position:absolute;visibility:visible;mso-wrap-style:square" from="10775,17472" to="10801,18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" strokecolor="#114ffb" strokeweight="1.75pt">
                  <v:stroke startarrow="oval" endarrow="oval" joinstyle="miter" endcap="round"/>
                </v:line>
                <v:line id="Egyenes összekötő 107" o:spid="_x0000_s1337" style="position:absolute;visibility:visible;mso-wrap-style:square" from="13512,17472" to="13531,18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" strokecolor="#114ffb" strokeweight="1.75pt">
                  <v:stroke startarrow="oval" endarrow="oval" joinstyle="miter" endcap="round"/>
                </v:line>
                <v:line id="Egyenes összekötő 108" o:spid="_x0000_s1338" style="position:absolute;visibility:visible;mso-wrap-style:square" from="12604,17451" to="12623,1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" strokecolor="#114ffb" strokeweight="1.75pt">
                  <v:stroke startarrow="oval" endarrow="oval" joinstyle="miter" endcap="round"/>
                </v:line>
                <v:line id="Egyenes összekötő 109" o:spid="_x0000_s1339" style="position:absolute;visibility:visible;mso-wrap-style:square" from="11741,17472" to="11760,18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" strokecolor="#114ffb" strokeweight="1.75pt">
                  <v:stroke startarrow="oval" endarrow="oval" joinstyle="miter" endcap="round"/>
                </v:line>
                <v:line id="Line 141" o:spid="_x0000_s1340" style="position:absolute;flip:x;visibility:visible;mso-wrap-style:square" from="10462,15986" to="13790,15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" strokeweight=".6pt">
                  <v:stroke endcap="round"/>
                </v:line>
                <v:line id="Line 142" o:spid="_x0000_s1341" style="position:absolute;flip:x;visibility:visible;mso-wrap-style:square" from="10462,15825" to="13790,1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" strokeweight=".6pt">
                  <v:stroke endcap="round"/>
                </v:line>
                <v:shape id="Freeform 176" o:spid="_x0000_s1342" style="position:absolute;left:14065;top:15984;width:5137;height:83;visibility:visible;mso-wrap-style:square;v-text-anchor:top" coordsize="589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" path="m44,l650,v24,,44,20,44,43c694,67,674,87,650,87l44,87c20,87,,67,,43,,20,20,,44,xm997,r,c1021,,1041,20,1041,43v,24,-20,44,-44,44c973,87,954,67,954,43,954,20,973,,997,xm1344,r607,c1974,,1994,20,1994,43v,24,-20,44,-43,44l1344,87v-24,,-43,-20,-43,-44c1301,20,1320,,1344,xm2297,r,c2321,,2341,20,2341,43v,24,-20,44,-44,44c2273,87,2254,67,2254,43v,-23,19,-43,43,-43xm2644,r607,c3275,,3294,20,3294,43v,24,-19,44,-43,44l2644,87v-24,,-43,-20,-43,-44c2601,20,2620,,2644,xm3597,r,c3621,,3641,20,3641,43v,24,-20,44,-44,44c3573,87,3554,67,3554,43v,-23,19,-43,43,-43xm3944,r607,c4575,,4594,20,4594,43v,24,-19,44,-43,44l3944,87v-24,,-43,-20,-43,-44c3901,20,3920,,3944,xm4897,r,c4921,,4941,20,4941,43v,24,-20,44,-44,44c4873,87,4854,67,4854,43v,-23,19,-43,43,-43xm5244,r607,c5875,,5894,20,5894,43v,24,-19,44,-43,44l5244,87v-24,,-43,-20,-43,-44c5201,20,5220,,5244,xe" fillcolor="black" strokeweight=".1pt">
                  <v:stroke joinstyle="bevel"/>
                  <v:path arrowok="t" o:connecttype="custom" o:connectlocs="334255,0;4937817,0;5272072,387225;4937817,783466;334255,783466;0,387225;334255,0;7573853,0;7573853,0;7908108,387225;7573853,783466;7573853,783466;7247269,387225;7573853,0;10209977,0;14821122,0;15147794,387225;14821122,783466;10209977,783466;9883305,387225;10209977,0;17449575,0;17449575,0;17783830,387225;17449575,783466;17449575,783466;17122904,387225;17449575,0;20085612,0;24696844,0;25023516,387225;24696844,783466;20085612,783466;19758940,387225;20085612,0;27325297,0;27325297,0;27659552,387225;27325297,783466;27325297,783466;26998626,387225;27325297,0;29961334,0;34572479,0;34899151,387225;34572479,783466;29961334,783466;29634662,387225;29961334,0;37201019,0;37201019,0;37535187,387225;37201019,783466;37201019,783466;36874348,387225;37201019,0;39837056,0;44448201,0;44774873,387225;44448201,783466;39837056,783466;39510384,387225;39837056,0" o:connectangles="0,0,0,0,0,0,0,0,0,0,0,0,0,0,0,0,0,0,0,0,0,0,0,0,0,0,0,0,0,0,0,0,0,0,0,0,0,0,0,0,0,0,0,0,0,0,0,0,0,0,0,0,0,0,0,0,0,0,0,0,0,0,0"/>
                  <o:lock v:ext="edit" verticies="t"/>
                </v:shape>
                <v:shape id="Freeform 168" o:spid="_x0000_s1343" style="position:absolute;left:5638;top:14414;width:4680;height:845;rotation:2022320fd;visibility:visible;mso-wrap-style:square;v-text-anchor:top" coordsize="537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" path="m62,829l4966,181v36,-5,70,21,74,57c5045,275,5019,308,4983,313l80,961c43,966,10,940,5,904,,867,26,834,62,829xm4807,r564,195l4877,529,4807,xe" fillcolor="black" strokeweight=".1pt">
                  <v:stroke joinstyle="bevel"/>
                  <v:path arrowok="t" o:connecttype="custom" o:connectlocs="470696,6337836;37703267,1383748;38265104,1819580;37832311,2392964;607409,7347052;37990,6911221;470696,6337836;36496117,0;40778127,1490782;37027545,4044298;36496117,0" o:connectangles="0,0,0,0,0,0,0,0,0,0,0"/>
                  <o:lock v:ext="edit" verticies="t"/>
                </v:shape>
                <v:rect id="Rectangle 143" o:spid="_x0000_s1344" style="position:absolute;left:18859;top:16866;width:7617;height:36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" filled="f" stroked="f">
                  <v:textbox inset="0,0,0,0">
                    <w:txbxContent>
                      <w:p w14:paraId="6F07C468" w14:textId="77777777" w:rsidR="00AA0B78" w:rsidRDefault="00AA0B78">
                        <w:pPr>
                          <w:pStyle w:val="NormlWeb"/>
                          <w:spacing w:after="160" w:line="256" w:lineRule="auto"/>
                        </w:pPr>
                        <w:r>
                          <w:rPr>
                            <w:rFonts w:ascii="Arial" w:hAnsi="Arial"/>
                            <w:i/>
                            <w:iCs/>
                            <w:color w:val="000000"/>
                            <w:sz w:val="14"/>
                            <w:szCs w:val="14"/>
                          </w:rPr>
                          <w:t>Partner berendezésének kábelezése</w:t>
                        </w:r>
                      </w:p>
                    </w:txbxContent>
                  </v:textbox>
                </v:rect>
                <v:shape id="Freeform 149" o:spid="_x0000_s1345" style="position:absolute;left:14748;top:16750;width:2972;height:2921;rotation:-2718671fd;visibility:visible;mso-wrap-style:square;v-text-anchor:top" coordsize="3413,3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" path="m3293,3288l240,326v-26,-25,-27,-68,-1,-94c265,205,307,205,333,230l3386,3192v27,26,27,68,2,94c3362,3313,3320,3313,3293,3288xm197,563l,,568,180,197,563xe" fillcolor="black" strokeweight=".1pt">
                  <v:stroke joinstyle="bevel"/>
                  <v:path arrowok="t" o:connecttype="custom" o:connectlocs="24966516,25564925;1819651,2534746;1811988,1803856;2524680,1788335;25671633,24818514;25686783,25549316;24966516,25564925;1493562,4377403;0,0;4306367,1399520;1493562,4377403" o:connectangles="0,0,0,0,0,0,0,0,0,0,0"/>
                  <o:lock v:ext="edit" verticies="t"/>
                </v:shape>
                <v:shapetype id="_x0000_t32" coordsize="21600,21600" o:spt="32" o:oned="t" path="m,l21600,21600e" filled="f">
                  <v:path arrowok="t" fillok="f" o:connecttype="none"/>
                  <o:lock v:ext="edit" shapetype="t"/>
                </v:shapetype>
                <v:shape id="AutoShape 1387" o:spid="_x0000_s1346" type="#_x0000_t32" style="position:absolute;left:5537;top:6978;width:0;height:54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">
                  <v:stroke dashstyle="dashDot"/>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AutoShape 1389" o:spid="_x0000_s1347" type="#_x0000_t35" style="position:absolute;left:7410;top:5987;width:8109;height:11881;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" adj="-6089,29012">
                  <v:stroke startarrow="block" endarrow="block"/>
                </v:shape>
                <w10:anchorlock/>
              </v:group>
            </w:pict>
          </mc:Fallback>
        </mc:AlternateContent>
      </w:r>
    </w:p>
    <w:p w14:paraId="2F995825" w14:textId="77777777" w:rsidR="00AB1E93" w:rsidRDefault="00643A2E">
      <w:pPr>
        <w:pStyle w:val="c0"/>
        <w:spacing w:after="240"/>
        <w:ind w:left="1416" w:firstLine="0"/>
        <w:jc w:val="center"/>
        <w:rPr>
          <w:rFonts w:ascii="Tele-GroteskNor" w:hAnsi="Tele-GroteskNor"/>
        </w:rPr>
      </w:pPr>
      <w:r>
        <w:rPr>
          <w:rFonts w:ascii="Tele-GroteskNor" w:hAnsi="Tele-GroteskNor"/>
        </w:rPr>
        <w:t xml:space="preserve">1. ábra: Fizikai helymegosztás IP technológiájú összekapcsolás esetén </w:t>
      </w:r>
    </w:p>
    <w:p w14:paraId="1A4F957C" w14:textId="77777777" w:rsidR="00AB1E93" w:rsidRDefault="00643A2E">
      <w:pPr>
        <w:pStyle w:val="Cmsor2"/>
        <w:rPr>
          <w:rFonts w:ascii="Tele-GroteskNor" w:hAnsi="Tele-GroteskNor"/>
          <w:lang w:val="hu-HU"/>
        </w:rPr>
      </w:pPr>
      <w:bookmarkStart w:id="108" w:name="_Toc26531580"/>
      <w:r>
        <w:rPr>
          <w:rFonts w:ascii="Tele-GroteskNor" w:hAnsi="Tele-GroteskNor"/>
          <w:lang w:val="hu-HU"/>
        </w:rPr>
        <w:t>3</w:t>
      </w:r>
      <w:r>
        <w:rPr>
          <w:rFonts w:ascii="Tele-GroteskNor" w:hAnsi="Tele-GroteskNor"/>
        </w:rPr>
        <w:t>. </w:t>
      </w:r>
      <w:r>
        <w:rPr>
          <w:rFonts w:ascii="Tele-GroteskNor" w:hAnsi="Tele-GroteskNor"/>
          <w:lang w:val="hu-HU"/>
        </w:rPr>
        <w:t xml:space="preserve">IP technológiájú </w:t>
      </w:r>
      <w:r>
        <w:rPr>
          <w:rFonts w:ascii="Tele-GroteskNor" w:hAnsi="Tele-GroteskNor"/>
        </w:rPr>
        <w:t xml:space="preserve">Fizikai Helymegosztás Szolgáltatás </w:t>
      </w:r>
      <w:r>
        <w:rPr>
          <w:rFonts w:ascii="Tele-GroteskNor" w:hAnsi="Tele-GroteskNor"/>
          <w:lang w:val="hu-HU"/>
        </w:rPr>
        <w:t>igénybevételének feltételei</w:t>
      </w:r>
      <w:bookmarkEnd w:id="108"/>
    </w:p>
    <w:p w14:paraId="153C8B5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IP technológiájú fizikai helymegosztás esetén a Helymegosztási Egységeket az oda betelepült Partnerek egymással nem köthetik össze.</w:t>
      </w:r>
    </w:p>
    <w:p w14:paraId="1D56E90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A partner berendezéseinek és azok tartozékainak meg kell felelnie a 23/2016. (VII. 7.) NGM</w:t>
      </w:r>
      <w:r>
        <w:rPr>
          <w:highlight w:val="red"/>
        </w:rPr>
        <w:t xml:space="preserve"> </w:t>
      </w:r>
      <w:r>
        <w:rPr>
          <w:rFonts w:ascii="Tele-GroteskNor" w:eastAsia="Times New Roman" w:hAnsi="Tele-GroteskNor" w:cs="Times New Roman"/>
          <w:sz w:val="24"/>
          <w:szCs w:val="24"/>
        </w:rPr>
        <w:t>rendeletben előírt követelményeknek. A rendeleteknek való megfelelést a CE megfelelőségi jelölés, illetve a Megfelelőségi nyilatkozat, ezek hiányában akkreditált vizsgáló intézmény által kiadott Tanúsítvány igazolja.</w:t>
      </w:r>
    </w:p>
    <w:p w14:paraId="3261B3C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3.3 </w:t>
      </w:r>
      <w:r>
        <w:rPr>
          <w:rFonts w:ascii="Tele-GroteskNor" w:eastAsia="Times New Roman" w:hAnsi="Tele-GroteskNor" w:cs="Times New Roman"/>
          <w:sz w:val="24"/>
          <w:szCs w:val="24"/>
        </w:rPr>
        <w:t>A Partner berendezésein alkalmazott hálózati csatlakozó dugóknak és aljazatoknak meg kell felelniük az MSZ EN 60320-1 és az MSZ 9871-2 szabvány előírásainak.</w:t>
      </w:r>
    </w:p>
    <w:p w14:paraId="47BD5E4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3.4 </w:t>
      </w:r>
      <w:r>
        <w:rPr>
          <w:rFonts w:ascii="Tele-GroteskNor" w:eastAsia="Times New Roman" w:hAnsi="Tele-GroteskNor" w:cs="Times New Roman"/>
          <w:sz w:val="24"/>
          <w:szCs w:val="24"/>
        </w:rPr>
        <w:t>A Partner Helymegosztási Egységébe telepített, a Magyar Telekom által biztosított tápfeszültségről működtetett berendezéseknek meg kell felelniük az MSZ ETS 300 132 szabványsorozat előírásainak.</w:t>
      </w:r>
    </w:p>
    <w:p w14:paraId="3EA0B92A"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3.5 </w:t>
      </w:r>
      <w:r>
        <w:rPr>
          <w:rFonts w:ascii="Tele-GroteskNor" w:eastAsia="Times New Roman" w:hAnsi="Tele-GroteskNor" w:cs="Times New Roman"/>
          <w:sz w:val="24"/>
          <w:szCs w:val="24"/>
        </w:rPr>
        <w:t>A Partner berendezések veszélyes feszültségű részeit, burkolatait az MSZ 453 szerinti figyelmeztető jelzéssel kell ellátni.</w:t>
      </w:r>
    </w:p>
    <w:p w14:paraId="7A8CD9D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3.6 </w:t>
      </w:r>
      <w:r>
        <w:rPr>
          <w:rFonts w:ascii="Tele-GroteskNor" w:eastAsia="Times New Roman" w:hAnsi="Tele-GroteskNor" w:cs="Times New Roman"/>
          <w:sz w:val="24"/>
          <w:szCs w:val="24"/>
        </w:rPr>
        <w:t>A Partner köteles írásban a Magyar Telekom tudomására hozni minden olyan változtatást, ami a biztonságtechnikát érinti.</w:t>
      </w:r>
    </w:p>
    <w:p w14:paraId="4C60F43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3.7 </w:t>
      </w:r>
      <w:r>
        <w:rPr>
          <w:rFonts w:ascii="Tele-GroteskNor" w:eastAsia="Times New Roman" w:hAnsi="Tele-GroteskNor" w:cs="Times New Roman"/>
          <w:sz w:val="24"/>
          <w:szCs w:val="24"/>
        </w:rPr>
        <w:t>A Felek a Helymegosztási Helyiség átadás-átvételéről jegyzőkönyvet vesznek fel, amelyben rögzítik a Helymegosztási Helyiség állapotát, a Helymegosztáshoz szükséges műszaki kiépítettség részleteit, és a beléptetésre, házirendre és biztonsági előírásokra vonatkozó szabályok Partner általi elfogadását.</w:t>
      </w:r>
    </w:p>
    <w:p w14:paraId="52DAFC2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3.8 </w:t>
      </w:r>
      <w:r>
        <w:rPr>
          <w:rFonts w:ascii="Tele-GroteskNor" w:eastAsia="Times New Roman" w:hAnsi="Tele-GroteskNor" w:cs="Times New Roman"/>
          <w:sz w:val="24"/>
          <w:szCs w:val="24"/>
        </w:rPr>
        <w:t>A Helymegosztási Helyiséget a Partner építészetileg nem változtathatja meg.</w:t>
      </w:r>
    </w:p>
    <w:p w14:paraId="443BF3FA" w14:textId="2E64338D" w:rsidR="00AB1E93" w:rsidRDefault="6813D0FE" w:rsidP="6813D0FE">
      <w:pPr>
        <w:pStyle w:val="B"/>
        <w:spacing w:after="240"/>
        <w:ind w:left="426" w:hanging="142"/>
        <w:rPr>
          <w:rFonts w:ascii="Tele-GroteskNor" w:eastAsia="Times New Roman" w:hAnsi="Tele-GroteskNor" w:cs="Times New Roman"/>
          <w:sz w:val="24"/>
          <w:szCs w:val="24"/>
        </w:rPr>
      </w:pPr>
      <w:r w:rsidRPr="6813D0FE">
        <w:rPr>
          <w:rFonts w:ascii="Tele-GroteskNor" w:eastAsia="Times New Roman" w:hAnsi="Tele-GroteskNor" w:cs="Times New Roman"/>
          <w:b/>
          <w:bCs/>
          <w:sz w:val="24"/>
          <w:szCs w:val="24"/>
        </w:rPr>
        <w:lastRenderedPageBreak/>
        <w:t>3.9 </w:t>
      </w:r>
      <w:r w:rsidRPr="6813D0FE">
        <w:rPr>
          <w:rFonts w:ascii="Tele-GroteskNor" w:eastAsia="Times New Roman" w:hAnsi="Tele-GroteskNor" w:cs="Times New Roman"/>
          <w:sz w:val="24"/>
          <w:szCs w:val="24"/>
        </w:rPr>
        <w:t>Az IP technológiájú fizikai helymegosztás megvalósításához szükséges épületek magasépítési beruházási (építészeti, épületvillamossági, épületgépészeti, klimatizálási, áramellátási, bútorozási) karbantartási, üzemeltetési feladatait kizárólag a Magyar Telekom végezheti.</w:t>
      </w:r>
    </w:p>
    <w:p w14:paraId="45B3EB77"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3.10 </w:t>
      </w:r>
      <w:r>
        <w:rPr>
          <w:rFonts w:ascii="Tele-GroteskNor" w:eastAsia="Times New Roman" w:hAnsi="Tele-GroteskNor" w:cs="Times New Roman"/>
          <w:sz w:val="24"/>
          <w:szCs w:val="24"/>
        </w:rPr>
        <w:t>Az épület-karbantartási intézkedések végzését a Helymegosztási Helyiségen belül időbeli egyeztetés után kizárólag a Magyar Telekom végzi.</w:t>
      </w:r>
    </w:p>
    <w:p w14:paraId="6ACBEA6A"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3.11 </w:t>
      </w:r>
      <w:r>
        <w:rPr>
          <w:rFonts w:ascii="Tele-GroteskNor" w:eastAsia="Times New Roman" w:hAnsi="Tele-GroteskNor" w:cs="Times New Roman"/>
          <w:sz w:val="24"/>
          <w:szCs w:val="24"/>
        </w:rPr>
        <w:t>A Magyar Telekom jogosult arra, hogy a Helymegosztási Helyiséget épületen belül áthelyezze. Ebben az esetben a Magyar Telekom tájékoztatja a Partnert a tervezett áthelyezés előtt legalább 3 (három) hónappal. Az áthelyezéssel járó összes szükséges intézkedést a Magyar Telekom a Partnerrel egyezteti az üzemi érdekek figyelembevételével. Jelen pontban leírt áthelyezés nem a technológiai változások hatására kerül sor, ezért nem vonatkoznak rá a törzsrész VIII. pontjában leírt feltételek.</w:t>
      </w:r>
    </w:p>
    <w:p w14:paraId="6A0DCB55"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3.12</w:t>
      </w:r>
      <w:r>
        <w:rPr>
          <w:rFonts w:ascii="Tele-GroteskNor" w:eastAsia="Times New Roman" w:hAnsi="Tele-GroteskNor" w:cs="Times New Roman"/>
          <w:sz w:val="24"/>
          <w:szCs w:val="24"/>
        </w:rPr>
        <w:t> A Magyar Telekom által a 3.11 pont szerint kezdeményezett áthelyezéssel kapcsolatban felmerült költségeket 100 (száz) százalékban a Magyar Telekom viseli.</w:t>
      </w:r>
    </w:p>
    <w:p w14:paraId="3E70A15A"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3.13 </w:t>
      </w:r>
      <w:r>
        <w:rPr>
          <w:rFonts w:ascii="Tele-GroteskNor" w:eastAsia="Times New Roman" w:hAnsi="Tele-GroteskNor" w:cs="Times New Roman"/>
          <w:sz w:val="24"/>
          <w:szCs w:val="24"/>
        </w:rPr>
        <w:t>A Magyar Telekom biztosítja a Partner részére a Helymegosztási Helyiségekbe való bejutás feltételeit, valamint a helyiségrészek megközelítését szerelési, karbantartási és javítási munkák elvégzése céljából a Magyar Telekom a Partner részére Helymegosztási Helyiségenként külön térítés nélkül biztosít:</w:t>
      </w:r>
    </w:p>
    <w:p w14:paraId="7ECBACC8"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Kártyás bejutás esetén: 1 (egy) darab személyre szólóan kiállított kártyát, amely lehetővé teszi az adott Helymegosztási Helyiség megközelítését,</w:t>
      </w:r>
    </w:p>
    <w:p w14:paraId="481A7B4E" w14:textId="77777777" w:rsidR="00AB1E93" w:rsidRDefault="00643A2E">
      <w:pPr>
        <w:pStyle w:val="B"/>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w:t>
      </w:r>
      <w:r>
        <w:rPr>
          <w:rFonts w:ascii="Tele-GroteskNor" w:eastAsia="Times New Roman" w:hAnsi="Tele-GroteskNor" w:cs="Times New Roman"/>
          <w:sz w:val="24"/>
          <w:szCs w:val="24"/>
        </w:rPr>
        <w:t> Kulcsos bejutás esetén: elérési útvonalanként 1 (egy) darab kulcs készletet,</w:t>
      </w:r>
    </w:p>
    <w:p w14:paraId="038AE38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sz w:val="24"/>
          <w:szCs w:val="24"/>
        </w:rPr>
        <w:br/>
        <w:t>vagy a Partner arra felhatalmazott munkavállalóinak/alvállalkozóinak lehetővé teszi a Helymegosztási Helyiség megközelítését portaszolgálatnál felvehető kulccsal.</w:t>
      </w:r>
    </w:p>
    <w:p w14:paraId="5662A505"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3.14</w:t>
      </w:r>
      <w:r>
        <w:rPr>
          <w:rFonts w:ascii="Tele-GroteskNor" w:eastAsia="Times New Roman" w:hAnsi="Tele-GroteskNor" w:cs="Times New Roman"/>
          <w:sz w:val="24"/>
          <w:szCs w:val="24"/>
        </w:rPr>
        <w:t> A Partnernek a Magyar Telekom telephelyén reklám, illetve cégfeliratok bármilyen használata, az autókon, ruházaton és készülékeken lévő szokásos cégreklámok kivételével tilos.</w:t>
      </w:r>
    </w:p>
    <w:p w14:paraId="74E70A15"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3.15</w:t>
      </w:r>
      <w:r>
        <w:rPr>
          <w:rFonts w:ascii="Tele-GroteskNor" w:eastAsia="Times New Roman" w:hAnsi="Tele-GroteskNor" w:cs="Times New Roman"/>
          <w:sz w:val="24"/>
          <w:szCs w:val="24"/>
        </w:rPr>
        <w:t> A Magyar Telekom a Partner tudomásával és jelenlétében jogosult a Helymegosztási Egység rendeltetésszerű használatát ellenőrizni, ezen ellenőrzés azonban a Partner berendezéseivel – az Összekapcsolási Szerződés feltételeinek megfelelően – nyújtott szolgáltatás zavarásával, illetve az elhelyezett berendezések rongálásával nem járhat. A Partner a Magyar Telekom által ilyen célból kezdeményezett ellenőrzést nem utasíthat vissza, köteles a lehető leghamarabb biztosítani a belépéshez a kísérő személyzetet.</w:t>
      </w:r>
    </w:p>
    <w:p w14:paraId="23426BD9"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3.16</w:t>
      </w:r>
      <w:r>
        <w:rPr>
          <w:rFonts w:ascii="Tele-GroteskNor" w:eastAsia="Times New Roman" w:hAnsi="Tele-GroteskNor" w:cs="Times New Roman"/>
          <w:sz w:val="24"/>
          <w:szCs w:val="24"/>
        </w:rPr>
        <w:t> Ha a Magyar Telekom észleli, hogy a Partner Helymegosztási Egységében elhelyezett berendezés, eszköz működése zavarja a Magyar Telekom, vagy harmadik személy berendezésének működését, valamint azok igénybevételével nyújtott szolgáltatás nyújtását akadályozza, a Magyar Telekom-nak joga van a Partnert felszólítani Berendezése azonnali kijavítására, kicserélésére. Amennyiben a Partner a felszólításnak 24 (huszonnégy) órán belül nem tesz eleget, a Magyar Telekom minden kártérítési kötelezettséget kizáróan jogosult a zavaró berendezést a Partner költségére leszerelni.</w:t>
      </w:r>
    </w:p>
    <w:p w14:paraId="65C39D4D"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3.17</w:t>
      </w:r>
      <w:r>
        <w:rPr>
          <w:rFonts w:ascii="Tele-GroteskNor" w:eastAsia="Times New Roman" w:hAnsi="Tele-GroteskNor" w:cs="Times New Roman"/>
          <w:sz w:val="24"/>
          <w:szCs w:val="24"/>
        </w:rPr>
        <w:t xml:space="preserve"> Ha a Magyar Telekom azt észleli, hogy a Partner berendezése olyan mérvű zavarást okoz, amely veszélyezteti a Magyar Telekom berendezéseinek biztonságát, a </w:t>
      </w:r>
      <w:r>
        <w:rPr>
          <w:rFonts w:ascii="Tele-GroteskNor" w:eastAsia="Times New Roman" w:hAnsi="Tele-GroteskNor" w:cs="Times New Roman"/>
          <w:sz w:val="24"/>
          <w:szCs w:val="24"/>
        </w:rPr>
        <w:lastRenderedPageBreak/>
        <w:t>Helymegosztási Helyiség biztonságát, illetve a Magyar Telekom vagy harmadik személy berendezéseinek igénybevételével nyújtott szolgáltatás nyújtását, a Magyar Telekom jogosult a veszélyes berendezés azonnali üzemen kívüli helyezésére. Ebben az esetben az üzemen kívül helyezés tényéről köteles haladéktalanul, az üzemen kívül helyezés okának megjelölésével a Partnert értesíteni.</w:t>
      </w:r>
    </w:p>
    <w:p w14:paraId="2842879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3.18</w:t>
      </w:r>
      <w:r>
        <w:rPr>
          <w:rFonts w:ascii="Tele-GroteskNor" w:eastAsia="Times New Roman" w:hAnsi="Tele-GroteskNor" w:cs="Times New Roman"/>
          <w:sz w:val="24"/>
          <w:szCs w:val="24"/>
        </w:rPr>
        <w:t> A Partner köteles a Helymegosztási Egységet rendeltetésszerűen, a jó gazda gondosságával használni.</w:t>
      </w:r>
    </w:p>
    <w:p w14:paraId="44D98F8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3.19</w:t>
      </w:r>
      <w:r>
        <w:rPr>
          <w:rFonts w:ascii="Tele-GroteskNor" w:eastAsia="Times New Roman" w:hAnsi="Tele-GroteskNor" w:cs="Times New Roman"/>
          <w:sz w:val="24"/>
          <w:szCs w:val="24"/>
        </w:rPr>
        <w:t> A Partner kötelezettséget vállal arra, hogy a Magyar Telekom helyiségében elhelyezett Berendezései, eszközei nem zavarják a Magyar Telekom, vagy más, ott elhelyezett berendezésének működését, illetve azok igénybevételével nyújtott szolgáltatásokat.</w:t>
      </w:r>
    </w:p>
    <w:p w14:paraId="57ADC21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3.20</w:t>
      </w:r>
      <w:r>
        <w:rPr>
          <w:rFonts w:ascii="Tele-GroteskNor" w:eastAsia="Times New Roman" w:hAnsi="Tele-GroteskNor" w:cs="Times New Roman"/>
          <w:sz w:val="24"/>
          <w:szCs w:val="24"/>
        </w:rPr>
        <w:t> Interferencia esetén a zavaró hatás megszüntetése annak a feladata, aki a zavart okozó berendezést üzemelteti. Amennyiben a berendezések önmagukban ebből a szempontból megfelelnek az előírásoknak, közös intézkedések szükségesek.</w:t>
      </w:r>
    </w:p>
    <w:p w14:paraId="0EA08CF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3.21</w:t>
      </w:r>
      <w:r>
        <w:rPr>
          <w:rFonts w:ascii="Tele-GroteskNor" w:eastAsia="Times New Roman" w:hAnsi="Tele-GroteskNor" w:cs="Times New Roman"/>
          <w:sz w:val="24"/>
          <w:szCs w:val="24"/>
        </w:rPr>
        <w:t> A Partner tűz és robbanásveszélyes anyagokat nem tárolhat a Helymegosztási Egységében. Ilyen anyagok által okozott esetleges károkért a Partner teljes felelősséggel tartozik.</w:t>
      </w:r>
    </w:p>
    <w:p w14:paraId="73ECEE85"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3.22</w:t>
      </w:r>
      <w:r>
        <w:rPr>
          <w:rFonts w:ascii="Tele-GroteskNor" w:eastAsia="Times New Roman" w:hAnsi="Tele-GroteskNor" w:cs="Times New Roman"/>
          <w:sz w:val="24"/>
          <w:szCs w:val="24"/>
        </w:rPr>
        <w:t> A Partner a berendezéseit, ingóságait még ideiglenesen sem tárolhatja a Helymegosztási Egységének határain kívül.</w:t>
      </w:r>
    </w:p>
    <w:p w14:paraId="6BF481C3" w14:textId="77777777" w:rsidR="00AB1E93" w:rsidRDefault="00643A2E">
      <w:pPr>
        <w:pStyle w:val="Cmsor2"/>
        <w:rPr>
          <w:rFonts w:ascii="Tele-GroteskNor" w:hAnsi="Tele-GroteskNor"/>
        </w:rPr>
      </w:pPr>
      <w:bookmarkStart w:id="109" w:name="_Toc26531581"/>
      <w:r>
        <w:rPr>
          <w:rFonts w:ascii="Tele-GroteskNor" w:hAnsi="Tele-GroteskNor"/>
        </w:rPr>
        <w:t>4. A Helymegosztási Helyiség</w:t>
      </w:r>
      <w:r>
        <w:rPr>
          <w:rFonts w:ascii="Tele-GroteskNor" w:hAnsi="Tele-GroteskNor"/>
          <w:lang w:val="hu-HU"/>
        </w:rPr>
        <w:t>/Egység</w:t>
      </w:r>
      <w:r>
        <w:rPr>
          <w:rFonts w:ascii="Tele-GroteskNor" w:hAnsi="Tele-GroteskNor"/>
        </w:rPr>
        <w:t xml:space="preserve"> jellemzői </w:t>
      </w:r>
      <w:r>
        <w:rPr>
          <w:rFonts w:ascii="Tele-GroteskNor" w:hAnsi="Tele-GroteskNor"/>
          <w:lang w:val="hu-HU"/>
        </w:rPr>
        <w:t>IP</w:t>
      </w:r>
      <w:r>
        <w:rPr>
          <w:rFonts w:ascii="Tele-GroteskNor" w:hAnsi="Tele-GroteskNor"/>
        </w:rPr>
        <w:t xml:space="preserve"> technológiájú összekapcsolás esetén</w:t>
      </w:r>
      <w:bookmarkEnd w:id="109"/>
      <w:r>
        <w:rPr>
          <w:rFonts w:ascii="Tele-GroteskNor" w:hAnsi="Tele-GroteskNor"/>
          <w:lang w:val="hu-HU"/>
        </w:rPr>
        <w:t xml:space="preserve"> </w:t>
      </w:r>
    </w:p>
    <w:p w14:paraId="32F8D5FB"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Helymegosztási Egység a Magyar Telekom Összekapcsolási Központjának helyet adó műszaki épületben található, feliratokkal egyértelműen azonosítható keret.</w:t>
      </w:r>
    </w:p>
    <w:p w14:paraId="44F77BB2"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 xml:space="preserve">A Helymegosztási Egységben egy 800x1000 mm alapterületű 2200 mm magas keretetben Partnerenként </w:t>
      </w:r>
      <w:r>
        <w:rPr>
          <w:rFonts w:ascii="Tele-GroteskEENor" w:hAnsi="Tele-GroteskEENor"/>
        </w:rPr>
        <w:t>igény szerint n*</w:t>
      </w:r>
      <w:r>
        <w:rPr>
          <w:rFonts w:ascii="Tele-GroteskNor" w:eastAsia="Times New Roman" w:hAnsi="Tele-GroteskNor" w:cs="Times New Roman"/>
          <w:sz w:val="24"/>
          <w:szCs w:val="24"/>
        </w:rPr>
        <w:t>3U magasságú sávot biztosít a Magyar Telekom, melyben a partner elhelyezheti átviteltechnikai és IP-s berendezéseit, az elhelyezésre kerülő eszköz maximális szélessége 19” (coll) lehet.</w:t>
      </w:r>
    </w:p>
    <w:p w14:paraId="2FDC59BE"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4.3 </w:t>
      </w:r>
      <w:r>
        <w:rPr>
          <w:rFonts w:ascii="Tele-GroteskNor" w:eastAsia="Times New Roman" w:hAnsi="Tele-GroteskNor" w:cs="Times New Roman"/>
          <w:sz w:val="24"/>
          <w:szCs w:val="24"/>
        </w:rPr>
        <w:t>A Partner kötelessége, hogy a kereten jól látható és időtálló módon elhelyezze az azonosítására szolgáló adatokat és esetleges sürgős beavatkozások esetére az értesítési adatokat.</w:t>
      </w:r>
    </w:p>
    <w:p w14:paraId="3F60C7AA"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4.4 </w:t>
      </w:r>
      <w:r>
        <w:rPr>
          <w:rFonts w:ascii="Tele-GroteskNor" w:eastAsia="Times New Roman" w:hAnsi="Tele-GroteskNor" w:cs="Times New Roman"/>
          <w:sz w:val="24"/>
          <w:szCs w:val="24"/>
        </w:rPr>
        <w:t>A Magyar Telekom az általa biztosított szekrényben biztosítja a kisfeszültségű technológiai tápáram ellátást.</w:t>
      </w:r>
    </w:p>
    <w:p w14:paraId="596E4BED"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 xml:space="preserve">4.5 </w:t>
      </w:r>
      <w:r>
        <w:rPr>
          <w:rFonts w:ascii="Tele-GroteskNor" w:eastAsia="Times New Roman" w:hAnsi="Tele-GroteskNor" w:cs="Times New Roman"/>
          <w:sz w:val="24"/>
          <w:szCs w:val="24"/>
        </w:rPr>
        <w:t>A kábel bevezetés alul álpadló alól, vagy felül – Magyar Telekom által kiépített – kábellétráról történik.</w:t>
      </w:r>
    </w:p>
    <w:p w14:paraId="6651D27C"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4.6 </w:t>
      </w:r>
      <w:r>
        <w:rPr>
          <w:rFonts w:ascii="Tele-GroteskNor" w:eastAsia="Times New Roman" w:hAnsi="Tele-GroteskNor" w:cs="Times New Roman"/>
          <w:sz w:val="24"/>
          <w:szCs w:val="24"/>
        </w:rPr>
        <w:t>A Helymegosztási Egység helyisége normál – vészvilágítás nélküli – világítással rendelkezik.</w:t>
      </w:r>
    </w:p>
    <w:p w14:paraId="1A877D44"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4.7 </w:t>
      </w:r>
      <w:r>
        <w:rPr>
          <w:rFonts w:ascii="Tele-GroteskNor" w:eastAsia="Times New Roman" w:hAnsi="Tele-GroteskNor" w:cs="Times New Roman"/>
          <w:sz w:val="24"/>
          <w:szCs w:val="24"/>
        </w:rPr>
        <w:t>A Helymegosztási Egység helyiségében nincs vízcsatlakozás.</w:t>
      </w:r>
    </w:p>
    <w:p w14:paraId="4080328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4.8 </w:t>
      </w:r>
      <w:r>
        <w:rPr>
          <w:rFonts w:ascii="Tele-GroteskNor" w:eastAsia="Times New Roman" w:hAnsi="Tele-GroteskNor" w:cs="Times New Roman"/>
          <w:sz w:val="24"/>
          <w:szCs w:val="24"/>
        </w:rPr>
        <w:t>A Helymegosztási Egység helyiségében a mindenkori Tűzvédelmi Szabályzatnak megfelelő oltási érzékelés és lehetőség kerül kialakításra.</w:t>
      </w:r>
    </w:p>
    <w:p w14:paraId="05B94D77" w14:textId="7D40A0B1"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4.9 </w:t>
      </w:r>
      <w:r>
        <w:rPr>
          <w:rFonts w:ascii="Tele-GroteskNor" w:eastAsia="Times New Roman" w:hAnsi="Tele-GroteskNor" w:cs="Times New Roman"/>
          <w:sz w:val="24"/>
          <w:szCs w:val="24"/>
        </w:rPr>
        <w:t xml:space="preserve">A Helymegosztási Egységeiben </w:t>
      </w:r>
      <w:r w:rsidR="00826E7B">
        <w:rPr>
          <w:rFonts w:ascii="Tele-GroteskNor" w:eastAsia="Times New Roman" w:hAnsi="Tele-GroteskNor" w:cs="Times New Roman"/>
          <w:sz w:val="24"/>
          <w:szCs w:val="24"/>
        </w:rPr>
        <w:t>n</w:t>
      </w:r>
      <w:r w:rsidR="00FB5AA0">
        <w:rPr>
          <w:rFonts w:ascii="Tele-GroteskNor" w:eastAsia="Times New Roman" w:hAnsi="Tele-GroteskNor" w:cs="Times New Roman"/>
          <w:sz w:val="24"/>
          <w:szCs w:val="24"/>
        </w:rPr>
        <w:t>*</w:t>
      </w:r>
      <w:r>
        <w:rPr>
          <w:rFonts w:ascii="Tele-GroteskNor" w:eastAsia="Times New Roman" w:hAnsi="Tele-GroteskNor" w:cs="Times New Roman"/>
          <w:sz w:val="24"/>
          <w:szCs w:val="24"/>
        </w:rPr>
        <w:t>3U magasságonként az alábbi elektromos ellátással rendelkező berendezés helyezhető el</w:t>
      </w:r>
      <w:r w:rsidR="00FB5AA0">
        <w:rPr>
          <w:rFonts w:ascii="Tele-GroteskNor" w:eastAsia="Times New Roman" w:hAnsi="Tele-GroteskNor" w:cs="Times New Roman"/>
          <w:sz w:val="24"/>
          <w:szCs w:val="24"/>
        </w:rPr>
        <w:t xml:space="preserve">, melyekhez a Magyar Telekom, </w:t>
      </w:r>
      <w:r w:rsidR="00FB5AA0">
        <w:rPr>
          <w:rFonts w:ascii="Tele-GroteskNor" w:hAnsi="Tele-GroteskNor"/>
          <w:szCs w:val="24"/>
        </w:rPr>
        <w:t xml:space="preserve">2 db független szünetmentes </w:t>
      </w:r>
      <w:r w:rsidR="007B77D1">
        <w:rPr>
          <w:rFonts w:ascii="Tele-GroteskNor" w:hAnsi="Tele-GroteskNor"/>
          <w:szCs w:val="24"/>
        </w:rPr>
        <w:t xml:space="preserve">áramellátást biztosít: </w:t>
      </w:r>
    </w:p>
    <w:p w14:paraId="49E398E2"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sz w:val="24"/>
          <w:szCs w:val="24"/>
        </w:rPr>
        <w:br w:type="page"/>
      </w:r>
    </w:p>
    <w:tbl>
      <w:tblPr>
        <w:tblW w:w="0" w:type="auto"/>
        <w:tblInd w:w="1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741"/>
      </w:tblGrid>
      <w:tr w:rsidR="00AB1E93" w14:paraId="02FFB0A7" w14:textId="77777777" w:rsidTr="6DBE3062">
        <w:tc>
          <w:tcPr>
            <w:tcW w:w="2268" w:type="dxa"/>
            <w:vAlign w:val="center"/>
          </w:tcPr>
          <w:p w14:paraId="60A914B3" w14:textId="77777777" w:rsidR="00AB1E93" w:rsidRDefault="00643A2E">
            <w:pPr>
              <w:pStyle w:val="E"/>
              <w:ind w:left="0" w:firstLine="0"/>
              <w:jc w:val="center"/>
              <w:rPr>
                <w:rFonts w:ascii="Tele-GroteskNor" w:hAnsi="Tele-GroteskNor"/>
                <w:b/>
                <w:szCs w:val="24"/>
              </w:rPr>
            </w:pPr>
            <w:r>
              <w:rPr>
                <w:rFonts w:ascii="Tele-GroteskNor" w:hAnsi="Tele-GroteskNor"/>
                <w:b/>
                <w:szCs w:val="24"/>
              </w:rPr>
              <w:lastRenderedPageBreak/>
              <w:t>Kisfeszültségű általános energia ellátás</w:t>
            </w:r>
          </w:p>
        </w:tc>
        <w:tc>
          <w:tcPr>
            <w:tcW w:w="2741" w:type="dxa"/>
            <w:vAlign w:val="center"/>
          </w:tcPr>
          <w:p w14:paraId="53771E90" w14:textId="77777777" w:rsidR="00AB1E93" w:rsidRDefault="00643A2E">
            <w:pPr>
              <w:pStyle w:val="E"/>
              <w:ind w:left="0" w:firstLine="0"/>
              <w:jc w:val="center"/>
              <w:rPr>
                <w:rFonts w:ascii="Tele-GroteskNor" w:hAnsi="Tele-GroteskNor"/>
                <w:b/>
                <w:szCs w:val="24"/>
              </w:rPr>
            </w:pPr>
            <w:r>
              <w:rPr>
                <w:rFonts w:ascii="Tele-GroteskNor" w:hAnsi="Tele-GroteskNor"/>
                <w:b/>
                <w:szCs w:val="24"/>
              </w:rPr>
              <w:t>IP technológiájú összekapcsolás</w:t>
            </w:r>
          </w:p>
        </w:tc>
      </w:tr>
      <w:tr w:rsidR="00AB1E93" w14:paraId="1E6DAB3E" w14:textId="77777777" w:rsidTr="6DBE3062">
        <w:tc>
          <w:tcPr>
            <w:tcW w:w="2268" w:type="dxa"/>
            <w:shd w:val="clear" w:color="auto" w:fill="auto"/>
            <w:vAlign w:val="center"/>
          </w:tcPr>
          <w:p w14:paraId="732AD30C" w14:textId="77777777" w:rsidR="00AB1E93" w:rsidRDefault="00643A2E">
            <w:pPr>
              <w:pStyle w:val="E"/>
              <w:ind w:left="0" w:firstLine="0"/>
              <w:jc w:val="center"/>
              <w:rPr>
                <w:rFonts w:ascii="Tele-GroteskNor" w:hAnsi="Tele-GroteskNor"/>
                <w:szCs w:val="24"/>
              </w:rPr>
            </w:pPr>
            <w:r>
              <w:rPr>
                <w:rFonts w:ascii="Tele-GroteskNor" w:hAnsi="Tele-GroteskNor"/>
                <w:szCs w:val="24"/>
              </w:rPr>
              <w:t>Tápfeszültség:</w:t>
            </w:r>
          </w:p>
        </w:tc>
        <w:tc>
          <w:tcPr>
            <w:tcW w:w="2741" w:type="dxa"/>
            <w:vAlign w:val="center"/>
          </w:tcPr>
          <w:p w14:paraId="26010070" w14:textId="77777777" w:rsidR="00AB1E93" w:rsidRDefault="00643A2E">
            <w:pPr>
              <w:pStyle w:val="E"/>
              <w:ind w:left="0" w:firstLine="0"/>
              <w:jc w:val="center"/>
              <w:rPr>
                <w:rFonts w:ascii="Tele-GroteskNor" w:hAnsi="Tele-GroteskNor"/>
                <w:szCs w:val="24"/>
              </w:rPr>
            </w:pPr>
            <w:r>
              <w:rPr>
                <w:rFonts w:ascii="Tele-GroteskNor" w:hAnsi="Tele-GroteskNor"/>
                <w:szCs w:val="24"/>
              </w:rPr>
              <w:t>230V AC</w:t>
            </w:r>
          </w:p>
        </w:tc>
      </w:tr>
      <w:tr w:rsidR="00AB1E93" w14:paraId="12A692F7" w14:textId="77777777" w:rsidTr="6DBE3062">
        <w:tc>
          <w:tcPr>
            <w:tcW w:w="2268" w:type="dxa"/>
            <w:shd w:val="clear" w:color="auto" w:fill="auto"/>
            <w:vAlign w:val="center"/>
          </w:tcPr>
          <w:p w14:paraId="15F88F4E" w14:textId="77777777" w:rsidR="00AB1E93" w:rsidRDefault="00643A2E">
            <w:pPr>
              <w:pStyle w:val="E"/>
              <w:ind w:left="0" w:firstLine="0"/>
              <w:jc w:val="center"/>
              <w:rPr>
                <w:rFonts w:ascii="Tele-GroteskNor" w:hAnsi="Tele-GroteskNor"/>
                <w:szCs w:val="24"/>
              </w:rPr>
            </w:pPr>
            <w:r>
              <w:rPr>
                <w:rFonts w:ascii="Tele-GroteskNor" w:hAnsi="Tele-GroteskNor"/>
                <w:szCs w:val="24"/>
              </w:rPr>
              <w:t>Áramfelvétel korlát</w:t>
            </w:r>
          </w:p>
        </w:tc>
        <w:tc>
          <w:tcPr>
            <w:tcW w:w="2741" w:type="dxa"/>
            <w:vAlign w:val="center"/>
          </w:tcPr>
          <w:p w14:paraId="05DEAFE0" w14:textId="745D1D5D" w:rsidR="00AB1E93" w:rsidRDefault="001B1B17">
            <w:pPr>
              <w:pStyle w:val="E"/>
              <w:ind w:left="0" w:firstLine="0"/>
              <w:jc w:val="center"/>
              <w:rPr>
                <w:rFonts w:ascii="Tele-GroteskNor" w:hAnsi="Tele-GroteskNor"/>
                <w:szCs w:val="24"/>
              </w:rPr>
            </w:pPr>
            <w:r>
              <w:rPr>
                <w:rFonts w:ascii="Tele-GroteskNor" w:hAnsi="Tele-GroteskNor"/>
                <w:szCs w:val="24"/>
              </w:rPr>
              <w:t xml:space="preserve">max </w:t>
            </w:r>
            <w:r w:rsidR="00643A2E">
              <w:rPr>
                <w:rFonts w:ascii="Tele-GroteskNor" w:hAnsi="Tele-GroteskNor"/>
                <w:szCs w:val="24"/>
              </w:rPr>
              <w:t>10A</w:t>
            </w:r>
          </w:p>
        </w:tc>
      </w:tr>
      <w:tr w:rsidR="00AB1E93" w14:paraId="6BEA1BA8" w14:textId="77777777" w:rsidTr="6DBE3062">
        <w:tc>
          <w:tcPr>
            <w:tcW w:w="2268" w:type="dxa"/>
            <w:shd w:val="clear" w:color="auto" w:fill="auto"/>
            <w:vAlign w:val="center"/>
          </w:tcPr>
          <w:p w14:paraId="443B04EB" w14:textId="55EF2326" w:rsidR="00AB1E93" w:rsidRDefault="00643A2E" w:rsidP="6DBE3062">
            <w:pPr>
              <w:pStyle w:val="E"/>
              <w:ind w:left="0" w:firstLine="0"/>
              <w:jc w:val="center"/>
              <w:rPr>
                <w:rFonts w:ascii="Tele-GroteskNor" w:hAnsi="Tele-GroteskNor"/>
              </w:rPr>
            </w:pPr>
            <w:r w:rsidRPr="6DBE3062">
              <w:rPr>
                <w:rFonts w:ascii="Tele-GroteskNor" w:hAnsi="Tele-GroteskNor"/>
              </w:rPr>
              <w:t>Max. teljesítmény</w:t>
            </w:r>
          </w:p>
        </w:tc>
        <w:tc>
          <w:tcPr>
            <w:tcW w:w="2741" w:type="dxa"/>
            <w:vAlign w:val="center"/>
          </w:tcPr>
          <w:p w14:paraId="78E1F035" w14:textId="3BC12F4E" w:rsidR="00AB1E93" w:rsidRDefault="007B77D1">
            <w:pPr>
              <w:pStyle w:val="E"/>
              <w:ind w:left="0" w:firstLine="0"/>
              <w:jc w:val="center"/>
              <w:rPr>
                <w:rFonts w:ascii="Tele-GroteskNor" w:hAnsi="Tele-GroteskNor"/>
                <w:szCs w:val="24"/>
              </w:rPr>
            </w:pPr>
            <w:r>
              <w:rPr>
                <w:rFonts w:ascii="Tele-GroteskNor" w:hAnsi="Tele-GroteskNor"/>
                <w:szCs w:val="24"/>
              </w:rPr>
              <w:t xml:space="preserve">max </w:t>
            </w:r>
            <w:r w:rsidR="00643A2E">
              <w:rPr>
                <w:rFonts w:ascii="Tele-GroteskNor" w:hAnsi="Tele-GroteskNor"/>
                <w:szCs w:val="24"/>
              </w:rPr>
              <w:t>400 VA</w:t>
            </w:r>
          </w:p>
        </w:tc>
      </w:tr>
    </w:tbl>
    <w:p w14:paraId="16287F21" w14:textId="77777777" w:rsidR="00AB1E93" w:rsidRDefault="00AB1E93">
      <w:pPr>
        <w:pStyle w:val="B"/>
        <w:spacing w:after="240"/>
        <w:ind w:left="426" w:hanging="142"/>
        <w:rPr>
          <w:rFonts w:ascii="Tele-GroteskNor" w:eastAsia="Times New Roman" w:hAnsi="Tele-GroteskNor" w:cs="Times New Roman"/>
          <w:sz w:val="24"/>
          <w:szCs w:val="24"/>
        </w:rPr>
      </w:pPr>
    </w:p>
    <w:p w14:paraId="306C12ED"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4.10 </w:t>
      </w:r>
      <w:r>
        <w:rPr>
          <w:rFonts w:ascii="Tele-GroteskNor" w:eastAsia="Times New Roman" w:hAnsi="Tele-GroteskNor" w:cs="Times New Roman"/>
          <w:sz w:val="24"/>
          <w:szCs w:val="24"/>
        </w:rPr>
        <w:t>A Magyar Telekom vállalja, hogy a Partner részére a saját eszközeivel azonos (230 V-os) tápáram ellátást biztosít</w:t>
      </w:r>
    </w:p>
    <w:p w14:paraId="6A51628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4.11 </w:t>
      </w:r>
      <w:r>
        <w:rPr>
          <w:rFonts w:ascii="Tele-GroteskNor" w:eastAsia="Times New Roman" w:hAnsi="Tele-GroteskNor" w:cs="Times New Roman"/>
          <w:sz w:val="24"/>
          <w:szCs w:val="24"/>
        </w:rPr>
        <w:t>A Magyar Telekom vállalja, hogy a Partner részére biztosított erősáramú csatlakozásra saját berendezéseinek és személyzetének semmilyen befolyása nem lesz.</w:t>
      </w:r>
    </w:p>
    <w:p w14:paraId="6D8E3F9C"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4.12 </w:t>
      </w:r>
      <w:r>
        <w:rPr>
          <w:rFonts w:ascii="Tele-GroteskNor" w:eastAsia="Times New Roman" w:hAnsi="Tele-GroteskNor" w:cs="Times New Roman"/>
          <w:sz w:val="24"/>
          <w:szCs w:val="24"/>
        </w:rPr>
        <w:t>A Partner Berendezései számára a Magyar Telekom a Partner Helymegosztási Egységében az MSZ ETS 300 019-1-3 szabvány 3.1 osztály szerinti környezeti feltételeket biztosítja, az alábbi táblázat szerinti eltérésekkel.</w:t>
      </w:r>
    </w:p>
    <w:tbl>
      <w:tblPr>
        <w:tblW w:w="7371"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2551"/>
      </w:tblGrid>
      <w:tr w:rsidR="00AB1E93" w14:paraId="2570954B" w14:textId="77777777">
        <w:trPr>
          <w:trHeight w:val="403"/>
        </w:trPr>
        <w:tc>
          <w:tcPr>
            <w:tcW w:w="4820" w:type="dxa"/>
            <w:vAlign w:val="center"/>
          </w:tcPr>
          <w:p w14:paraId="74AC247D" w14:textId="77777777" w:rsidR="00AB1E93" w:rsidRDefault="00643A2E">
            <w:pPr>
              <w:pStyle w:val="D"/>
              <w:ind w:left="0" w:firstLine="0"/>
              <w:jc w:val="center"/>
              <w:rPr>
                <w:rFonts w:ascii="Tele-GroteskNor" w:hAnsi="Tele-GroteskNor"/>
                <w:b/>
                <w:szCs w:val="24"/>
              </w:rPr>
            </w:pPr>
            <w:r>
              <w:rPr>
                <w:rFonts w:ascii="Tele-GroteskNor" w:hAnsi="Tele-GroteskNor"/>
                <w:b/>
                <w:szCs w:val="24"/>
              </w:rPr>
              <w:t>Jellemző</w:t>
            </w:r>
          </w:p>
        </w:tc>
        <w:tc>
          <w:tcPr>
            <w:tcW w:w="2551" w:type="dxa"/>
            <w:vAlign w:val="center"/>
          </w:tcPr>
          <w:p w14:paraId="6ECAEC73" w14:textId="77777777" w:rsidR="00AB1E93" w:rsidRDefault="00643A2E">
            <w:pPr>
              <w:pStyle w:val="D"/>
              <w:ind w:left="0" w:firstLine="0"/>
              <w:jc w:val="center"/>
              <w:rPr>
                <w:rFonts w:ascii="Tele-GroteskNor" w:hAnsi="Tele-GroteskNor"/>
                <w:b/>
                <w:szCs w:val="24"/>
              </w:rPr>
            </w:pPr>
            <w:r>
              <w:rPr>
                <w:rFonts w:ascii="Tele-GroteskNor" w:hAnsi="Tele-GroteskNor"/>
                <w:b/>
                <w:szCs w:val="24"/>
              </w:rPr>
              <w:t>Érték</w:t>
            </w:r>
          </w:p>
        </w:tc>
      </w:tr>
      <w:tr w:rsidR="00AB1E93" w14:paraId="0985B3BF" w14:textId="77777777">
        <w:tc>
          <w:tcPr>
            <w:tcW w:w="4820" w:type="dxa"/>
            <w:vAlign w:val="center"/>
          </w:tcPr>
          <w:p w14:paraId="2C11719F" w14:textId="77777777" w:rsidR="00AB1E93" w:rsidRDefault="00643A2E">
            <w:pPr>
              <w:pStyle w:val="D"/>
              <w:ind w:left="0" w:firstLine="0"/>
              <w:jc w:val="center"/>
              <w:rPr>
                <w:rFonts w:ascii="Tele-GroteskNor" w:hAnsi="Tele-GroteskNor"/>
                <w:szCs w:val="24"/>
              </w:rPr>
            </w:pPr>
            <w:r>
              <w:rPr>
                <w:rFonts w:ascii="Tele-GroteskNor" w:hAnsi="Tele-GroteskNor"/>
                <w:szCs w:val="24"/>
              </w:rPr>
              <w:t>Hőmérséklet tartomány</w:t>
            </w:r>
          </w:p>
        </w:tc>
        <w:tc>
          <w:tcPr>
            <w:tcW w:w="2551" w:type="dxa"/>
            <w:vAlign w:val="center"/>
          </w:tcPr>
          <w:p w14:paraId="1143FFCD" w14:textId="77777777" w:rsidR="00AB1E93" w:rsidRDefault="00643A2E">
            <w:pPr>
              <w:pStyle w:val="D"/>
              <w:ind w:left="0" w:firstLine="0"/>
              <w:jc w:val="center"/>
              <w:rPr>
                <w:rFonts w:ascii="Tele-GroteskNor" w:hAnsi="Tele-GroteskNor"/>
                <w:szCs w:val="24"/>
              </w:rPr>
            </w:pPr>
            <w:r>
              <w:rPr>
                <w:rFonts w:ascii="Tele-GroteskNor" w:hAnsi="Tele-GroteskNor"/>
                <w:szCs w:val="24"/>
              </w:rPr>
              <w:t>19 – 27 °C</w:t>
            </w:r>
          </w:p>
        </w:tc>
      </w:tr>
      <w:tr w:rsidR="00AB1E93" w14:paraId="1BEB069A" w14:textId="77777777">
        <w:tc>
          <w:tcPr>
            <w:tcW w:w="4820" w:type="dxa"/>
            <w:vAlign w:val="center"/>
          </w:tcPr>
          <w:p w14:paraId="4E9CF6B7" w14:textId="77777777" w:rsidR="00AB1E93" w:rsidRDefault="00643A2E">
            <w:pPr>
              <w:pStyle w:val="D"/>
              <w:ind w:left="0" w:firstLine="0"/>
              <w:jc w:val="center"/>
              <w:rPr>
                <w:rFonts w:ascii="Tele-GroteskNor" w:hAnsi="Tele-GroteskNor"/>
                <w:szCs w:val="24"/>
              </w:rPr>
            </w:pPr>
            <w:r>
              <w:rPr>
                <w:rFonts w:ascii="Tele-GroteskNor" w:hAnsi="Tele-GroteskNor"/>
                <w:szCs w:val="24"/>
              </w:rPr>
              <w:t>Relatív páratartalom tartomány</w:t>
            </w:r>
          </w:p>
        </w:tc>
        <w:tc>
          <w:tcPr>
            <w:tcW w:w="2551" w:type="dxa"/>
            <w:vAlign w:val="center"/>
          </w:tcPr>
          <w:p w14:paraId="249945F6" w14:textId="77777777" w:rsidR="00AB1E93" w:rsidRDefault="00643A2E">
            <w:pPr>
              <w:pStyle w:val="D"/>
              <w:ind w:left="0" w:firstLine="0"/>
              <w:jc w:val="center"/>
              <w:rPr>
                <w:rFonts w:ascii="Tele-GroteskNor" w:hAnsi="Tele-GroteskNor"/>
                <w:szCs w:val="24"/>
              </w:rPr>
            </w:pPr>
            <w:r>
              <w:rPr>
                <w:rFonts w:ascii="Tele-GroteskNor" w:hAnsi="Tele-GroteskNor"/>
                <w:szCs w:val="24"/>
              </w:rPr>
              <w:t>5 – 85 %</w:t>
            </w:r>
          </w:p>
        </w:tc>
      </w:tr>
    </w:tbl>
    <w:p w14:paraId="5BE93A62" w14:textId="77777777" w:rsidR="00AB1E93" w:rsidRDefault="00AB1E93">
      <w:pPr>
        <w:pStyle w:val="B"/>
        <w:ind w:left="426" w:hanging="142"/>
        <w:rPr>
          <w:rFonts w:ascii="Tele-GroteskNor" w:eastAsia="Times New Roman" w:hAnsi="Tele-GroteskNor" w:cs="Times New Roman"/>
          <w:b/>
          <w:sz w:val="24"/>
          <w:szCs w:val="24"/>
        </w:rPr>
      </w:pPr>
    </w:p>
    <w:p w14:paraId="6B45E0A9" w14:textId="52A3CFAB" w:rsidR="00AB1E93" w:rsidRDefault="00643A2E" w:rsidP="6DBE3062">
      <w:pPr>
        <w:pStyle w:val="B"/>
        <w:spacing w:after="240"/>
        <w:ind w:left="426" w:hanging="142"/>
        <w:rPr>
          <w:rFonts w:ascii="Tele-GroteskNor" w:eastAsia="Times New Roman" w:hAnsi="Tele-GroteskNor" w:cs="Times New Roman"/>
          <w:sz w:val="24"/>
          <w:szCs w:val="24"/>
        </w:rPr>
      </w:pPr>
      <w:r w:rsidRPr="6DBE3062">
        <w:rPr>
          <w:rFonts w:ascii="Tele-GroteskNor" w:eastAsia="Times New Roman" w:hAnsi="Tele-GroteskNor" w:cs="Times New Roman"/>
          <w:b/>
          <w:bCs/>
          <w:sz w:val="24"/>
          <w:szCs w:val="24"/>
        </w:rPr>
        <w:t>4.13 </w:t>
      </w:r>
      <w:r>
        <w:rPr>
          <w:rFonts w:ascii="Tele-GroteskNor" w:eastAsia="Times New Roman" w:hAnsi="Tele-GroteskNor" w:cs="Times New Roman"/>
          <w:sz w:val="24"/>
          <w:szCs w:val="24"/>
        </w:rPr>
        <w:t>A Helymegosztási Egységként elhelyezett keret fémszerkezeti részeit a Magyar Telekom a helyiség falán elhelyezett földelősínhez csatlakoztatja.</w:t>
      </w:r>
    </w:p>
    <w:p w14:paraId="41E58E2A" w14:textId="77777777" w:rsidR="00AB1E93" w:rsidRDefault="00643A2E">
      <w:pPr>
        <w:pStyle w:val="Cmsor2"/>
        <w:rPr>
          <w:rFonts w:ascii="Tele-GroteskNor" w:hAnsi="Tele-GroteskNor"/>
        </w:rPr>
      </w:pPr>
      <w:bookmarkStart w:id="110" w:name="_Toc26531582"/>
      <w:r>
        <w:rPr>
          <w:rFonts w:ascii="Tele-GroteskNor" w:hAnsi="Tele-GroteskNor"/>
          <w:lang w:val="hu-HU"/>
        </w:rPr>
        <w:t>5</w:t>
      </w:r>
      <w:r>
        <w:rPr>
          <w:rFonts w:ascii="Tele-GroteskNor" w:hAnsi="Tele-GroteskNor"/>
        </w:rPr>
        <w:t>. </w:t>
      </w:r>
      <w:r>
        <w:rPr>
          <w:rFonts w:ascii="Tele-GroteskNor" w:hAnsi="Tele-GroteskNor"/>
          <w:lang w:val="hu-HU"/>
        </w:rPr>
        <w:t>Üzemeltetés</w:t>
      </w:r>
      <w:bookmarkEnd w:id="110"/>
      <w:r>
        <w:rPr>
          <w:rFonts w:ascii="Tele-GroteskNor" w:hAnsi="Tele-GroteskNor"/>
          <w:lang w:val="hu-HU"/>
        </w:rPr>
        <w:t xml:space="preserve"> </w:t>
      </w:r>
    </w:p>
    <w:p w14:paraId="7110039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5.1 </w:t>
      </w:r>
      <w:r>
        <w:rPr>
          <w:rFonts w:ascii="Tele-GroteskNor" w:eastAsia="Times New Roman" w:hAnsi="Tele-GroteskNor" w:cs="Times New Roman"/>
          <w:sz w:val="24"/>
          <w:szCs w:val="24"/>
        </w:rPr>
        <w:t>A Magyar Telekom ellátja a portaszolgálatot, illetve portaszolgálat nélküli épület esetén biztosítja a belépési lehetőséget. Amennyiben a Magyar Telekom állandó belépésre jogosító kulcsot az épülethez nem biztosít, akkor vagy maga biztosítja a bejutást a Partner igényét követő legfeljebb egy órán belül, vagy a porta nélküli épülettől átlagos forgalom mellett gépkocsival legfeljebb 15 percnyi távolságon belül biztosítja a kulcsátadás helyét. Portaszolgálat nélküli épület esetén, amennyiben a Magyar Telekom állandó bejutáshoz szükséges kulcsot biztosít a Partner kijelölt munkatársa részére a Partner felelősségvállalása mellett, a Partner köteles minden belépése előtt legalább 15 perccel (a belépés tervezett időpontját megjelölve), és kilépését követően haladéktalanul értesíteni a Magyar Telekom kijelölt portaszolgálatát a riasztórendszer kikapcsolása, valamint a be- és kilépés regisztrálása érdekében.</w:t>
      </w:r>
    </w:p>
    <w:p w14:paraId="2D9D415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5.2 </w:t>
      </w:r>
      <w:r>
        <w:rPr>
          <w:rFonts w:ascii="Tele-GroteskNor" w:eastAsia="Times New Roman" w:hAnsi="Tele-GroteskNor" w:cs="Times New Roman"/>
          <w:sz w:val="24"/>
          <w:szCs w:val="24"/>
        </w:rPr>
        <w:t>A Magyar Telekom elvégzi a Helymegosztási Helyiséghez kötődően az épületi szerkezetek, épületgépészeti egységek hibaelhárítását.</w:t>
      </w:r>
    </w:p>
    <w:p w14:paraId="049AF64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5.3 </w:t>
      </w:r>
      <w:r>
        <w:rPr>
          <w:rFonts w:ascii="Tele-GroteskNor" w:eastAsia="Times New Roman" w:hAnsi="Tele-GroteskNor" w:cs="Times New Roman"/>
          <w:sz w:val="24"/>
          <w:szCs w:val="24"/>
        </w:rPr>
        <w:t>A Magyar Telekom ellátja a Helymegosztási Helyiséghez kötődően a tűzjelző rendszerek rendszeres karbantartását és hibaelhárítását.</w:t>
      </w:r>
    </w:p>
    <w:p w14:paraId="7FE9F4B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5.4 </w:t>
      </w:r>
      <w:r>
        <w:rPr>
          <w:rFonts w:ascii="Tele-GroteskNor" w:eastAsia="Times New Roman" w:hAnsi="Tele-GroteskNor" w:cs="Times New Roman"/>
          <w:sz w:val="24"/>
          <w:szCs w:val="24"/>
        </w:rPr>
        <w:t>A Magyar Telekom ellátja a klimatizáló berendezések évi rendszeres karbantartását és hibaelhárítását.</w:t>
      </w:r>
    </w:p>
    <w:p w14:paraId="376D186E"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5.5 </w:t>
      </w:r>
      <w:r>
        <w:rPr>
          <w:rFonts w:ascii="Tele-GroteskNor" w:eastAsia="Times New Roman" w:hAnsi="Tele-GroteskNor" w:cs="Times New Roman"/>
          <w:sz w:val="24"/>
          <w:szCs w:val="24"/>
        </w:rPr>
        <w:t>A Magyar Telekom havonta elvégzi a Helymegosztási Helyiség, valamint a közös használatú helyiségek takarítását.</w:t>
      </w:r>
    </w:p>
    <w:p w14:paraId="35F143D7"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5.6 </w:t>
      </w:r>
      <w:r>
        <w:rPr>
          <w:rFonts w:ascii="Tele-GroteskNor" w:eastAsia="Times New Roman" w:hAnsi="Tele-GroteskNor" w:cs="Times New Roman"/>
          <w:sz w:val="24"/>
          <w:szCs w:val="24"/>
        </w:rPr>
        <w:t>A Magyar Telekom biztosítja a vizesblokk használatát.</w:t>
      </w:r>
    </w:p>
    <w:p w14:paraId="48AF9CA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5.7 </w:t>
      </w:r>
      <w:r>
        <w:rPr>
          <w:rFonts w:ascii="Tele-GroteskNor" w:eastAsia="Times New Roman" w:hAnsi="Tele-GroteskNor" w:cs="Times New Roman"/>
          <w:sz w:val="24"/>
          <w:szCs w:val="24"/>
        </w:rPr>
        <w:t>A Magyar Telekom kizárólag a kommunális szemét összegyűjtését és elszállítását biztosítja.</w:t>
      </w:r>
    </w:p>
    <w:p w14:paraId="5EA474E9" w14:textId="77777777" w:rsidR="00AB1E93" w:rsidRDefault="00643A2E">
      <w:pPr>
        <w:pStyle w:val="Cmsor2"/>
        <w:rPr>
          <w:rFonts w:ascii="Tele-GroteskNor" w:hAnsi="Tele-GroteskNor"/>
        </w:rPr>
      </w:pPr>
      <w:bookmarkStart w:id="111" w:name="_Toc26531583"/>
      <w:r>
        <w:rPr>
          <w:rFonts w:ascii="Tele-GroteskNor" w:hAnsi="Tele-GroteskNor"/>
          <w:lang w:val="hu-HU"/>
        </w:rPr>
        <w:t>6</w:t>
      </w:r>
      <w:r>
        <w:rPr>
          <w:rFonts w:ascii="Tele-GroteskNor" w:hAnsi="Tele-GroteskNor"/>
        </w:rPr>
        <w:t>. Díjak, számlázás</w:t>
      </w:r>
      <w:bookmarkEnd w:id="111"/>
    </w:p>
    <w:p w14:paraId="6BA3FC0D"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6.1 </w:t>
      </w:r>
      <w:r>
        <w:rPr>
          <w:rFonts w:ascii="Tele-GroteskNor" w:eastAsia="Times New Roman" w:hAnsi="Tele-GroteskNor" w:cs="Times New Roman"/>
          <w:sz w:val="24"/>
          <w:szCs w:val="24"/>
        </w:rPr>
        <w:t>A jelen Mellékletben definiált IP technológiájú fizikai helymegosztás Szolgáltatást a Magyar Telekom nyújtja, és a Partner veszi igénybe.</w:t>
      </w:r>
    </w:p>
    <w:p w14:paraId="4AFEA72A"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6.2 </w:t>
      </w:r>
      <w:r>
        <w:rPr>
          <w:rFonts w:ascii="Tele-GroteskNor" w:eastAsia="Times New Roman" w:hAnsi="Tele-GroteskNor" w:cs="Times New Roman"/>
          <w:sz w:val="24"/>
          <w:szCs w:val="24"/>
        </w:rPr>
        <w:t>A Partner köteles az általa igénybe vett IP technológiájú Fizikai Helymegosztás Szolgáltatás után a 8. Mellékletben (díjazási elvek, díjak, szolgáltatási díjak számítása) Díjakat megfizetni a Magyar Telekom által kiállított számla alapján.</w:t>
      </w:r>
    </w:p>
    <w:p w14:paraId="61DFE76B" w14:textId="40468BF9" w:rsidR="00AB1E93" w:rsidRDefault="6813D0FE" w:rsidP="6813D0FE">
      <w:pPr>
        <w:spacing w:before="120" w:after="240"/>
        <w:ind w:left="426" w:hanging="142"/>
        <w:jc w:val="both"/>
        <w:rPr>
          <w:rFonts w:ascii="Tele-GroteskNor" w:eastAsia="Times New Roman" w:hAnsi="Tele-GroteskNor" w:cs="Times New Roman"/>
          <w:sz w:val="24"/>
          <w:szCs w:val="24"/>
        </w:rPr>
      </w:pPr>
      <w:r w:rsidRPr="6813D0FE">
        <w:rPr>
          <w:rFonts w:ascii="Tele-GroteskNor" w:eastAsia="Times New Roman" w:hAnsi="Tele-GroteskNor" w:cs="Times New Roman"/>
          <w:b/>
          <w:bCs/>
          <w:sz w:val="24"/>
          <w:szCs w:val="24"/>
        </w:rPr>
        <w:t>6.3 </w:t>
      </w:r>
      <w:r w:rsidRPr="6813D0FE">
        <w:rPr>
          <w:rFonts w:ascii="Tele-GroteskNor" w:eastAsia="Times New Roman" w:hAnsi="Tele-GroteskNor" w:cs="Times New Roman"/>
          <w:sz w:val="24"/>
          <w:szCs w:val="24"/>
        </w:rPr>
        <w:t xml:space="preserve">A Helymegosztási Helyiségben az összes Helymegosztási Egység </w:t>
      </w:r>
      <w:r w:rsidR="00E7022B">
        <w:rPr>
          <w:rFonts w:ascii="Tele-GroteskNor" w:eastAsia="Times New Roman" w:hAnsi="Tele-GroteskNor" w:cs="Times New Roman"/>
          <w:sz w:val="24"/>
          <w:szCs w:val="24"/>
        </w:rPr>
        <w:t xml:space="preserve">villamos energia fogyasztását </w:t>
      </w:r>
      <w:r w:rsidRPr="6813D0FE">
        <w:rPr>
          <w:rFonts w:ascii="Tele-GroteskNor" w:eastAsia="Times New Roman" w:hAnsi="Tele-GroteskNor" w:cs="Times New Roman"/>
          <w:sz w:val="24"/>
          <w:szCs w:val="24"/>
        </w:rPr>
        <w:t>egy közös almérő méri, és a fogyasztás egyenlő mértékben kerül megosztásra a Partner és a Helymegosztási Helyiségben lévő más jogosult Szolgáltatók között. A</w:t>
      </w:r>
      <w:r w:rsidR="005F4CB6">
        <w:rPr>
          <w:rFonts w:ascii="Tele-GroteskNor" w:eastAsia="Times New Roman" w:hAnsi="Tele-GroteskNor" w:cs="Times New Roman"/>
          <w:sz w:val="24"/>
          <w:szCs w:val="24"/>
        </w:rPr>
        <w:t xml:space="preserve"> villamos energia </w:t>
      </w:r>
      <w:r w:rsidRPr="6813D0FE">
        <w:rPr>
          <w:rFonts w:ascii="Tele-GroteskNor" w:eastAsia="Times New Roman" w:hAnsi="Tele-GroteskNor" w:cs="Times New Roman"/>
          <w:sz w:val="24"/>
          <w:szCs w:val="24"/>
        </w:rPr>
        <w:t xml:space="preserve">fogyasztás </w:t>
      </w:r>
      <w:r w:rsidR="00165940">
        <w:rPr>
          <w:rFonts w:ascii="Tele-GroteskNor" w:eastAsia="Times New Roman" w:hAnsi="Tele-GroteskNor" w:cs="Times New Roman"/>
          <w:sz w:val="24"/>
          <w:szCs w:val="24"/>
        </w:rPr>
        <w:t xml:space="preserve">a mérőóra éves leolvasása alapján </w:t>
      </w:r>
      <w:r w:rsidR="00E7022B">
        <w:rPr>
          <w:rFonts w:ascii="Tele-GroteskNor" w:eastAsia="Times New Roman" w:hAnsi="Tele-GroteskNor" w:cs="Times New Roman"/>
          <w:sz w:val="24"/>
          <w:szCs w:val="24"/>
        </w:rPr>
        <w:t>éve</w:t>
      </w:r>
      <w:r w:rsidR="00165940">
        <w:rPr>
          <w:rFonts w:ascii="Tele-GroteskNor" w:eastAsia="Times New Roman" w:hAnsi="Tele-GroteskNor" w:cs="Times New Roman"/>
          <w:sz w:val="24"/>
          <w:szCs w:val="24"/>
        </w:rPr>
        <w:t xml:space="preserve">nte egyszer </w:t>
      </w:r>
      <w:r w:rsidRPr="6813D0FE">
        <w:rPr>
          <w:rFonts w:ascii="Tele-GroteskNor" w:eastAsia="Times New Roman" w:hAnsi="Tele-GroteskNor" w:cs="Times New Roman"/>
          <w:sz w:val="24"/>
          <w:szCs w:val="24"/>
        </w:rPr>
        <w:t xml:space="preserve">kerül kiszámlázásra a Partner és más jogosult Szolgáltatók részére, továbbszámlázással. Amennyiben Partner nem ért egyet </w:t>
      </w:r>
      <w:r w:rsidR="005F4CB6">
        <w:rPr>
          <w:rFonts w:ascii="Tele-GroteskNor" w:eastAsia="Times New Roman" w:hAnsi="Tele-GroteskNor" w:cs="Times New Roman"/>
          <w:sz w:val="24"/>
          <w:szCs w:val="24"/>
        </w:rPr>
        <w:t xml:space="preserve">a villamos energia fogyasztás </w:t>
      </w:r>
      <w:r w:rsidRPr="6813D0FE">
        <w:rPr>
          <w:rFonts w:ascii="Tele-GroteskNor" w:eastAsia="Times New Roman" w:hAnsi="Tele-GroteskNor" w:cs="Times New Roman"/>
          <w:sz w:val="24"/>
          <w:szCs w:val="24"/>
        </w:rPr>
        <w:t>fenti módon történő fizetésével, akkor egyéni almérő felszerelését kérheti, amelynek beszerelési költségeit köteles fedezni. A beszereltetési munkát a Magyar Telekom végzi.</w:t>
      </w:r>
    </w:p>
    <w:p w14:paraId="172DABDB" w14:textId="77777777" w:rsidR="00AB1E93" w:rsidRDefault="00643A2E">
      <w:pPr>
        <w:pStyle w:val="Cmsor1"/>
        <w:rPr>
          <w:rFonts w:ascii="Tele-GroteskNor" w:hAnsi="Tele-GroteskNor"/>
        </w:rPr>
      </w:pPr>
      <w:r>
        <w:rPr>
          <w:rFonts w:ascii="Tele-GroteskNor" w:hAnsi="Tele-GroteskNor"/>
          <w:szCs w:val="24"/>
        </w:rPr>
        <w:br w:type="page"/>
      </w:r>
      <w:bookmarkStart w:id="112" w:name="_Hlk536553530"/>
      <w:bookmarkStart w:id="113" w:name="_Toc26531584"/>
      <w:r>
        <w:rPr>
          <w:rFonts w:ascii="Tele-GroteskNor" w:hAnsi="Tele-GroteskNor"/>
        </w:rPr>
        <w:lastRenderedPageBreak/>
        <w:t>3.A-I</w:t>
      </w:r>
      <w:r>
        <w:rPr>
          <w:rFonts w:ascii="Tele-GroteskNor" w:hAnsi="Tele-GroteskNor"/>
          <w:lang w:val="hu-HU"/>
        </w:rPr>
        <w:t>I.3 M</w:t>
      </w:r>
      <w:r>
        <w:rPr>
          <w:rFonts w:ascii="Tele-GroteskNor" w:hAnsi="Tele-GroteskNor"/>
        </w:rPr>
        <w:t>elléklet</w:t>
      </w:r>
      <w:bookmarkEnd w:id="112"/>
      <w:r>
        <w:rPr>
          <w:rFonts w:ascii="Tele-GroteskNor" w:hAnsi="Tele-GroteskNor"/>
        </w:rPr>
        <w:t xml:space="preserve">: </w:t>
      </w:r>
      <w:r>
        <w:rPr>
          <w:rFonts w:ascii="Tele-GroteskNor" w:hAnsi="Tele-GroteskNor"/>
          <w:lang w:val="hu-HU"/>
        </w:rPr>
        <w:t>Kábel bevezetés helymegosztáshoz</w:t>
      </w:r>
      <w:bookmarkEnd w:id="113"/>
    </w:p>
    <w:p w14:paraId="7511DA3E" w14:textId="77777777" w:rsidR="00AB1E93" w:rsidRDefault="00643A2E">
      <w:pPr>
        <w:pStyle w:val="Cmsor2"/>
        <w:rPr>
          <w:rFonts w:ascii="Tele-GroteskNor" w:hAnsi="Tele-GroteskNor"/>
        </w:rPr>
      </w:pPr>
      <w:bookmarkStart w:id="114" w:name="_Toc26531585"/>
      <w:r>
        <w:rPr>
          <w:rFonts w:ascii="Tele-GroteskNor" w:hAnsi="Tele-GroteskNor"/>
          <w:lang w:val="hu-HU"/>
        </w:rPr>
        <w:t>1</w:t>
      </w:r>
      <w:r>
        <w:rPr>
          <w:rFonts w:ascii="Tele-GroteskNor" w:hAnsi="Tele-GroteskNor"/>
        </w:rPr>
        <w:t>. </w:t>
      </w:r>
      <w:r>
        <w:rPr>
          <w:rFonts w:ascii="Tele-GroteskNor" w:hAnsi="Tele-GroteskNor"/>
          <w:lang w:val="hu-HU"/>
        </w:rPr>
        <w:t>Kábel bevezetés helymegosztáshoz Szolgáltatás</w:t>
      </w:r>
      <w:r>
        <w:rPr>
          <w:rFonts w:ascii="Tele-GroteskNor" w:hAnsi="Tele-GroteskNor"/>
        </w:rPr>
        <w:t xml:space="preserve"> </w:t>
      </w:r>
      <w:r>
        <w:rPr>
          <w:rFonts w:ascii="Tele-GroteskNor" w:hAnsi="Tele-GroteskNor"/>
          <w:lang w:val="hu-HU"/>
        </w:rPr>
        <w:t>rövid leírása</w:t>
      </w:r>
      <w:bookmarkEnd w:id="114"/>
    </w:p>
    <w:p w14:paraId="0E54C6BD"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Fizikai helymegosztás esetén a Magyar Telekom a Partner kábelét bevezeti a Magyar Telekom ingatlanának telekhatárától a Magyar Telekom által kialakított helymegosztási egységéig.</w:t>
      </w:r>
    </w:p>
    <w:p w14:paraId="5C691125" w14:textId="77777777" w:rsidR="00AB1E93" w:rsidRDefault="00643A2E">
      <w:pPr>
        <w:pStyle w:val="Cmsor2"/>
        <w:rPr>
          <w:rFonts w:ascii="Tele-GroteskNor" w:hAnsi="Tele-GroteskNor"/>
        </w:rPr>
      </w:pPr>
      <w:bookmarkStart w:id="115" w:name="_Toc26531586"/>
      <w:r>
        <w:rPr>
          <w:rFonts w:ascii="Tele-GroteskNor" w:hAnsi="Tele-GroteskNor"/>
        </w:rPr>
        <w:t>2. </w:t>
      </w:r>
      <w:r>
        <w:rPr>
          <w:rFonts w:ascii="Tele-GroteskNor" w:hAnsi="Tele-GroteskNor"/>
          <w:lang w:val="hu-HU"/>
        </w:rPr>
        <w:t xml:space="preserve">Kábel bevezetés </w:t>
      </w:r>
      <w:r>
        <w:rPr>
          <w:rFonts w:ascii="Tele-GroteskNor" w:hAnsi="Tele-GroteskNor"/>
        </w:rPr>
        <w:t>megvalósítása</w:t>
      </w:r>
      <w:bookmarkEnd w:id="115"/>
    </w:p>
    <w:p w14:paraId="60709D62"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 xml:space="preserve">A szolgáltatás keretében a Magyar Telekom bevezeti a Partner tulajdonát képező kábelt a Magyar Telekom ingatlanának telekhatárától (a telekhatárhoz legközelebbi, e célra alkalmas vonali megszakító létesítménytől) a Magyar Telekom által kialakított helymegosztási egységéig és ott átadja a kábelt a Partner számára. A szolgáltatásnak nem része a Partner kábelei közötti kötés kialakítása a telekhatárnál lévő megszakító létesítményben, valamint a kábel csatlakoztatása a Partner eszközéhez a helymegosztási egységben; ezeket a tevékenységeket a Partner végzi el, mely feladat elvégzéséhez Magyar Telekom szakfelügyeletet biztosít. </w:t>
      </w:r>
    </w:p>
    <w:p w14:paraId="1C6A2A07"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2.2 </w:t>
      </w:r>
      <w:r>
        <w:rPr>
          <w:rFonts w:ascii="Tele-GroteskNor" w:eastAsia="Times New Roman" w:hAnsi="Tele-GroteskNor" w:cs="Times New Roman"/>
          <w:sz w:val="24"/>
          <w:szCs w:val="24"/>
        </w:rPr>
        <w:t>A Kábel bevezetés helymegosztáshoz szolgáltatás elvi rajzát a 1. ábra mutatja be.</w:t>
      </w:r>
    </w:p>
    <w:bookmarkStart w:id="116" w:name="_MON_1593502169"/>
    <w:bookmarkEnd w:id="116"/>
    <w:p w14:paraId="34B3F2EB" w14:textId="77777777" w:rsidR="00AB1E93" w:rsidRDefault="00643A2E">
      <w:pPr>
        <w:pStyle w:val="D"/>
        <w:spacing w:after="240"/>
        <w:ind w:left="142"/>
        <w:jc w:val="right"/>
        <w:rPr>
          <w:rFonts w:ascii="Tele-GroteskNor" w:hAnsi="Tele-GroteskNor"/>
        </w:rPr>
      </w:pPr>
      <w:r>
        <w:rPr>
          <w:rFonts w:ascii="Tele-GroteskNor" w:hAnsi="Tele-GroteskNor"/>
        </w:rPr>
        <w:object w:dxaOrig="9885" w:dyaOrig="6870" w14:anchorId="6097782F">
          <v:shape id="_x0000_i1026" type="#_x0000_t75" style="width:396pt;height:273.75pt" o:ole="" fillcolor="window">
            <v:imagedata r:id="rId15" o:title=""/>
          </v:shape>
          <o:OLEObject Type="Embed" ProgID="Word.Picture.8" ShapeID="_x0000_i1026" DrawAspect="Content" ObjectID="_1687840888" r:id="rId16"/>
        </w:object>
      </w:r>
    </w:p>
    <w:p w14:paraId="2F02F013" w14:textId="77777777" w:rsidR="00AB1E93" w:rsidRDefault="00643A2E">
      <w:pPr>
        <w:pStyle w:val="c0"/>
        <w:spacing w:after="240"/>
        <w:ind w:left="1416" w:firstLine="0"/>
        <w:jc w:val="center"/>
        <w:rPr>
          <w:rFonts w:ascii="Tele-GroteskNor" w:hAnsi="Tele-GroteskNor"/>
        </w:rPr>
      </w:pPr>
      <w:r>
        <w:rPr>
          <w:rFonts w:ascii="Tele-GroteskNor" w:hAnsi="Tele-GroteskNor"/>
        </w:rPr>
        <w:t>1. ábra: Kábel bevezetés helymegosztáshoz szolgáltatás elvi rajza</w:t>
      </w:r>
    </w:p>
    <w:p w14:paraId="102BB7BE"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2.3 </w:t>
      </w:r>
      <w:r>
        <w:rPr>
          <w:rFonts w:ascii="Tele-GroteskNor" w:eastAsia="Times New Roman" w:hAnsi="Tele-GroteskNor" w:cs="Times New Roman"/>
          <w:sz w:val="24"/>
          <w:szCs w:val="24"/>
        </w:rPr>
        <w:t>A fényvezető kábelek a belépési ponttól az átadási pontig történő bevezetését, az optikai rendezőn való végződtetését a Magyar Telekom végzi a Magyar Telekom technológiai utasításai alapján.</w:t>
      </w:r>
    </w:p>
    <w:p w14:paraId="1BFD97D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2.4 </w:t>
      </w:r>
      <w:r>
        <w:rPr>
          <w:rFonts w:ascii="Tele-GroteskNor" w:eastAsia="Times New Roman" w:hAnsi="Tele-GroteskNor" w:cs="Times New Roman"/>
          <w:sz w:val="24"/>
          <w:szCs w:val="24"/>
        </w:rPr>
        <w:t>A Partner igénye esetén elvégezheti a kábelek optikai rendezőn való végződtetését, a Magyar Telekom szakfelügyelete mellett.</w:t>
      </w:r>
    </w:p>
    <w:p w14:paraId="294E2D7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2.5 </w:t>
      </w:r>
      <w:r>
        <w:rPr>
          <w:rFonts w:ascii="Tele-GroteskNor" w:eastAsia="Times New Roman" w:hAnsi="Tele-GroteskNor" w:cs="Times New Roman"/>
          <w:sz w:val="24"/>
          <w:szCs w:val="24"/>
        </w:rPr>
        <w:t xml:space="preserve">Az átadási pont a Partner által biztosítandó optikai rendezőn lévő csatlakozó, amelyen a fényvezető szál végződtetve van. </w:t>
      </w:r>
    </w:p>
    <w:p w14:paraId="02AA488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2.6 </w:t>
      </w:r>
      <w:r>
        <w:rPr>
          <w:rFonts w:ascii="Tele-GroteskNor" w:eastAsia="Times New Roman" w:hAnsi="Tele-GroteskNor" w:cs="Times New Roman"/>
          <w:sz w:val="24"/>
          <w:szCs w:val="24"/>
        </w:rPr>
        <w:t>A belépési pont az istolyból a Magyar Telekom alépítmény felé kilépő:</w:t>
      </w:r>
    </w:p>
    <w:p w14:paraId="5BBE030D"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fémmentes behúzó kábel szakasz; vagy</w:t>
      </w:r>
    </w:p>
    <w:p w14:paraId="083EA8D0" w14:textId="77777777" w:rsidR="00AB1E93" w:rsidRDefault="00643A2E">
      <w:pPr>
        <w:pStyle w:val="B"/>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halogénmentes égésgátolt köpenyű fémmentes kültéri/beltéri kábel szakasz</w:t>
      </w:r>
    </w:p>
    <w:p w14:paraId="5205A903"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sz w:val="24"/>
          <w:szCs w:val="24"/>
        </w:rPr>
        <w:br/>
        <w:t>végén lévő kötési pont, amely a bevezető aknával, alépítménnyel közvetlenül összekötött szomszédos megszakító létesítményben alakítható ki. A belépési pont a műszaki megvalósíthatóság függvényében a Felek által megállapodott egyéb ponton is kialakítható a jelen Melléklet feltételei szerint.</w:t>
      </w:r>
    </w:p>
    <w:p w14:paraId="1468305D"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2.7 </w:t>
      </w:r>
      <w:r>
        <w:rPr>
          <w:rFonts w:ascii="Tele-GroteskNor" w:eastAsia="Times New Roman" w:hAnsi="Tele-GroteskNor" w:cs="Times New Roman"/>
          <w:sz w:val="24"/>
          <w:szCs w:val="24"/>
        </w:rPr>
        <w:t>A Partner biztosítja a belépési pont és az istolyban lévő kötési pont közötti kültéri kábelvezetéshez szükséges</w:t>
      </w:r>
    </w:p>
    <w:p w14:paraId="650EB040"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fémmentes behúzó fényvezető kábelt; vagy</w:t>
      </w:r>
    </w:p>
    <w:p w14:paraId="2AC5818D"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halogénmentes égésgátolt köpenyű fémmentes kültéri/beltéri fényvezető kábelt.</w:t>
      </w:r>
    </w:p>
    <w:p w14:paraId="3F3B3B8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2.8 </w:t>
      </w:r>
      <w:r>
        <w:rPr>
          <w:rFonts w:ascii="Tele-GroteskNor" w:eastAsia="Times New Roman" w:hAnsi="Tele-GroteskNor" w:cs="Times New Roman"/>
          <w:sz w:val="24"/>
          <w:szCs w:val="24"/>
        </w:rPr>
        <w:t>A Partner biztosítja az épületen belüli kábelvezetéshez szükséges:</w:t>
      </w:r>
    </w:p>
    <w:p w14:paraId="0B5A5629"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halogénmentes égésgátolt köpenyű, fémmentes beltéri fényvezető kábelt; vagy</w:t>
      </w:r>
    </w:p>
    <w:p w14:paraId="62CE559E"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halogénmentes égésgátolt köpenyű, fémmentes kültéri/beltéri fényvezető kábelt.</w:t>
      </w:r>
    </w:p>
    <w:p w14:paraId="22ACA919"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2.9 </w:t>
      </w:r>
      <w:r>
        <w:rPr>
          <w:rFonts w:ascii="Tele-GroteskNor" w:eastAsia="Times New Roman" w:hAnsi="Tele-GroteskNor" w:cs="Times New Roman"/>
          <w:sz w:val="24"/>
          <w:szCs w:val="24"/>
        </w:rPr>
        <w:t>Ha a Partner halogénmentes égésgátolt köpenyű, fémmentes kültéri/beltéri fényvezető kábelt biztosít a kábelvezetés teljes szakaszára, a fényvezető kábel átmeneti kötés nélkül is vezethető az épületen belül, hosszkorlátozás nélkül.</w:t>
      </w:r>
    </w:p>
    <w:p w14:paraId="59BF463F"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2.10 </w:t>
      </w:r>
      <w:r>
        <w:rPr>
          <w:rFonts w:ascii="Tele-GroteskNor" w:eastAsia="Times New Roman" w:hAnsi="Tele-GroteskNor" w:cs="Times New Roman"/>
          <w:sz w:val="24"/>
          <w:szCs w:val="24"/>
        </w:rPr>
        <w:t>A fényvezető kábelek kötése a Magyar Telekom-nál rendszeresített optikai kötéslezáró szerelvényben történik:</w:t>
      </w:r>
    </w:p>
    <w:p w14:paraId="0561CF9B"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 kültéri és beltéri kábel közötti kötést biztosító kötéslezáró szerelvény az istolyban, míg</w:t>
      </w:r>
    </w:p>
    <w:p w14:paraId="0DCB7EDA"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a belépési ponton lévő kötéslezáró szerelvény az alépítmény-hálózatban a megszakító létesítmény falán kerül elhelyezésre.</w:t>
      </w:r>
    </w:p>
    <w:p w14:paraId="5F5C582F"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2.11 </w:t>
      </w:r>
      <w:r>
        <w:rPr>
          <w:rFonts w:ascii="Tele-GroteskNor" w:eastAsia="Times New Roman" w:hAnsi="Tele-GroteskNor" w:cs="Times New Roman"/>
          <w:sz w:val="24"/>
          <w:szCs w:val="24"/>
        </w:rPr>
        <w:t>A fényvezető szálakat a Magyar Telekom hegesztéssel köti.</w:t>
      </w:r>
    </w:p>
    <w:p w14:paraId="5045DE6C"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2.12</w:t>
      </w:r>
      <w:r>
        <w:rPr>
          <w:rFonts w:ascii="Tele-GroteskNor" w:eastAsia="Times New Roman" w:hAnsi="Tele-GroteskNor" w:cs="Times New Roman"/>
          <w:sz w:val="24"/>
          <w:szCs w:val="24"/>
        </w:rPr>
        <w:t> A kábelkötési helyeken a Magyar Telekom kábelhossz tartalékot képez, amelynek hossza általában 12-15 m. A Partner által biztosított fényvezető kábelnek a kábelhossz tartalék képzését lehetővé tevő hosszúságúnak kell lennie.</w:t>
      </w:r>
    </w:p>
    <w:p w14:paraId="7372BABB"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2.13 </w:t>
      </w:r>
      <w:r>
        <w:rPr>
          <w:rFonts w:ascii="Tele-GroteskNor" w:eastAsia="Times New Roman" w:hAnsi="Tele-GroteskNor" w:cs="Times New Roman"/>
          <w:sz w:val="24"/>
          <w:szCs w:val="24"/>
        </w:rPr>
        <w:t>A Magyar Telekom által végzett kábelvezetési munka a Partner költségének terhére történik. A fényvezető kábeleket, az optikai csatlakozókat, a béléscsöveket, valamint a kötéslezáró szerelvényeket a Partner biztosítja. A béléscsöveknek és a kötéslezáró szerelvényeknek a Magyar Telekom-nál rendszeresített típusúaknak kell lenniük. A Partner a Magyar Telekom által végzett kábelvezetési munkához alkalmazandó technológiai leírást köteles átadni a Magyar Telekom számára.</w:t>
      </w:r>
    </w:p>
    <w:p w14:paraId="00EF26CB"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lastRenderedPageBreak/>
        <w:t>2.14 </w:t>
      </w:r>
      <w:r>
        <w:rPr>
          <w:rFonts w:ascii="Tele-GroteskNor" w:eastAsia="Times New Roman" w:hAnsi="Tele-GroteskNor" w:cs="Times New Roman"/>
          <w:sz w:val="24"/>
          <w:szCs w:val="24"/>
        </w:rPr>
        <w:t>A Magyar Telekom által telepített hálózati szakasz átadás-átvétele az MSZ-IEC 793-1 szabvány szerint történik.</w:t>
      </w:r>
    </w:p>
    <w:p w14:paraId="2BF50892"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2.15 </w:t>
      </w:r>
      <w:r>
        <w:rPr>
          <w:rFonts w:ascii="Tele-GroteskNor" w:eastAsia="Times New Roman" w:hAnsi="Tele-GroteskNor" w:cs="Times New Roman"/>
          <w:sz w:val="24"/>
          <w:szCs w:val="24"/>
        </w:rPr>
        <w:t>Amennyiben a Partner az átadási pontnál nem a Magyar Telekom-nál rendszeresített FC/PC, vagy Euro2000 típusú optikai csatlakozókat alkalmazza, akkor a Partnernek az Átadás-Átvételi Tesztek végzéséhez 2 (kettő) darab hibrid mérőkábelt kell biztosítania.</w:t>
      </w:r>
      <w:r>
        <w:rPr>
          <w:rFonts w:ascii="Tele-GroteskNor" w:eastAsia="Times New Roman" w:hAnsi="Tele-GroteskNor" w:cs="Times New Roman"/>
          <w:b/>
          <w:sz w:val="24"/>
          <w:szCs w:val="24"/>
        </w:rPr>
        <w:t xml:space="preserve"> </w:t>
      </w:r>
    </w:p>
    <w:p w14:paraId="5225BB83"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2.16 </w:t>
      </w:r>
      <w:r>
        <w:rPr>
          <w:rFonts w:ascii="Tele-GroteskNor" w:eastAsia="Times New Roman" w:hAnsi="Tele-GroteskNor" w:cs="Times New Roman"/>
          <w:sz w:val="24"/>
          <w:szCs w:val="24"/>
        </w:rPr>
        <w:t>A kültéri/beltéri egyes kábelnek meg kell felelnie az MSZ 1168/12-86, a kültéri/beltéri kábelköteg pedig az MSZ 1168/13-86 szabvány előírásainak.</w:t>
      </w:r>
    </w:p>
    <w:p w14:paraId="7354A4D6"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2.17 </w:t>
      </w:r>
      <w:r>
        <w:rPr>
          <w:rFonts w:ascii="Tele-GroteskNor" w:eastAsia="Times New Roman" w:hAnsi="Tele-GroteskNor" w:cs="Times New Roman"/>
          <w:sz w:val="24"/>
          <w:szCs w:val="24"/>
        </w:rPr>
        <w:t>A belépési pont és az átadási pont közötti optikai kábel karbantartása a Magyar Telekom feladata.</w:t>
      </w:r>
    </w:p>
    <w:p w14:paraId="705DDB4A" w14:textId="77777777" w:rsidR="00AB1E93" w:rsidRDefault="00643A2E">
      <w:pPr>
        <w:pStyle w:val="Cmsor2"/>
        <w:rPr>
          <w:rFonts w:ascii="Tele-GroteskNor" w:hAnsi="Tele-GroteskNor"/>
        </w:rPr>
      </w:pPr>
      <w:bookmarkStart w:id="117" w:name="_Toc26531587"/>
      <w:r>
        <w:rPr>
          <w:rFonts w:ascii="Tele-GroteskNor" w:hAnsi="Tele-GroteskNor"/>
          <w:lang w:val="hu-HU"/>
        </w:rPr>
        <w:t>3</w:t>
      </w:r>
      <w:r>
        <w:rPr>
          <w:rFonts w:ascii="Tele-GroteskNor" w:hAnsi="Tele-GroteskNor"/>
        </w:rPr>
        <w:t>. Díjak, számlázás</w:t>
      </w:r>
      <w:bookmarkEnd w:id="117"/>
    </w:p>
    <w:p w14:paraId="43DAEF26"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A jelen Mellékletben definiált Kábel bevezetés helymegosztáshoz Szolgáltatást a Magyar Telekom nyújtja, és a Partner veszi igénybe.</w:t>
      </w:r>
    </w:p>
    <w:p w14:paraId="5C401138"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A Partner köteles az általa igénybe vett Kábel bevzetés helymegosztás szolgáltatás után a 8. Melléklet (Díjazási elvek, díjak, szolgáltatási díjak számítása) szerinti Egyszeri Díjakat megfizetni a Magyar Telekom által kiállított számla alapján.</w:t>
      </w:r>
    </w:p>
    <w:p w14:paraId="00F074EB" w14:textId="77777777" w:rsidR="00AB1E93" w:rsidRDefault="00643A2E">
      <w:pPr>
        <w:pStyle w:val="Cmsor1"/>
        <w:rPr>
          <w:rFonts w:ascii="Tele-GroteskNor" w:hAnsi="Tele-GroteskNor"/>
        </w:rPr>
      </w:pPr>
      <w:r>
        <w:rPr>
          <w:rFonts w:ascii="Tele-GroteskNor" w:eastAsia="Times New Roman" w:hAnsi="Tele-GroteskNor" w:cs="Times New Roman"/>
          <w:b w:val="0"/>
          <w:sz w:val="24"/>
          <w:szCs w:val="24"/>
        </w:rPr>
        <w:br w:type="page"/>
      </w:r>
      <w:bookmarkStart w:id="118" w:name="_Toc26531588"/>
      <w:bookmarkStart w:id="119" w:name="_Toc535206292"/>
      <w:bookmarkStart w:id="120" w:name="_Toc318193385"/>
      <w:bookmarkStart w:id="121" w:name="_Toc517271598"/>
      <w:bookmarkEnd w:id="102"/>
      <w:bookmarkEnd w:id="103"/>
      <w:r>
        <w:rPr>
          <w:rFonts w:ascii="Tele-GroteskNor" w:hAnsi="Tele-GroteskNor"/>
        </w:rPr>
        <w:lastRenderedPageBreak/>
        <w:t>3.</w:t>
      </w:r>
      <w:r>
        <w:rPr>
          <w:rFonts w:ascii="Tele-GroteskNor" w:hAnsi="Tele-GroteskNor"/>
          <w:lang w:val="hu-HU"/>
        </w:rPr>
        <w:t>B</w:t>
      </w:r>
      <w:r>
        <w:rPr>
          <w:rFonts w:ascii="Tele-GroteskNor" w:hAnsi="Tele-GroteskNor"/>
        </w:rPr>
        <w:t xml:space="preserve"> Melléklet: </w:t>
      </w:r>
      <w:r>
        <w:rPr>
          <w:rFonts w:ascii="Tele-GroteskNor" w:hAnsi="Tele-GroteskNor"/>
          <w:lang w:val="hu-HU"/>
        </w:rPr>
        <w:t>Forgalmi</w:t>
      </w:r>
      <w:r>
        <w:rPr>
          <w:rFonts w:ascii="Tele-GroteskNor" w:hAnsi="Tele-GroteskNor"/>
        </w:rPr>
        <w:t xml:space="preserve"> Szolgáltatások Leírása</w:t>
      </w:r>
      <w:bookmarkEnd w:id="118"/>
    </w:p>
    <w:p w14:paraId="12E655EB" w14:textId="77777777" w:rsidR="00AB1E93" w:rsidRDefault="00643A2E">
      <w:pPr>
        <w:pStyle w:val="Cmsor1"/>
        <w:rPr>
          <w:rFonts w:ascii="Tele-GroteskNor" w:hAnsi="Tele-GroteskNor"/>
        </w:rPr>
      </w:pPr>
      <w:bookmarkStart w:id="122" w:name="_Toc26531589"/>
      <w:r>
        <w:rPr>
          <w:rFonts w:ascii="Tele-GroteskNor" w:hAnsi="Tele-GroteskNor"/>
        </w:rPr>
        <w:t>3.B-1 Melléklet: Hívásvégződtetés Forgalmi Szolgáltatás</w:t>
      </w:r>
      <w:bookmarkEnd w:id="119"/>
      <w:bookmarkEnd w:id="120"/>
      <w:bookmarkEnd w:id="121"/>
      <w:bookmarkEnd w:id="122"/>
    </w:p>
    <w:p w14:paraId="5D8B7CED" w14:textId="77777777" w:rsidR="00AB1E93" w:rsidRDefault="00643A2E">
      <w:pPr>
        <w:pStyle w:val="Cmsor2"/>
        <w:rPr>
          <w:rFonts w:ascii="Tele-GroteskNor" w:hAnsi="Tele-GroteskNor"/>
        </w:rPr>
      </w:pPr>
      <w:bookmarkStart w:id="123" w:name="_Toc26531590"/>
      <w:r>
        <w:rPr>
          <w:rFonts w:ascii="Tele-GroteskNor" w:hAnsi="Tele-GroteskNor"/>
        </w:rPr>
        <w:t>1. A Szolgáltatás rövid leírása</w:t>
      </w:r>
      <w:bookmarkEnd w:id="123"/>
    </w:p>
    <w:p w14:paraId="6FDC4F0F" w14:textId="2B393A6B"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Hívásvégződtetés Forgalmi Szolgáltatás: olyan szolgáltatás melynek során a hívás továbbításra kerül az összekapcsolási pontról a hívott előfizető hozzáférési pontjára</w:t>
      </w:r>
      <w:r w:rsidR="0010161F">
        <w:rPr>
          <w:rFonts w:ascii="Tele-GroteskNor" w:eastAsia="Times New Roman" w:hAnsi="Tele-GroteskNor" w:cs="Times New Roman"/>
          <w:sz w:val="24"/>
          <w:szCs w:val="24"/>
        </w:rPr>
        <w:t>, a Felhatalmazáson alapuló Rendelet 2. cikk (1) bekezdés b) pontjában foglaltaknak megfelelően</w:t>
      </w:r>
      <w:r>
        <w:rPr>
          <w:rFonts w:ascii="Tele-GroteskNor" w:eastAsia="Times New Roman" w:hAnsi="Tele-GroteskNor" w:cs="Times New Roman"/>
          <w:sz w:val="24"/>
          <w:szCs w:val="24"/>
        </w:rPr>
        <w:t>.</w:t>
      </w:r>
      <w:bookmarkStart w:id="124" w:name="_Toc535206297"/>
      <w:bookmarkStart w:id="125" w:name="_Toc318193390"/>
      <w:bookmarkStart w:id="126" w:name="_Toc517271600"/>
    </w:p>
    <w:p w14:paraId="56B44969" w14:textId="77777777" w:rsidR="00AB1E93" w:rsidRDefault="00643A2E">
      <w:pPr>
        <w:pStyle w:val="Cmsor2"/>
        <w:rPr>
          <w:rFonts w:ascii="Tele-GroteskNor" w:hAnsi="Tele-GroteskNor"/>
        </w:rPr>
      </w:pPr>
      <w:bookmarkStart w:id="127" w:name="_Toc26531591"/>
      <w:r>
        <w:rPr>
          <w:rFonts w:ascii="Tele-GroteskNor" w:hAnsi="Tele-GroteskNor"/>
        </w:rPr>
        <w:t>2. Szolgáltatás igénybevételének feltételei</w:t>
      </w:r>
      <w:bookmarkEnd w:id="124"/>
      <w:bookmarkEnd w:id="125"/>
      <w:bookmarkEnd w:id="126"/>
      <w:bookmarkEnd w:id="127"/>
    </w:p>
    <w:p w14:paraId="78F0B3E1"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A Hívásvégződtetés Forgalmi Szolgáltatás csak Csatlakozó link/nyaláb Szolgáltatás (lásd 3.A-I Melléklet) igénybevétele mellett vehető igénybe.</w:t>
      </w:r>
    </w:p>
    <w:p w14:paraId="01CFF0D2"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2.2 </w:t>
      </w:r>
      <w:r>
        <w:rPr>
          <w:rFonts w:ascii="Tele-GroteskNor" w:eastAsia="Times New Roman" w:hAnsi="Tele-GroteskNor" w:cs="Times New Roman"/>
          <w:sz w:val="24"/>
          <w:szCs w:val="24"/>
        </w:rPr>
        <w:t>A Hívásvégződtetés Forgalmi Szolgáltatás igénybevétele esetén a hívott szám csak a Magyar Telekom hálózatához tartozó Belföldi Földrajzi Szám lehet.</w:t>
      </w:r>
    </w:p>
    <w:p w14:paraId="4F9AA34F"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2.3 </w:t>
      </w:r>
      <w:r>
        <w:rPr>
          <w:rFonts w:ascii="Tele-GroteskNor" w:eastAsia="Times New Roman" w:hAnsi="Tele-GroteskNor" w:cs="Times New Roman"/>
          <w:sz w:val="24"/>
          <w:szCs w:val="24"/>
        </w:rPr>
        <w:t>A hívott szám Előfizetői Hozzáférési Pontot (E-HP) azonosít.</w:t>
      </w:r>
    </w:p>
    <w:p w14:paraId="0681CC86"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2.4 </w:t>
      </w:r>
      <w:r>
        <w:rPr>
          <w:rFonts w:ascii="Tele-GroteskNor" w:eastAsia="Times New Roman" w:hAnsi="Tele-GroteskNor" w:cs="Times New Roman"/>
          <w:sz w:val="24"/>
          <w:szCs w:val="24"/>
        </w:rPr>
        <w:t>A Hívásvégződtetés Forgalmi Szolgáltatás az Összekapcsolási Pont és a hívott Előfizetői Hozzáférési Pont (E-HP) között:</w:t>
      </w:r>
    </w:p>
    <w:p w14:paraId="76CC1973"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analóg helyhez kötött telefon előfizetői vonalra irányuló Hívás esetén 0,3-3,4 kHz közötti hangfrekvenciás jelek;</w:t>
      </w:r>
    </w:p>
    <w:p w14:paraId="7BF5E43A"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ISDN előfizetői vonalra irányuló Hívás esetén az a) ponton foglaltakon felül, B csatornánként 64 kbit/s sebességű digitális jelek;</w:t>
      </w:r>
    </w:p>
    <w:p w14:paraId="14A833AD" w14:textId="77777777" w:rsidR="00AB1E93" w:rsidRDefault="00643A2E">
      <w:pPr>
        <w:pStyle w:val="B"/>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 xml:space="preserve">IP technológián kiszolgált helyhez kötött telefon előfizetői vonalra irányuló Hívás esetén az alkalmazott kodeknek megfelelő sebességű digitális jelek; </w:t>
      </w:r>
    </w:p>
    <w:p w14:paraId="7D34F5C7" w14:textId="77777777" w:rsidR="00AB1E93" w:rsidRDefault="00AB1E93">
      <w:pPr>
        <w:pStyle w:val="B"/>
        <w:ind w:left="709" w:hanging="142"/>
        <w:rPr>
          <w:rFonts w:ascii="Tele-GroteskNor" w:eastAsia="Times New Roman" w:hAnsi="Tele-GroteskNor" w:cs="Times New Roman"/>
          <w:sz w:val="24"/>
          <w:szCs w:val="24"/>
        </w:rPr>
      </w:pPr>
    </w:p>
    <w:p w14:paraId="1D325EC9" w14:textId="77777777" w:rsidR="00AB1E93" w:rsidRDefault="00643A2E">
      <w:pPr>
        <w:pStyle w:val="B"/>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d)</w:t>
      </w:r>
      <w:r>
        <w:rPr>
          <w:rFonts w:ascii="Tele-GroteskNor" w:eastAsia="Times New Roman" w:hAnsi="Tele-GroteskNor" w:cs="Times New Roman"/>
          <w:sz w:val="24"/>
          <w:szCs w:val="24"/>
        </w:rPr>
        <w:t> a 4.C Melléklet (Az Összekapcsolási Központok jelzésrendszeri követelményei) szerinti Jelzésrendszer jelzésüzeneteinek</w:t>
      </w:r>
    </w:p>
    <w:p w14:paraId="09365A44" w14:textId="77777777" w:rsidR="00AB1E93" w:rsidRDefault="00643A2E">
      <w:pPr>
        <w:spacing w:before="120"/>
        <w:ind w:left="426" w:hanging="142"/>
        <w:jc w:val="both"/>
        <w:rPr>
          <w:rFonts w:ascii="Tele-GroteskNor" w:eastAsia="Times New Roman" w:hAnsi="Tele-GroteskNor" w:cs="Times New Roman"/>
          <w:sz w:val="24"/>
          <w:szCs w:val="24"/>
        </w:rPr>
      </w:pPr>
      <w:r>
        <w:rPr>
          <w:rFonts w:ascii="Tele-GroteskNor" w:eastAsia="Times New Roman" w:hAnsi="Tele-GroteskNor" w:cs="Times New Roman"/>
          <w:sz w:val="24"/>
          <w:szCs w:val="24"/>
        </w:rPr>
        <w:br/>
        <w:t>átvitelét teszik lehetővé.</w:t>
      </w:r>
    </w:p>
    <w:p w14:paraId="4C74E612" w14:textId="77777777" w:rsidR="00AB1E93" w:rsidRDefault="00643A2E">
      <w:pPr>
        <w:spacing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sz w:val="24"/>
          <w:szCs w:val="24"/>
        </w:rPr>
        <w:br/>
        <w:t>Az Összekapcsolási Pont és a hívott Előfizetői Hozzáférési Pont (E-HP) között felépített kapcsolat alkalmas telefonbeszélgetések lebonyolítására, faximile végberendezések közötti átvitelre, vagy legalább 9600 bit/s sebességű modemes adatátvitelre.</w:t>
      </w:r>
    </w:p>
    <w:p w14:paraId="243E2696"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2.5 </w:t>
      </w:r>
      <w:r>
        <w:rPr>
          <w:rFonts w:ascii="Tele-GroteskNor" w:eastAsia="Times New Roman" w:hAnsi="Tele-GroteskNor" w:cs="Times New Roman"/>
          <w:sz w:val="24"/>
          <w:szCs w:val="24"/>
        </w:rPr>
        <w:t>A Hívásvégződtetés Forgalmi Szolgáltatás igénybevétele során a Felek hálózatai között a jelzések a Jelzésrendszer szerintiek.</w:t>
      </w:r>
    </w:p>
    <w:p w14:paraId="3A4388E2"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2.6 </w:t>
      </w:r>
      <w:r>
        <w:rPr>
          <w:rFonts w:ascii="Tele-GroteskNor" w:eastAsia="Times New Roman" w:hAnsi="Tele-GroteskNor" w:cs="Times New Roman"/>
          <w:sz w:val="24"/>
          <w:szCs w:val="24"/>
        </w:rPr>
        <w:t>Amennyiben a hívott szám nem érvényes szám, vagy nem elérhető a Magyar Telekom hálózatából, a Magyar Telekom nem köteles a Hívást továbbítani. Ezt a megfelelő jelzésüzenettel köteles jelezni a Szolgáltató.</w:t>
      </w:r>
    </w:p>
    <w:p w14:paraId="4DCB404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2.7 </w:t>
      </w:r>
      <w:r>
        <w:rPr>
          <w:rFonts w:ascii="Tele-GroteskNor" w:eastAsia="Times New Roman" w:hAnsi="Tele-GroteskNor" w:cs="Times New Roman"/>
          <w:sz w:val="24"/>
          <w:szCs w:val="24"/>
        </w:rPr>
        <w:t>Hívásvégződtetés Forgalmi Szolgáltatásnál Igénybevevő az Előfizető által tárcsázott számot, valamint a Hívó számát az ANFT-ben meghatározott szám formátumában átadja száminformációként.</w:t>
      </w:r>
    </w:p>
    <w:p w14:paraId="70013B01"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2.8 </w:t>
      </w:r>
      <w:r>
        <w:rPr>
          <w:rFonts w:ascii="Tele-GroteskNor" w:eastAsia="Times New Roman" w:hAnsi="Tele-GroteskNor" w:cs="Times New Roman"/>
          <w:sz w:val="24"/>
          <w:szCs w:val="24"/>
        </w:rPr>
        <w:t>Hívásvégződtetés Forgalmi Szolgáltatás nyújtása során a Magyar Telekom Hordozott Szám adatbázis (KRA vagy üzemi adatbázis) lekérdezést nem végez.</w:t>
      </w:r>
    </w:p>
    <w:p w14:paraId="22AC5343"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2.9 </w:t>
      </w:r>
      <w:r>
        <w:rPr>
          <w:rFonts w:ascii="Tele-GroteskNor" w:eastAsia="Times New Roman" w:hAnsi="Tele-GroteskNor" w:cs="Times New Roman"/>
          <w:sz w:val="24"/>
          <w:szCs w:val="24"/>
        </w:rPr>
        <w:t>A Magyar Telekom hálózatának Előfizetői Hozzáférési Pontját (E-HP) azonosító Hordozott Számra (Szolgáltató által elhordozott számra) irányuló Hívás végződtetését a Magyar Telekom akkor tudja teljesíteni, ha a Partner a Hívást az Összekapcsolási Ponton a Jelzésrendszernek megfelelő formában (4.C melléklet: Összekapcsolási központok jelzésrendszeri követelményei) az irányítási információt átadja Magyar Telekom részére.</w:t>
      </w:r>
      <w:bookmarkStart w:id="128" w:name="_Toc535206298"/>
      <w:bookmarkStart w:id="129" w:name="_Toc318193391"/>
    </w:p>
    <w:p w14:paraId="4C405B77" w14:textId="77777777" w:rsidR="00AB1E93" w:rsidRDefault="00643A2E">
      <w:pPr>
        <w:pStyle w:val="Cmsor2"/>
        <w:rPr>
          <w:rFonts w:ascii="Tele-GroteskNor" w:hAnsi="Tele-GroteskNor"/>
        </w:rPr>
      </w:pPr>
      <w:bookmarkStart w:id="130" w:name="_Toc517271601"/>
      <w:bookmarkStart w:id="131" w:name="_Toc26531592"/>
      <w:r>
        <w:rPr>
          <w:rFonts w:ascii="Tele-GroteskNor" w:hAnsi="Tele-GroteskNor"/>
        </w:rPr>
        <w:t>3. Forgalomirányítás</w:t>
      </w:r>
      <w:bookmarkStart w:id="132" w:name="_Toc535206299"/>
      <w:bookmarkStart w:id="133" w:name="_Toc318193392"/>
      <w:bookmarkEnd w:id="128"/>
      <w:bookmarkEnd w:id="129"/>
      <w:bookmarkEnd w:id="130"/>
      <w:bookmarkEnd w:id="131"/>
    </w:p>
    <w:p w14:paraId="2D6A21C6" w14:textId="77777777" w:rsidR="00AB1E93" w:rsidRDefault="00643A2E">
      <w:pPr>
        <w:pStyle w:val="Cmsor3"/>
        <w:rPr>
          <w:rFonts w:ascii="Tele-GroteskNor" w:hAnsi="Tele-GroteskNor"/>
        </w:rPr>
      </w:pPr>
      <w:bookmarkStart w:id="134" w:name="_Toc26531593"/>
      <w:r>
        <w:rPr>
          <w:rFonts w:ascii="Tele-GroteskNor" w:hAnsi="Tele-GroteskNor"/>
        </w:rPr>
        <w:t xml:space="preserve">3.1  Összekapcsolási Ponton átvett forgalom </w:t>
      </w:r>
      <w:bookmarkEnd w:id="132"/>
      <w:bookmarkEnd w:id="133"/>
      <w:r>
        <w:rPr>
          <w:rFonts w:ascii="Tele-GroteskNor" w:hAnsi="Tele-GroteskNor"/>
        </w:rPr>
        <w:t>végződtetése</w:t>
      </w:r>
      <w:bookmarkEnd w:id="134"/>
    </w:p>
    <w:p w14:paraId="5DB95F21"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Magyar Telekom bármely Összekapcsolási Ponton, bármely előfizetője felé irányuló hívást köteles átvenni.</w:t>
      </w:r>
      <w:bookmarkStart w:id="135" w:name="_Toc535206301"/>
      <w:bookmarkStart w:id="136" w:name="_Toc318193394"/>
      <w:bookmarkStart w:id="137" w:name="_Toc517271602"/>
    </w:p>
    <w:p w14:paraId="40891185" w14:textId="77777777" w:rsidR="00AB1E93" w:rsidRDefault="00643A2E">
      <w:pPr>
        <w:pStyle w:val="Cmsor2"/>
        <w:rPr>
          <w:rFonts w:ascii="Tele-GroteskNor" w:hAnsi="Tele-GroteskNor"/>
        </w:rPr>
      </w:pPr>
      <w:bookmarkStart w:id="138" w:name="_Toc26531594"/>
      <w:r>
        <w:rPr>
          <w:rFonts w:ascii="Tele-GroteskNor" w:hAnsi="Tele-GroteskNor"/>
        </w:rPr>
        <w:t>4. Díjak, számlázás</w:t>
      </w:r>
      <w:bookmarkEnd w:id="135"/>
      <w:bookmarkEnd w:id="136"/>
      <w:bookmarkEnd w:id="137"/>
      <w:bookmarkEnd w:id="138"/>
    </w:p>
    <w:p w14:paraId="2D421615"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jelen Mellékletben definiált Hívásvégződtetés Forgalmi Szolgáltatást a Magyar Telekom nyújtja, és a Partner veszi igénybe.</w:t>
      </w:r>
    </w:p>
    <w:p w14:paraId="5F31B59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Partner által igénybevett Hívásvégződtetés Forgalmi Szolgáltatás igénybevételéért a Magyar Telekom a percalapon meghatározott Forgalmi Tarifának a Hívás tartásidejével arányos részét számítja fel.</w:t>
      </w:r>
    </w:p>
    <w:p w14:paraId="0680B2D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4.3 </w:t>
      </w:r>
      <w:r>
        <w:rPr>
          <w:rFonts w:ascii="Tele-GroteskNor" w:eastAsia="Times New Roman" w:hAnsi="Tele-GroteskNor" w:cs="Times New Roman"/>
          <w:sz w:val="24"/>
          <w:szCs w:val="24"/>
        </w:rPr>
        <w:t>Partner köteles az általa igénybe vett Hívásvégződtetés Forgalmi Szolgáltatás után a 8. Mellékletben (Díjazási elvek, díjak, szolgálttaási díjak számítása) – a Forgalmi Tarifa és a Hívások tartásideje által – meghatározott Szolgáltatási Díjakat megfizetni, a Magyar Telekom által kiállított számla alapján.</w:t>
      </w:r>
    </w:p>
    <w:p w14:paraId="4F49B9E2" w14:textId="77777777" w:rsidR="00AB1E93" w:rsidRDefault="00643A2E">
      <w:pPr>
        <w:spacing w:before="120" w:after="240"/>
        <w:ind w:left="426" w:hanging="142"/>
        <w:jc w:val="both"/>
        <w:rPr>
          <w:rFonts w:ascii="Tele-GroteskNor" w:eastAsia="Times New Roman" w:hAnsi="Tele-GroteskNor" w:cs="Times New Roman"/>
          <w:b/>
          <w:kern w:val="28"/>
          <w:szCs w:val="24"/>
        </w:rPr>
      </w:pPr>
      <w:r>
        <w:rPr>
          <w:rFonts w:ascii="Tele-GroteskNor" w:eastAsia="Times New Roman" w:hAnsi="Tele-GroteskNor" w:cs="Times New Roman"/>
          <w:b/>
          <w:sz w:val="24"/>
          <w:szCs w:val="24"/>
        </w:rPr>
        <w:t>4.4 </w:t>
      </w:r>
      <w:r>
        <w:rPr>
          <w:rFonts w:ascii="Tele-GroteskNor" w:eastAsia="Times New Roman" w:hAnsi="Tele-GroteskNor" w:cs="Times New Roman"/>
          <w:sz w:val="24"/>
          <w:szCs w:val="24"/>
        </w:rPr>
        <w:t>A Hívásvégződtetés Forgalmi Szolgáltatás nyújtásához szükséges jelzésüzenetekre a Forgalmi Tarifa tartalmazza ezen jelzésüzenetek továbbításának díját is. Ezen túlmenő jelzésüzenet átviteli igény külön kereskedelmi megállapodás tárgyát képezi.</w:t>
      </w:r>
      <w:bookmarkStart w:id="139" w:name="_Toc535206302"/>
      <w:bookmarkStart w:id="140" w:name="_Toc318193395"/>
      <w:bookmarkStart w:id="141" w:name="_Toc517271603"/>
    </w:p>
    <w:p w14:paraId="0B4020A7" w14:textId="77777777" w:rsidR="00AB1E93" w:rsidRDefault="00643A2E">
      <w:pPr>
        <w:pStyle w:val="A"/>
        <w:rPr>
          <w:lang w:val="x-none" w:eastAsia="x-none"/>
        </w:rPr>
      </w:pPr>
      <w:r>
        <w:rPr>
          <w:lang w:val="x-none" w:eastAsia="x-none"/>
        </w:rPr>
        <w:br w:type="page"/>
      </w:r>
    </w:p>
    <w:p w14:paraId="31AAC023" w14:textId="77777777" w:rsidR="00AB1E93" w:rsidRDefault="00643A2E">
      <w:pPr>
        <w:pStyle w:val="Cmsor2"/>
        <w:rPr>
          <w:rFonts w:ascii="Tele-GroteskNor" w:hAnsi="Tele-GroteskNor"/>
        </w:rPr>
      </w:pPr>
      <w:bookmarkStart w:id="142" w:name="_Toc26531595"/>
      <w:r>
        <w:rPr>
          <w:rFonts w:ascii="Tele-GroteskNor" w:hAnsi="Tele-GroteskNor"/>
        </w:rPr>
        <w:lastRenderedPageBreak/>
        <w:t>5. </w:t>
      </w:r>
      <w:r>
        <w:rPr>
          <w:rFonts w:ascii="Tele-GroteskNor" w:eastAsia="Times New Roman" w:hAnsi="Tele-GroteskNor" w:cs="Times New Roman"/>
          <w:szCs w:val="24"/>
          <w:lang w:val="hu-HU"/>
        </w:rPr>
        <w:t>T</w:t>
      </w:r>
      <w:r>
        <w:rPr>
          <w:rFonts w:ascii="Tele-GroteskNor" w:eastAsia="Times New Roman" w:hAnsi="Tele-GroteskNor" w:cs="Times New Roman"/>
          <w:szCs w:val="24"/>
        </w:rPr>
        <w:t>eljesítménymutató</w:t>
      </w:r>
      <w:r>
        <w:rPr>
          <w:rFonts w:ascii="Tele-GroteskNor" w:eastAsia="Times New Roman" w:hAnsi="Tele-GroteskNor" w:cs="Times New Roman"/>
          <w:szCs w:val="24"/>
          <w:lang w:val="hu-HU"/>
        </w:rPr>
        <w:t>k</w:t>
      </w:r>
      <w:bookmarkEnd w:id="139"/>
      <w:bookmarkEnd w:id="140"/>
      <w:bookmarkEnd w:id="141"/>
      <w:bookmarkEnd w:id="142"/>
    </w:p>
    <w:p w14:paraId="507483DE"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5.1</w:t>
      </w:r>
      <w:r>
        <w:rPr>
          <w:rFonts w:ascii="Tele-GroteskNor" w:eastAsia="Times New Roman" w:hAnsi="Tele-GroteskNor" w:cs="Times New Roman"/>
          <w:sz w:val="24"/>
          <w:szCs w:val="24"/>
        </w:rPr>
        <w:t> Célértékek:</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5"/>
        <w:gridCol w:w="3900"/>
      </w:tblGrid>
      <w:tr w:rsidR="00AB1E93" w14:paraId="54E8C460" w14:textId="77777777">
        <w:trPr>
          <w:trHeight w:val="411"/>
        </w:trPr>
        <w:tc>
          <w:tcPr>
            <w:tcW w:w="4605" w:type="dxa"/>
            <w:vAlign w:val="center"/>
          </w:tcPr>
          <w:p w14:paraId="561A67B8" w14:textId="77777777" w:rsidR="00AB1E93" w:rsidRDefault="00643A2E">
            <w:pPr>
              <w:pStyle w:val="B"/>
              <w:ind w:left="0" w:firstLine="0"/>
              <w:jc w:val="center"/>
              <w:rPr>
                <w:rFonts w:ascii="Tele-GroteskNor" w:hAnsi="Tele-GroteskNor"/>
                <w:b/>
                <w:sz w:val="20"/>
              </w:rPr>
            </w:pPr>
            <w:r>
              <w:rPr>
                <w:rFonts w:ascii="Tele-GroteskNor" w:hAnsi="Tele-GroteskNor"/>
                <w:b/>
                <w:sz w:val="20"/>
              </w:rPr>
              <w:t>Teljesítménymutató</w:t>
            </w:r>
          </w:p>
        </w:tc>
        <w:tc>
          <w:tcPr>
            <w:tcW w:w="3900" w:type="dxa"/>
            <w:vAlign w:val="center"/>
          </w:tcPr>
          <w:p w14:paraId="3A52574B" w14:textId="77777777" w:rsidR="00AB1E93" w:rsidRDefault="00643A2E">
            <w:pPr>
              <w:pStyle w:val="B"/>
              <w:ind w:left="0" w:firstLine="0"/>
              <w:jc w:val="center"/>
              <w:rPr>
                <w:rFonts w:ascii="Tele-GroteskNor" w:hAnsi="Tele-GroteskNor"/>
                <w:b/>
                <w:sz w:val="20"/>
              </w:rPr>
            </w:pPr>
            <w:r>
              <w:rPr>
                <w:rFonts w:ascii="Tele-GroteskNor" w:hAnsi="Tele-GroteskNor"/>
                <w:b/>
                <w:szCs w:val="24"/>
              </w:rPr>
              <w:t>Vállalt érték</w:t>
            </w:r>
          </w:p>
        </w:tc>
      </w:tr>
      <w:tr w:rsidR="00AB1E93" w14:paraId="2FC594F6" w14:textId="77777777">
        <w:trPr>
          <w:trHeight w:val="649"/>
        </w:trPr>
        <w:tc>
          <w:tcPr>
            <w:tcW w:w="4605" w:type="dxa"/>
            <w:vAlign w:val="center"/>
          </w:tcPr>
          <w:p w14:paraId="4FE6AD31" w14:textId="7205240D" w:rsidR="00AB1E93" w:rsidRDefault="00643A2E">
            <w:pPr>
              <w:pStyle w:val="B"/>
              <w:ind w:left="0" w:firstLine="0"/>
              <w:jc w:val="left"/>
              <w:rPr>
                <w:rFonts w:ascii="Tele-GroteskNor" w:eastAsia="Times New Roman" w:hAnsi="Tele-GroteskNor" w:cs="Times New Roman"/>
                <w:sz w:val="24"/>
                <w:szCs w:val="24"/>
              </w:rPr>
            </w:pPr>
            <w:r>
              <w:rPr>
                <w:rFonts w:ascii="Tele-GroteskNor" w:eastAsia="Times New Roman" w:hAnsi="Tele-GroteskNor" w:cs="Times New Roman"/>
                <w:sz w:val="24"/>
                <w:szCs w:val="24"/>
              </w:rPr>
              <w:t>Szolgáltatás Létesítés Időtartama</w:t>
            </w:r>
            <w:r w:rsidR="00EE48D6">
              <w:rPr>
                <w:rFonts w:ascii="Tele-GroteskNor" w:eastAsia="Times New Roman" w:hAnsi="Tele-GroteskNor" w:cs="Times New Roman"/>
                <w:sz w:val="24"/>
                <w:szCs w:val="24"/>
              </w:rPr>
              <w:softHyphen/>
              <w:t>*</w:t>
            </w:r>
          </w:p>
        </w:tc>
        <w:tc>
          <w:tcPr>
            <w:tcW w:w="3900" w:type="dxa"/>
            <w:vAlign w:val="center"/>
          </w:tcPr>
          <w:p w14:paraId="4081F394" w14:textId="78A493BD" w:rsidR="00EE48D6" w:rsidRPr="00B40A32" w:rsidRDefault="00EE48D6" w:rsidP="00F3618C">
            <w:pPr>
              <w:spacing w:before="100" w:beforeAutospacing="1" w:after="100" w:afterAutospacing="1"/>
              <w:jc w:val="center"/>
              <w:rPr>
                <w:rFonts w:ascii="Tele-GroteskNor" w:eastAsia="Times New Roman" w:hAnsi="Tele-GroteskNor" w:cs="Times New Roman"/>
                <w:sz w:val="24"/>
                <w:szCs w:val="24"/>
              </w:rPr>
            </w:pPr>
            <w:r w:rsidRPr="00B40A32">
              <w:rPr>
                <w:rFonts w:ascii="Tele-GroteskNor" w:eastAsia="Times New Roman" w:hAnsi="Tele-GroteskNor" w:cs="Times New Roman"/>
                <w:sz w:val="24"/>
                <w:szCs w:val="24"/>
              </w:rPr>
              <w:t>40 nap + az Összekapcsolási Szerződésben rögzített teljesítési határidő, de összesen maximum 70 nap</w:t>
            </w:r>
          </w:p>
          <w:p w14:paraId="3F024E50" w14:textId="696601FE" w:rsidR="00AB1E93" w:rsidRDefault="00AB1E93">
            <w:pPr>
              <w:pStyle w:val="B"/>
              <w:ind w:left="0" w:firstLine="0"/>
              <w:jc w:val="center"/>
              <w:rPr>
                <w:rFonts w:ascii="Tele-GroteskNor" w:eastAsia="Times New Roman" w:hAnsi="Tele-GroteskNor" w:cs="Times New Roman"/>
                <w:sz w:val="24"/>
                <w:szCs w:val="24"/>
              </w:rPr>
            </w:pPr>
          </w:p>
        </w:tc>
      </w:tr>
      <w:tr w:rsidR="00AB1E93" w14:paraId="4BC74D7F" w14:textId="77777777">
        <w:trPr>
          <w:trHeight w:val="649"/>
        </w:trPr>
        <w:tc>
          <w:tcPr>
            <w:tcW w:w="4605" w:type="dxa"/>
            <w:vAlign w:val="center"/>
          </w:tcPr>
          <w:p w14:paraId="5B9BE8B0" w14:textId="5DFFA897" w:rsidR="00AB1E93" w:rsidRDefault="00EE48D6">
            <w:pPr>
              <w:pStyle w:val="B"/>
              <w:ind w:left="0" w:firstLine="0"/>
              <w:jc w:val="left"/>
              <w:rPr>
                <w:rFonts w:ascii="Tele-GroteskNor" w:eastAsia="Times New Roman" w:hAnsi="Tele-GroteskNor" w:cs="Times New Roman"/>
                <w:sz w:val="24"/>
                <w:szCs w:val="24"/>
              </w:rPr>
            </w:pPr>
            <w:r>
              <w:rPr>
                <w:rFonts w:ascii="Tele-GroteskNor" w:eastAsia="Times New Roman" w:hAnsi="Tele-GroteskNor" w:cs="Times New Roman"/>
                <w:sz w:val="24"/>
                <w:szCs w:val="24"/>
              </w:rPr>
              <w:t>Hibaelhárítási Idő</w:t>
            </w:r>
          </w:p>
        </w:tc>
        <w:tc>
          <w:tcPr>
            <w:tcW w:w="3900" w:type="dxa"/>
            <w:vAlign w:val="center"/>
          </w:tcPr>
          <w:p w14:paraId="135237C8" w14:textId="4B6B90F3" w:rsidR="00AB1E93" w:rsidRDefault="004F1FBA">
            <w:pPr>
              <w:pStyle w:val="B"/>
              <w:ind w:left="0" w:firstLine="0"/>
              <w:jc w:val="center"/>
              <w:rPr>
                <w:rFonts w:ascii="Tele-GroteskNor" w:eastAsia="Times New Roman" w:hAnsi="Tele-GroteskNor" w:cs="Times New Roman"/>
                <w:sz w:val="24"/>
                <w:szCs w:val="24"/>
              </w:rPr>
            </w:pPr>
            <w:r>
              <w:rPr>
                <w:rFonts w:ascii="Tele-GroteskNor" w:eastAsia="Times New Roman" w:hAnsi="Tele-GroteskNor" w:cs="Times New Roman"/>
                <w:sz w:val="24"/>
                <w:szCs w:val="24"/>
              </w:rPr>
              <w:t>24 óra</w:t>
            </w:r>
          </w:p>
        </w:tc>
      </w:tr>
      <w:tr w:rsidR="00AB1E93" w14:paraId="314BFAE9" w14:textId="77777777">
        <w:trPr>
          <w:trHeight w:val="701"/>
        </w:trPr>
        <w:tc>
          <w:tcPr>
            <w:tcW w:w="4605" w:type="dxa"/>
            <w:vAlign w:val="center"/>
          </w:tcPr>
          <w:p w14:paraId="5DCB7C34" w14:textId="77777777" w:rsidR="00AB1E93" w:rsidRPr="00F3618C" w:rsidRDefault="00643A2E">
            <w:pPr>
              <w:pStyle w:val="B"/>
              <w:ind w:left="0" w:firstLine="0"/>
              <w:jc w:val="left"/>
              <w:rPr>
                <w:rFonts w:ascii="Tele-GroteskNor" w:eastAsia="Times New Roman" w:hAnsi="Tele-GroteskNor" w:cs="Times New Roman"/>
                <w:sz w:val="24"/>
                <w:szCs w:val="24"/>
              </w:rPr>
            </w:pPr>
            <w:r w:rsidRPr="00F3618C">
              <w:rPr>
                <w:rFonts w:ascii="Tele-GroteskNor" w:eastAsia="Times New Roman" w:hAnsi="Tele-GroteskNor" w:cs="Times New Roman"/>
                <w:sz w:val="24"/>
                <w:szCs w:val="24"/>
              </w:rPr>
              <w:t>Éves Rendelkezésre Állás 1 összekapcsolási Pont esetén</w:t>
            </w:r>
          </w:p>
        </w:tc>
        <w:tc>
          <w:tcPr>
            <w:tcW w:w="3900" w:type="dxa"/>
            <w:vAlign w:val="center"/>
          </w:tcPr>
          <w:p w14:paraId="4DD0C402" w14:textId="1F7F5D20" w:rsidR="00AB1E93" w:rsidRPr="00F3618C" w:rsidRDefault="00643A2E">
            <w:pPr>
              <w:pStyle w:val="B"/>
              <w:ind w:left="0" w:firstLine="0"/>
              <w:jc w:val="center"/>
              <w:rPr>
                <w:rFonts w:ascii="Tele-GroteskNor" w:eastAsia="Times New Roman" w:hAnsi="Tele-GroteskNor" w:cs="Times New Roman"/>
                <w:sz w:val="24"/>
                <w:szCs w:val="24"/>
              </w:rPr>
            </w:pPr>
            <w:r w:rsidRPr="00F3618C">
              <w:rPr>
                <w:rFonts w:ascii="Tele-GroteskNor" w:eastAsia="Times New Roman" w:hAnsi="Tele-GroteskNor" w:cs="Times New Roman"/>
                <w:sz w:val="24"/>
                <w:szCs w:val="24"/>
              </w:rPr>
              <w:t>9</w:t>
            </w:r>
            <w:r w:rsidR="00455534" w:rsidRPr="00F3618C">
              <w:rPr>
                <w:rFonts w:ascii="Tele-GroteskNor" w:eastAsia="Times New Roman" w:hAnsi="Tele-GroteskNor" w:cs="Times New Roman"/>
                <w:sz w:val="24"/>
                <w:szCs w:val="24"/>
              </w:rPr>
              <w:t>8</w:t>
            </w:r>
            <w:r w:rsidRPr="00F3618C">
              <w:rPr>
                <w:rFonts w:ascii="Tele-GroteskNor" w:eastAsia="Times New Roman" w:hAnsi="Tele-GroteskNor" w:cs="Times New Roman"/>
                <w:sz w:val="24"/>
                <w:szCs w:val="24"/>
              </w:rPr>
              <w:t>,00%</w:t>
            </w:r>
          </w:p>
        </w:tc>
      </w:tr>
      <w:tr w:rsidR="00AB1E93" w14:paraId="249AEFD9" w14:textId="77777777">
        <w:trPr>
          <w:trHeight w:val="526"/>
        </w:trPr>
        <w:tc>
          <w:tcPr>
            <w:tcW w:w="4605" w:type="dxa"/>
            <w:vAlign w:val="center"/>
          </w:tcPr>
          <w:p w14:paraId="47D9DDF2" w14:textId="77777777" w:rsidR="00AB1E93" w:rsidRDefault="00643A2E">
            <w:pPr>
              <w:pStyle w:val="B"/>
              <w:ind w:left="0" w:firstLine="0"/>
              <w:jc w:val="left"/>
              <w:rPr>
                <w:rFonts w:ascii="Tele-GroteskNor" w:eastAsia="Times New Roman" w:hAnsi="Tele-GroteskNor" w:cs="Times New Roman"/>
                <w:sz w:val="24"/>
                <w:szCs w:val="24"/>
              </w:rPr>
            </w:pPr>
            <w:r>
              <w:rPr>
                <w:rFonts w:ascii="Tele-GroteskNor" w:eastAsia="Times New Roman" w:hAnsi="Tele-GroteskNor" w:cs="Times New Roman"/>
                <w:sz w:val="24"/>
                <w:szCs w:val="24"/>
              </w:rPr>
              <w:t>Éves Rendelkezésre Állás 2 összekapcsolási Pont esetén</w:t>
            </w:r>
          </w:p>
        </w:tc>
        <w:tc>
          <w:tcPr>
            <w:tcW w:w="3900" w:type="dxa"/>
            <w:vAlign w:val="center"/>
          </w:tcPr>
          <w:p w14:paraId="57A0D7CC" w14:textId="77777777" w:rsidR="00AB1E93" w:rsidRDefault="00643A2E">
            <w:pPr>
              <w:pStyle w:val="B"/>
              <w:ind w:left="0" w:firstLine="0"/>
              <w:jc w:val="center"/>
              <w:rPr>
                <w:rFonts w:ascii="Tele-GroteskNor" w:eastAsia="Times New Roman" w:hAnsi="Tele-GroteskNor" w:cs="Times New Roman"/>
                <w:sz w:val="24"/>
                <w:szCs w:val="24"/>
              </w:rPr>
            </w:pPr>
            <w:r>
              <w:rPr>
                <w:rFonts w:ascii="Tele-GroteskNor" w:eastAsia="Times New Roman" w:hAnsi="Tele-GroteskNor" w:cs="Times New Roman"/>
                <w:sz w:val="24"/>
                <w:szCs w:val="24"/>
              </w:rPr>
              <w:t>99,00%</w:t>
            </w:r>
          </w:p>
        </w:tc>
      </w:tr>
    </w:tbl>
    <w:p w14:paraId="4F904CB7" w14:textId="61EDE227" w:rsidR="00AB1E93" w:rsidRDefault="00AB1E93">
      <w:pPr>
        <w:pStyle w:val="B"/>
        <w:spacing w:after="240"/>
        <w:ind w:left="0" w:firstLine="0"/>
        <w:rPr>
          <w:rFonts w:ascii="Tele-GroteskNor" w:hAnsi="Tele-GroteskNor"/>
        </w:rPr>
      </w:pPr>
    </w:p>
    <w:p w14:paraId="59B579EE" w14:textId="77777777" w:rsidR="00EE48D6" w:rsidRPr="00B40A32" w:rsidRDefault="00EE48D6" w:rsidP="00B40A32">
      <w:pPr>
        <w:pStyle w:val="NormlWeb"/>
        <w:ind w:left="708"/>
        <w:jc w:val="both"/>
        <w:rPr>
          <w:rFonts w:ascii="Tele-GroteskNor" w:eastAsia="Times New Roman" w:hAnsi="Tele-GroteskNor" w:cs="Times New Roman"/>
          <w:sz w:val="24"/>
        </w:rPr>
      </w:pPr>
      <w:r w:rsidRPr="00B40A32">
        <w:rPr>
          <w:rFonts w:ascii="Tele-GroteskNor" w:eastAsia="Times New Roman" w:hAnsi="Tele-GroteskNor" w:cs="Times New Roman"/>
          <w:sz w:val="24"/>
        </w:rPr>
        <w:t xml:space="preserve">* A szolgáltatásra vonatkozó jogosulti ajánlattétel kézhezvételétől a szolgáltatásnyújtás megkezdéséig terjedő időtartam, amelybe nem számítanak bele az 5.2. pontban meghatározott időtartamok.” </w:t>
      </w:r>
    </w:p>
    <w:p w14:paraId="7E09E541" w14:textId="77777777" w:rsidR="00EE48D6" w:rsidRDefault="00EE48D6">
      <w:pPr>
        <w:pStyle w:val="B"/>
        <w:spacing w:after="240"/>
        <w:ind w:left="0" w:firstLine="0"/>
        <w:rPr>
          <w:rFonts w:ascii="Tele-GroteskNor" w:hAnsi="Tele-GroteskNor"/>
        </w:rPr>
      </w:pPr>
    </w:p>
    <w:p w14:paraId="533CF93E"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5.2 </w:t>
      </w:r>
      <w:r>
        <w:rPr>
          <w:rFonts w:ascii="Tele-GroteskNor" w:eastAsia="Times New Roman" w:hAnsi="Tele-GroteskNor" w:cs="Times New Roman"/>
          <w:sz w:val="24"/>
          <w:szCs w:val="24"/>
        </w:rPr>
        <w:t>A Szolgáltatás Létesítésének Időtartamába nem számítanak be az alábbi időtartamok:</w:t>
      </w:r>
    </w:p>
    <w:p w14:paraId="2C08FE3D"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amennyiben a Magyar Telekom a MARIO Törzsrész III.1.3.2 pont szerint hiánypótlásra hívja fel a Partnert – a hiánytalan ajánlat Magyar Telekom által történő kézhezvételéig tartó időtartam;</w:t>
      </w:r>
    </w:p>
    <w:p w14:paraId="40F218F3"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amennyiben a Magyar Telekom a MARIO Törzsrész III.1.3.3 pont szerint pótlólagos adatkérést igényelt a Partnertől – a pótlólagos adatkérés Magyar Telekom általi elküldésétől a Partner által teljesített pótlólagos adatközlés Magyar Telekom általi kézhezvételéig tartó időszak;</w:t>
      </w:r>
    </w:p>
    <w:p w14:paraId="3727EA8E" w14:textId="38198C25" w:rsidR="00CB3AAA" w:rsidRDefault="00643A2E" w:rsidP="00B40A32">
      <w:pPr>
        <w:pStyle w:val="NormlWeb"/>
        <w:ind w:left="709" w:hanging="142"/>
        <w:rPr>
          <w:rFonts w:ascii="Tele-GroteskNor" w:eastAsia="Times New Roman" w:hAnsi="Tele-GroteskNor" w:cs="Times New Roman"/>
          <w:sz w:val="24"/>
        </w:rPr>
      </w:pPr>
      <w:r>
        <w:rPr>
          <w:rFonts w:ascii="Tele-GroteskNor" w:eastAsia="Times New Roman" w:hAnsi="Tele-GroteskNor" w:cs="Times New Roman"/>
          <w:b/>
          <w:sz w:val="24"/>
        </w:rPr>
        <w:t>c) </w:t>
      </w:r>
      <w:r w:rsidR="00CB3AAA">
        <w:rPr>
          <w:rFonts w:ascii="Tele-GroteskNor" w:eastAsia="Times New Roman" w:hAnsi="Tele-GroteskNor" w:cs="Times New Roman"/>
          <w:b/>
          <w:sz w:val="24"/>
        </w:rPr>
        <w:t xml:space="preserve"> </w:t>
      </w:r>
      <w:r w:rsidR="00CB3AAA" w:rsidRPr="00B40A32">
        <w:rPr>
          <w:rFonts w:ascii="Tele-GroteskNor" w:eastAsia="Times New Roman" w:hAnsi="Tele-GroteskNor" w:cs="Times New Roman"/>
          <w:sz w:val="24"/>
        </w:rPr>
        <w:t xml:space="preserve">az Összekapcsolási Szerződés tervezetének Magyar Telekom általi megküldésétől a Jogosult Szolgáltató szerződéstervezetre adott válaszának Magyar Telekom általi kézhezvételéig tartó időtartam; </w:t>
      </w:r>
    </w:p>
    <w:p w14:paraId="472234FE" w14:textId="77777777" w:rsidR="00BA7890" w:rsidRDefault="00BA7890" w:rsidP="00B40A32">
      <w:pPr>
        <w:pStyle w:val="NormlWeb"/>
        <w:ind w:left="709" w:hanging="142"/>
        <w:rPr>
          <w:rFonts w:ascii="Tele-GroteskNor" w:eastAsia="Times New Roman" w:hAnsi="Tele-GroteskNor" w:cs="Times New Roman"/>
          <w:sz w:val="24"/>
        </w:rPr>
      </w:pPr>
    </w:p>
    <w:p w14:paraId="6F9E0A1A" w14:textId="7AB45258"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a szerződéskötéstől a Helymegosztás Megvalósíthatósági Vizsgálat lefolytatásáig terjedő 15 napos időtartam</w:t>
      </w:r>
      <w:r w:rsidR="00C3271E">
        <w:rPr>
          <w:rFonts w:ascii="Tele-GroteskNor" w:eastAsia="Times New Roman" w:hAnsi="Tele-GroteskNor" w:cs="Times New Roman"/>
          <w:sz w:val="24"/>
          <w:szCs w:val="24"/>
        </w:rPr>
        <w:t>ot meg nem haladó</w:t>
      </w:r>
      <w:r w:rsidR="005925E0">
        <w:rPr>
          <w:rFonts w:ascii="Tele-GroteskNor" w:eastAsia="Times New Roman" w:hAnsi="Tele-GroteskNor" w:cs="Times New Roman"/>
          <w:sz w:val="24"/>
          <w:szCs w:val="24"/>
        </w:rPr>
        <w:t xml:space="preserve"> </w:t>
      </w:r>
      <w:r w:rsidR="00C3271E">
        <w:rPr>
          <w:rFonts w:ascii="Tele-GroteskNor" w:eastAsia="Times New Roman" w:hAnsi="Tele-GroteskNor" w:cs="Times New Roman"/>
          <w:sz w:val="24"/>
          <w:szCs w:val="24"/>
        </w:rPr>
        <w:t>időtartam</w:t>
      </w:r>
      <w:r>
        <w:rPr>
          <w:rFonts w:ascii="Tele-GroteskNor" w:eastAsia="Times New Roman" w:hAnsi="Tele-GroteskNor" w:cs="Times New Roman"/>
          <w:sz w:val="24"/>
          <w:szCs w:val="24"/>
        </w:rPr>
        <w:t xml:space="preserve"> (MARIO Törzsrész V.2. pont 1. alpont);</w:t>
      </w:r>
    </w:p>
    <w:p w14:paraId="5E8E0F3A" w14:textId="144DC120"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e) </w:t>
      </w:r>
      <w:r>
        <w:rPr>
          <w:rFonts w:ascii="Tele-GroteskNor" w:eastAsia="Times New Roman" w:hAnsi="Tele-GroteskNor" w:cs="Times New Roman"/>
          <w:sz w:val="24"/>
          <w:szCs w:val="24"/>
        </w:rPr>
        <w:t>a Próbavizsgálatnak az Átviteltechnikai Üzembehelyezési Vizsgálat sikeres lefolytatását követően számított 45 napos időtartam</w:t>
      </w:r>
      <w:r w:rsidR="00C3271E">
        <w:rPr>
          <w:rFonts w:ascii="Tele-GroteskNor" w:eastAsia="Times New Roman" w:hAnsi="Tele-GroteskNor" w:cs="Times New Roman"/>
          <w:sz w:val="24"/>
          <w:szCs w:val="24"/>
        </w:rPr>
        <w:t>ot meg nem haladó időtartam</w:t>
      </w:r>
      <w:r>
        <w:rPr>
          <w:rFonts w:ascii="Tele-GroteskNor" w:eastAsia="Times New Roman" w:hAnsi="Tele-GroteskNor" w:cs="Times New Roman"/>
          <w:sz w:val="24"/>
          <w:szCs w:val="24"/>
        </w:rPr>
        <w:t xml:space="preserve"> (MARIO Törzsrész V.2. pont 6. alpont (i) bekezdés;</w:t>
      </w:r>
    </w:p>
    <w:p w14:paraId="3B4F05C6" w14:textId="05F6A77E"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f) </w:t>
      </w:r>
      <w:r>
        <w:rPr>
          <w:rFonts w:ascii="Tele-GroteskNor" w:eastAsia="Times New Roman" w:hAnsi="Tele-GroteskNor" w:cs="Times New Roman"/>
          <w:sz w:val="24"/>
          <w:szCs w:val="24"/>
        </w:rPr>
        <w:t>az Üzembehelyezési Vizsgálatnak a Próbavizsgálat sikeres lefolytatását követően számított 15 napos időtartam</w:t>
      </w:r>
      <w:r w:rsidR="00C3271E">
        <w:rPr>
          <w:rFonts w:ascii="Tele-GroteskNor" w:eastAsia="Times New Roman" w:hAnsi="Tele-GroteskNor" w:cs="Times New Roman"/>
          <w:sz w:val="24"/>
          <w:szCs w:val="24"/>
        </w:rPr>
        <w:t>ot meg nem haladó időtartam</w:t>
      </w:r>
      <w:r>
        <w:rPr>
          <w:rFonts w:ascii="Tele-GroteskNor" w:eastAsia="Times New Roman" w:hAnsi="Tele-GroteskNor" w:cs="Times New Roman"/>
          <w:sz w:val="24"/>
          <w:szCs w:val="24"/>
        </w:rPr>
        <w:t xml:space="preserve"> (MARIO Törzsrész V.2. pont 6. alpont (ii) bekezdés;</w:t>
      </w:r>
    </w:p>
    <w:p w14:paraId="0D44AAAF"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g) </w:t>
      </w:r>
      <w:r>
        <w:rPr>
          <w:rFonts w:ascii="Tele-GroteskNor" w:eastAsia="Times New Roman" w:hAnsi="Tele-GroteskNor" w:cs="Times New Roman"/>
          <w:sz w:val="24"/>
          <w:szCs w:val="24"/>
        </w:rPr>
        <w:t xml:space="preserve">amennyiben az összekapcsoláshoz és a hálózati szolgáltatások igénybevételéhez helymegosztás kialakítására, illetve egyéb, jelentős átalakításra van szükség – a helymegosztás kialakításához, illetve az átalakításhoz szükséges, 30 napot meg nem haladó időtartam; </w:t>
      </w:r>
    </w:p>
    <w:p w14:paraId="34C97475" w14:textId="49324AE4"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h) </w:t>
      </w:r>
      <w:r>
        <w:rPr>
          <w:rFonts w:ascii="Tele-GroteskNor" w:eastAsia="Times New Roman" w:hAnsi="Tele-GroteskNor" w:cs="Times New Roman"/>
          <w:sz w:val="24"/>
          <w:szCs w:val="24"/>
        </w:rPr>
        <w:t>amennyiben a helymegosztás kialakításához, illetve az átalakításhoz építési engedélyre van szükség – a helymegosztás kialakításához, illetve az átalakításhoz szükséges építési engedély iránti kérelem benyújtására meghatározott 15 napos időtartam</w:t>
      </w:r>
      <w:r w:rsidR="00C3271E">
        <w:rPr>
          <w:rFonts w:ascii="Tele-GroteskNor" w:eastAsia="Times New Roman" w:hAnsi="Tele-GroteskNor" w:cs="Times New Roman"/>
          <w:sz w:val="24"/>
          <w:szCs w:val="24"/>
        </w:rPr>
        <w:t>ot meg nem haladó időtartam</w:t>
      </w:r>
      <w:r>
        <w:rPr>
          <w:rFonts w:ascii="Tele-GroteskNor" w:eastAsia="Times New Roman" w:hAnsi="Tele-GroteskNor" w:cs="Times New Roman"/>
          <w:sz w:val="24"/>
          <w:szCs w:val="24"/>
        </w:rPr>
        <w:t>;</w:t>
      </w:r>
    </w:p>
    <w:p w14:paraId="68626BB6"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i) </w:t>
      </w:r>
      <w:r>
        <w:rPr>
          <w:rFonts w:ascii="Tele-GroteskNor" w:eastAsia="Times New Roman" w:hAnsi="Tele-GroteskNor" w:cs="Times New Roman"/>
          <w:sz w:val="24"/>
          <w:szCs w:val="24"/>
        </w:rPr>
        <w:t>amennyiben a helymegosztás kialakításához, illetve az átalakításhoz építési engedélyre van szükség – az építési engedély iránti kérelem benyújtásától az építési engedély véglegessé válásáig számított időtartam.</w:t>
      </w:r>
    </w:p>
    <w:p w14:paraId="756CFE98" w14:textId="77777777" w:rsidR="00AB1E93" w:rsidRDefault="00643A2E">
      <w:pPr>
        <w:pStyle w:val="Cmsor2"/>
        <w:rPr>
          <w:rFonts w:ascii="Tele-GroteskNor" w:hAnsi="Tele-GroteskNor"/>
        </w:rPr>
      </w:pPr>
      <w:bookmarkStart w:id="143" w:name="_Toc517271604"/>
      <w:bookmarkStart w:id="144" w:name="_Toc26531596"/>
      <w:bookmarkStart w:id="145" w:name="_Toc535206303"/>
      <w:r>
        <w:rPr>
          <w:rFonts w:ascii="Tele-GroteskNor" w:hAnsi="Tele-GroteskNor"/>
        </w:rPr>
        <w:t>6. Kötbér</w:t>
      </w:r>
      <w:bookmarkEnd w:id="143"/>
      <w:bookmarkEnd w:id="144"/>
    </w:p>
    <w:p w14:paraId="7912F6BD" w14:textId="77777777" w:rsidR="00AB1E93" w:rsidRDefault="00643A2E">
      <w:pPr>
        <w:pStyle w:val="Cmsor3"/>
        <w:rPr>
          <w:rFonts w:ascii="Tele-GroteskNor" w:hAnsi="Tele-GroteskNor"/>
        </w:rPr>
      </w:pPr>
      <w:bookmarkStart w:id="146" w:name="_Toc26531597"/>
      <w:r>
        <w:rPr>
          <w:rFonts w:ascii="Tele-GroteskNor" w:hAnsi="Tele-GroteskNor"/>
          <w:lang w:val="hu-HU"/>
        </w:rPr>
        <w:t>6.1 </w:t>
      </w:r>
      <w:r>
        <w:rPr>
          <w:rFonts w:ascii="Tele-GroteskNor" w:hAnsi="Tele-GroteskNor"/>
        </w:rPr>
        <w:t>Késedelmi kötbér</w:t>
      </w:r>
      <w:bookmarkEnd w:id="146"/>
    </w:p>
    <w:p w14:paraId="2B869CD5" w14:textId="25706802" w:rsidR="00A465C3" w:rsidRPr="00B40A32" w:rsidRDefault="00A465C3" w:rsidP="00B40A32">
      <w:pPr>
        <w:spacing w:after="240"/>
        <w:ind w:left="426"/>
        <w:jc w:val="both"/>
        <w:rPr>
          <w:rFonts w:ascii="Tele-GroteskNor" w:eastAsia="Times New Roman" w:hAnsi="Tele-GroteskNor" w:cs="Times New Roman"/>
          <w:sz w:val="24"/>
          <w:szCs w:val="24"/>
        </w:rPr>
      </w:pPr>
      <w:r w:rsidRPr="00B40A32">
        <w:rPr>
          <w:rFonts w:ascii="Tele-GroteskNor" w:eastAsia="Times New Roman" w:hAnsi="Tele-GroteskNor" w:cs="Times New Roman"/>
          <w:sz w:val="24"/>
          <w:szCs w:val="24"/>
        </w:rPr>
        <w:t xml:space="preserve">Szolgáltatás Létesítés Időtartama teljesítménymutató késedelmes teljesítése: A kötbér mértéke a Hívásvégződtetés Forgalmi Szolgáltatásra meghatározott </w:t>
      </w:r>
      <w:r w:rsidR="00BA7890">
        <w:rPr>
          <w:rFonts w:ascii="Tele-GroteskNor" w:eastAsia="Times New Roman" w:hAnsi="Tele-GroteskNor" w:cs="Times New Roman"/>
          <w:sz w:val="24"/>
          <w:szCs w:val="24"/>
        </w:rPr>
        <w:t>e</w:t>
      </w:r>
      <w:r w:rsidRPr="00B40A32">
        <w:rPr>
          <w:rFonts w:ascii="Tele-GroteskNor" w:eastAsia="Times New Roman" w:hAnsi="Tele-GroteskNor" w:cs="Times New Roman"/>
          <w:sz w:val="24"/>
          <w:szCs w:val="24"/>
        </w:rPr>
        <w:t>lőrejelzés szerinti havi összes forgalom késedelemmel érintett időszakra vetített összege (perc) és a Hívásvégződtetés Forgalmi Szolgáltatásra meghatározott a 8. Melléklet Díjak rész 6.1 pontjában meghatározott díj (Ft/perc) szorzataként meghatározott összeg 25%-a.</w:t>
      </w:r>
    </w:p>
    <w:p w14:paraId="7B703210" w14:textId="1E6D5F39" w:rsidR="00AB1E93" w:rsidRDefault="00AB1E93">
      <w:pPr>
        <w:pStyle w:val="B"/>
        <w:spacing w:after="240"/>
        <w:ind w:firstLine="29"/>
        <w:rPr>
          <w:rFonts w:ascii="Tele-GroteskNor" w:eastAsia="Times New Roman" w:hAnsi="Tele-GroteskNor" w:cs="Times New Roman"/>
          <w:sz w:val="24"/>
          <w:szCs w:val="24"/>
        </w:rPr>
      </w:pPr>
    </w:p>
    <w:p w14:paraId="0499F7C2" w14:textId="77777777" w:rsidR="00AB1E93" w:rsidRDefault="00643A2E">
      <w:pPr>
        <w:pStyle w:val="Cmsor3"/>
        <w:rPr>
          <w:rFonts w:ascii="Tele-GroteskNor" w:hAnsi="Tele-GroteskNor"/>
          <w:lang w:val="hu-HU"/>
        </w:rPr>
      </w:pPr>
      <w:bookmarkStart w:id="147" w:name="_Toc26531598"/>
      <w:r>
        <w:rPr>
          <w:rFonts w:ascii="Tele-GroteskNor" w:hAnsi="Tele-GroteskNor"/>
          <w:lang w:val="hu-HU"/>
        </w:rPr>
        <w:t>6.2 Minőségi kötbér:</w:t>
      </w:r>
      <w:bookmarkEnd w:id="147"/>
    </w:p>
    <w:p w14:paraId="1EC1CB3B" w14:textId="602F5BDC" w:rsidR="00911D3A"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Hibaelhárítási Időre vállalt teljesítménymutató be nem tartása esetén a Magyar Telekom kötbér fizetésére köteles. A kötbér</w:t>
      </w:r>
      <w:r w:rsidR="0046128F">
        <w:rPr>
          <w:rFonts w:ascii="Tele-GroteskNor" w:eastAsia="Times New Roman" w:hAnsi="Tele-GroteskNor" w:cs="Times New Roman"/>
          <w:sz w:val="24"/>
          <w:szCs w:val="24"/>
        </w:rPr>
        <w:t xml:space="preserve"> számítása</w:t>
      </w:r>
      <w:r w:rsidR="00BA7890">
        <w:rPr>
          <w:rFonts w:ascii="Tele-GroteskNor" w:eastAsia="Times New Roman" w:hAnsi="Tele-GroteskNor" w:cs="Times New Roman"/>
          <w:sz w:val="24"/>
          <w:szCs w:val="24"/>
        </w:rPr>
        <w:t>:</w:t>
      </w:r>
      <w:r>
        <w:rPr>
          <w:rFonts w:ascii="Tele-GroteskNor" w:eastAsia="Times New Roman" w:hAnsi="Tele-GroteskNor" w:cs="Times New Roman"/>
          <w:sz w:val="24"/>
          <w:szCs w:val="24"/>
        </w:rPr>
        <w:t xml:space="preserve"> </w:t>
      </w:r>
    </w:p>
    <w:p w14:paraId="61A59AD6" w14:textId="13E3F6DE" w:rsidR="005D15D7" w:rsidRPr="0046128F" w:rsidRDefault="00391D80" w:rsidP="00391D80">
      <w:pPr>
        <w:pStyle w:val="B"/>
        <w:spacing w:after="240"/>
        <w:ind w:left="1048"/>
        <w:rPr>
          <w:rFonts w:ascii="Tele-GroteskNor" w:eastAsia="Times New Roman" w:hAnsi="Tele-GroteskNor" w:cs="Times New Roman"/>
          <w:sz w:val="24"/>
          <w:szCs w:val="24"/>
        </w:rPr>
      </w:pPr>
      <w:r w:rsidRPr="00F17E54">
        <w:rPr>
          <w:rFonts w:ascii="Tele-GroteskNor" w:eastAsia="Times New Roman" w:hAnsi="Tele-GroteskNor" w:cs="Times New Roman"/>
          <w:sz w:val="24"/>
          <w:szCs w:val="24"/>
        </w:rPr>
        <w:t>X</w:t>
      </w:r>
      <w:r w:rsidR="0046128F" w:rsidRPr="00F17E54">
        <w:rPr>
          <w:rFonts w:ascii="Tele-GroteskNor" w:eastAsia="Times New Roman" w:hAnsi="Tele-GroteskNor" w:cs="Times New Roman"/>
          <w:sz w:val="24"/>
          <w:szCs w:val="24"/>
        </w:rPr>
        <w:t xml:space="preserve"> = </w:t>
      </w:r>
      <w:r w:rsidR="005D15D7" w:rsidRPr="00B40A32">
        <w:rPr>
          <w:rFonts w:ascii="Tele-GroteskNor" w:eastAsia="Times New Roman" w:hAnsi="Tele-GroteskNor" w:cs="Times New Roman"/>
          <w:sz w:val="24"/>
          <w:szCs w:val="24"/>
        </w:rPr>
        <w:t>a</w:t>
      </w:r>
      <w:r w:rsidRPr="00B40A32">
        <w:rPr>
          <w:rFonts w:ascii="Tele-GroteskNor" w:eastAsia="Times New Roman" w:hAnsi="Tele-GroteskNor" w:cs="Times New Roman"/>
          <w:sz w:val="24"/>
          <w:szCs w:val="24"/>
        </w:rPr>
        <w:t xml:space="preserve"> hibával érintett Csatlakozó Link/Nyalábon a</w:t>
      </w:r>
      <w:r w:rsidR="005D15D7" w:rsidRPr="00B40A32">
        <w:rPr>
          <w:rFonts w:ascii="Tele-GroteskNor" w:eastAsia="Times New Roman" w:hAnsi="Tele-GroteskNor" w:cs="Times New Roman"/>
          <w:sz w:val="24"/>
          <w:szCs w:val="24"/>
        </w:rPr>
        <w:t xml:space="preserve"> hibajavítási határidőt meghaladó időszakban elmaradt forgalom</w:t>
      </w:r>
      <w:r w:rsidRPr="00B40A32">
        <w:rPr>
          <w:rFonts w:ascii="Tele-GroteskNor" w:eastAsia="Times New Roman" w:hAnsi="Tele-GroteskNor" w:cs="Times New Roman"/>
          <w:sz w:val="24"/>
          <w:szCs w:val="24"/>
        </w:rPr>
        <w:t xml:space="preserve">: </w:t>
      </w:r>
      <w:r w:rsidR="005D15D7" w:rsidRPr="00B40A32">
        <w:rPr>
          <w:rFonts w:ascii="Tele-GroteskNor" w:eastAsia="Times New Roman" w:hAnsi="Tele-GroteskNor" w:cs="Times New Roman"/>
          <w:sz w:val="24"/>
          <w:szCs w:val="24"/>
        </w:rPr>
        <w:t xml:space="preserve">ami a hibát megelőző </w:t>
      </w:r>
      <w:r w:rsidR="00AC5B10" w:rsidRPr="00B40A32">
        <w:rPr>
          <w:rFonts w:ascii="Tele-GroteskNor" w:eastAsia="Times New Roman" w:hAnsi="Tele-GroteskNor" w:cs="Times New Roman"/>
          <w:sz w:val="24"/>
          <w:szCs w:val="24"/>
        </w:rPr>
        <w:t xml:space="preserve">négy </w:t>
      </w:r>
      <w:r w:rsidR="005D15D7" w:rsidRPr="00B40A32">
        <w:rPr>
          <w:rFonts w:ascii="Tele-GroteskNor" w:eastAsia="Times New Roman" w:hAnsi="Tele-GroteskNor" w:cs="Times New Roman"/>
          <w:sz w:val="24"/>
          <w:szCs w:val="24"/>
        </w:rPr>
        <w:t>naptári hét ugyanazon napjá(i)nak azonos időszakában mért forgal</w:t>
      </w:r>
      <w:r w:rsidR="00A02CBC" w:rsidRPr="00B40A32">
        <w:rPr>
          <w:rFonts w:ascii="Tele-GroteskNor" w:eastAsia="Times New Roman" w:hAnsi="Tele-GroteskNor" w:cs="Times New Roman"/>
          <w:sz w:val="24"/>
          <w:szCs w:val="24"/>
        </w:rPr>
        <w:t>mából képzett átlag</w:t>
      </w:r>
      <w:r w:rsidR="005D15D7" w:rsidRPr="00B40A32">
        <w:rPr>
          <w:rFonts w:ascii="Tele-GroteskNor" w:eastAsia="Times New Roman" w:hAnsi="Tele-GroteskNor" w:cs="Times New Roman"/>
          <w:sz w:val="24"/>
          <w:szCs w:val="24"/>
        </w:rPr>
        <w:t xml:space="preserve"> </w:t>
      </w:r>
      <w:r w:rsidR="00076BFA" w:rsidRPr="00B40A32">
        <w:rPr>
          <w:rFonts w:ascii="Tele-GroteskNor" w:eastAsia="Times New Roman" w:hAnsi="Tele-GroteskNor" w:cs="Times New Roman"/>
          <w:sz w:val="24"/>
          <w:szCs w:val="24"/>
        </w:rPr>
        <w:t xml:space="preserve">és a hibajavítási határidőt meghaladó időszakban </w:t>
      </w:r>
      <w:r w:rsidRPr="00B40A32">
        <w:rPr>
          <w:rFonts w:ascii="Tele-GroteskNor" w:eastAsia="Times New Roman" w:hAnsi="Tele-GroteskNor" w:cs="Times New Roman"/>
          <w:sz w:val="24"/>
          <w:szCs w:val="24"/>
        </w:rPr>
        <w:t xml:space="preserve">a hibával érintett Csatlakozó Link/Nyalábon </w:t>
      </w:r>
      <w:r w:rsidR="00076BFA" w:rsidRPr="00B40A32">
        <w:rPr>
          <w:rFonts w:ascii="Tele-GroteskNor" w:eastAsia="Times New Roman" w:hAnsi="Tele-GroteskNor" w:cs="Times New Roman"/>
          <w:sz w:val="24"/>
          <w:szCs w:val="24"/>
        </w:rPr>
        <w:t xml:space="preserve">mért forgalom </w:t>
      </w:r>
      <w:r w:rsidR="005D15D7" w:rsidRPr="00B40A32">
        <w:rPr>
          <w:rFonts w:ascii="Tele-GroteskNor" w:eastAsia="Times New Roman" w:hAnsi="Tele-GroteskNor" w:cs="Times New Roman"/>
          <w:sz w:val="24"/>
          <w:szCs w:val="24"/>
        </w:rPr>
        <w:t>különbsége</w:t>
      </w:r>
    </w:p>
    <w:p w14:paraId="21EC86AC" w14:textId="77777777" w:rsidR="0046128F" w:rsidRPr="0046128F" w:rsidRDefault="0046128F" w:rsidP="00391D80">
      <w:pPr>
        <w:pStyle w:val="B"/>
        <w:spacing w:after="240"/>
        <w:ind w:left="1048"/>
        <w:rPr>
          <w:rFonts w:ascii="Tele-GroteskNor" w:eastAsia="Times New Roman" w:hAnsi="Tele-GroteskNor" w:cs="Times New Roman"/>
          <w:sz w:val="24"/>
          <w:szCs w:val="24"/>
        </w:rPr>
      </w:pPr>
      <w:r w:rsidRPr="0046128F">
        <w:rPr>
          <w:rFonts w:ascii="Tele-GroteskNor" w:eastAsia="Times New Roman" w:hAnsi="Tele-GroteskNor" w:cs="Times New Roman"/>
          <w:sz w:val="24"/>
          <w:szCs w:val="24"/>
        </w:rPr>
        <w:t>D = Hívásvégződtetés Forgalmi Szolgáltatás Díja a 8. Melléklet 6.1 pontja szerint</w:t>
      </w:r>
    </w:p>
    <w:p w14:paraId="3980B1A5" w14:textId="17331C27" w:rsidR="00911D3A" w:rsidRDefault="0046128F" w:rsidP="00391D80">
      <w:pPr>
        <w:pStyle w:val="B"/>
        <w:spacing w:after="240"/>
        <w:ind w:left="1048" w:firstLine="0"/>
        <w:rPr>
          <w:rFonts w:ascii="Tele-GroteskNor" w:eastAsia="Times New Roman" w:hAnsi="Tele-GroteskNor" w:cs="Times New Roman"/>
          <w:sz w:val="24"/>
          <w:szCs w:val="24"/>
        </w:rPr>
      </w:pPr>
      <w:r w:rsidRPr="0046128F">
        <w:rPr>
          <w:rFonts w:ascii="Tele-GroteskNor" w:eastAsia="Times New Roman" w:hAnsi="Tele-GroteskNor" w:cs="Times New Roman"/>
          <w:sz w:val="24"/>
          <w:szCs w:val="24"/>
        </w:rPr>
        <w:t>A kötbér mértéke = X*D*2</w:t>
      </w:r>
    </w:p>
    <w:p w14:paraId="1C3B0DE6" w14:textId="7560F536"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Éves Rendelkezésre Állásra vállalt teljesítménymutató be nem tartása esetén a Magyar Telekom kötbér fizetésére köteles. A kötbér mértéke: A teljes szolgáltatáskiesési idő alapján számított %-os nem teljesülés esetén – a jelen mellékletben vállalt minőségi szinttől eltérő - % pontonként a partnernek a hibás teljesítéssel érintett Hívásvégződtetés Forgalmi Szolgáltatás adott évre kiszámlázott</w:t>
      </w:r>
      <w:r w:rsidR="005E1F4C">
        <w:rPr>
          <w:rFonts w:ascii="Tele-GroteskNor" w:eastAsia="Times New Roman" w:hAnsi="Tele-GroteskNor" w:cs="Times New Roman"/>
          <w:sz w:val="24"/>
          <w:szCs w:val="24"/>
        </w:rPr>
        <w:t xml:space="preserve"> forgalmi díjak</w:t>
      </w:r>
      <w:r>
        <w:rPr>
          <w:rFonts w:ascii="Tele-GroteskNor" w:eastAsia="Times New Roman" w:hAnsi="Tele-GroteskNor" w:cs="Times New Roman"/>
          <w:sz w:val="24"/>
          <w:szCs w:val="24"/>
        </w:rPr>
        <w:t xml:space="preserve"> összegének 2 %-a. </w:t>
      </w:r>
    </w:p>
    <w:p w14:paraId="161D8A6B" w14:textId="77777777" w:rsidR="00AB1E93" w:rsidRDefault="00643A2E">
      <w:pPr>
        <w:pStyle w:val="Cmsor2"/>
        <w:rPr>
          <w:rFonts w:ascii="Tele-GroteskNor" w:hAnsi="Tele-GroteskNor"/>
        </w:rPr>
      </w:pPr>
      <w:bookmarkStart w:id="148" w:name="_Toc318193396"/>
      <w:bookmarkStart w:id="149" w:name="_Toc517271605"/>
      <w:bookmarkStart w:id="150" w:name="_Toc26531599"/>
      <w:r>
        <w:rPr>
          <w:rFonts w:ascii="Tele-GroteskNor" w:hAnsi="Tele-GroteskNor"/>
        </w:rPr>
        <w:t>7. Előrejelzés</w:t>
      </w:r>
      <w:bookmarkEnd w:id="145"/>
      <w:bookmarkEnd w:id="148"/>
      <w:bookmarkEnd w:id="149"/>
      <w:bookmarkEnd w:id="150"/>
    </w:p>
    <w:p w14:paraId="6E5620A5"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7.1 </w:t>
      </w:r>
      <w:r>
        <w:rPr>
          <w:rFonts w:ascii="Tele-GroteskNor" w:eastAsia="Times New Roman" w:hAnsi="Tele-GroteskNor" w:cs="Times New Roman"/>
          <w:sz w:val="24"/>
          <w:szCs w:val="24"/>
        </w:rPr>
        <w:t>A Partnernek fél évente gördülő típusú 1 (egy) évre szóló Előrejelzést kell benyújtania a Magyar Telekom-nak.</w:t>
      </w:r>
    </w:p>
    <w:p w14:paraId="239813C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7.2</w:t>
      </w:r>
      <w:r>
        <w:rPr>
          <w:rFonts w:ascii="Tele-GroteskNor" w:eastAsia="Times New Roman" w:hAnsi="Tele-GroteskNor" w:cs="Times New Roman"/>
          <w:sz w:val="24"/>
          <w:szCs w:val="24"/>
        </w:rPr>
        <w:t> Az Előrejelzés tartalmát, folyamatát az 5. Melléklet (Előrejelzések) szabályozza.</w:t>
      </w:r>
      <w:bookmarkStart w:id="151" w:name="_Toc535206304"/>
      <w:bookmarkStart w:id="152" w:name="_Toc318193397"/>
      <w:bookmarkStart w:id="153" w:name="_Toc517271606"/>
    </w:p>
    <w:p w14:paraId="4A9022AA" w14:textId="77777777" w:rsidR="00AB1E93" w:rsidRDefault="00643A2E">
      <w:pPr>
        <w:pStyle w:val="Cmsor2"/>
        <w:rPr>
          <w:rFonts w:ascii="Tele-GroteskNor" w:hAnsi="Tele-GroteskNor"/>
        </w:rPr>
      </w:pPr>
      <w:bookmarkStart w:id="154" w:name="_Toc26531600"/>
      <w:r>
        <w:rPr>
          <w:rFonts w:ascii="Tele-GroteskNor" w:hAnsi="Tele-GroteskNor"/>
        </w:rPr>
        <w:t>8. Felelősség</w:t>
      </w:r>
      <w:bookmarkEnd w:id="151"/>
      <w:bookmarkEnd w:id="152"/>
      <w:bookmarkEnd w:id="153"/>
      <w:bookmarkEnd w:id="154"/>
    </w:p>
    <w:p w14:paraId="7CDE346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8.1 </w:t>
      </w:r>
      <w:r>
        <w:rPr>
          <w:rFonts w:ascii="Tele-GroteskNor" w:eastAsia="Times New Roman" w:hAnsi="Tele-GroteskNor" w:cs="Times New Roman"/>
          <w:sz w:val="24"/>
          <w:szCs w:val="24"/>
        </w:rPr>
        <w:t>A Magyar Telekom felelőssége a Hívásvégződtetés Forgalmi Szolgáltatás során az Összekapcsolási Ponttól a hívott Előfizetői Hozzáférési Pontig (E-HP) terjed.</w:t>
      </w:r>
    </w:p>
    <w:p w14:paraId="3FE854E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8.2 </w:t>
      </w:r>
      <w:r>
        <w:rPr>
          <w:rFonts w:ascii="Tele-GroteskNor" w:eastAsia="Times New Roman" w:hAnsi="Tele-GroteskNor" w:cs="Times New Roman"/>
          <w:sz w:val="24"/>
          <w:szCs w:val="24"/>
        </w:rPr>
        <w:t>A Hívásvégződtetés Forgalmi Szolgáltatás segítségével Partner által nyújtott szolgáltatásnál a Hívásra a végponttól-végpontig terjedő felelősség az előfizető felé a Partnert terheli.</w:t>
      </w:r>
    </w:p>
    <w:p w14:paraId="4B35E1A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8.3 </w:t>
      </w:r>
      <w:r>
        <w:rPr>
          <w:rFonts w:ascii="Tele-GroteskNor" w:eastAsia="Times New Roman" w:hAnsi="Tele-GroteskNor" w:cs="Times New Roman"/>
          <w:sz w:val="24"/>
          <w:szCs w:val="24"/>
        </w:rPr>
        <w:t>A Felek nem biztosítanak hozzáférést egymás számára saját hálózat menedzselő rendszerükhöz.</w:t>
      </w:r>
    </w:p>
    <w:p w14:paraId="43A9517A"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8.4 </w:t>
      </w:r>
      <w:r>
        <w:rPr>
          <w:rFonts w:ascii="Tele-GroteskNor" w:eastAsia="Times New Roman" w:hAnsi="Tele-GroteskNor" w:cs="Times New Roman"/>
          <w:sz w:val="24"/>
          <w:szCs w:val="24"/>
        </w:rPr>
        <w:t>Partner kezeli a szolgáltatását igénybevevő Előfizetők ügyfélpanaszait.</w:t>
      </w:r>
      <w:bookmarkStart w:id="155" w:name="_Toc535206305"/>
      <w:bookmarkStart w:id="156" w:name="_Toc44158134"/>
      <w:bookmarkStart w:id="157" w:name="_Toc318193398"/>
      <w:bookmarkStart w:id="158" w:name="_Toc517271607"/>
    </w:p>
    <w:p w14:paraId="2DBAF89E" w14:textId="77777777" w:rsidR="00AB1E93" w:rsidRDefault="00643A2E">
      <w:pPr>
        <w:pStyle w:val="Cmsor2"/>
        <w:rPr>
          <w:rFonts w:ascii="Tele-GroteskNor" w:hAnsi="Tele-GroteskNor"/>
        </w:rPr>
      </w:pPr>
      <w:bookmarkStart w:id="159" w:name="_Toc26531601"/>
      <w:r>
        <w:rPr>
          <w:rFonts w:ascii="Tele-GroteskNor" w:hAnsi="Tele-GroteskNor"/>
        </w:rPr>
        <w:t>9. Szolgáltatás igénybevételének korlátai</w:t>
      </w:r>
      <w:bookmarkStart w:id="160" w:name="_Toc535835708"/>
      <w:bookmarkStart w:id="161" w:name="_Toc9169869"/>
      <w:bookmarkStart w:id="162" w:name="_Toc44158135"/>
      <w:bookmarkStart w:id="163" w:name="_Toc318193399"/>
      <w:bookmarkEnd w:id="155"/>
      <w:bookmarkEnd w:id="156"/>
      <w:bookmarkEnd w:id="157"/>
      <w:bookmarkEnd w:id="158"/>
      <w:bookmarkEnd w:id="159"/>
    </w:p>
    <w:p w14:paraId="57776890" w14:textId="77777777" w:rsidR="00AB1E93" w:rsidRDefault="00643A2E">
      <w:pPr>
        <w:pStyle w:val="Cmsor3"/>
        <w:rPr>
          <w:rFonts w:ascii="Tele-GroteskNor" w:hAnsi="Tele-GroteskNor"/>
        </w:rPr>
      </w:pPr>
      <w:bookmarkStart w:id="164" w:name="_Toc26531602"/>
      <w:r>
        <w:rPr>
          <w:rFonts w:ascii="Tele-GroteskNor" w:hAnsi="Tele-GroteskNor"/>
        </w:rPr>
        <w:t>9.1 Szolgáltatás igénybevételének általános korlátai</w:t>
      </w:r>
      <w:bookmarkEnd w:id="160"/>
      <w:bookmarkEnd w:id="161"/>
      <w:bookmarkEnd w:id="162"/>
      <w:bookmarkEnd w:id="163"/>
      <w:bookmarkEnd w:id="164"/>
    </w:p>
    <w:p w14:paraId="3A385889"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ISDN D csatornás adatátviteli Hívásokra nem vehető igénybe Hívásvégződtetés Forgalmi Szolgáltatás.</w:t>
      </w:r>
      <w:bookmarkStart w:id="165" w:name="_Toc535835709"/>
      <w:bookmarkStart w:id="166" w:name="_Toc9169870"/>
      <w:bookmarkStart w:id="167" w:name="_Toc44158136"/>
      <w:bookmarkStart w:id="168" w:name="_Toc318193400"/>
    </w:p>
    <w:p w14:paraId="4787D806" w14:textId="77777777" w:rsidR="00AB1E93" w:rsidRDefault="00643A2E">
      <w:pPr>
        <w:pStyle w:val="Cmsor3"/>
        <w:rPr>
          <w:rFonts w:ascii="Tele-GroteskNor" w:hAnsi="Tele-GroteskNor"/>
        </w:rPr>
      </w:pPr>
      <w:bookmarkStart w:id="169" w:name="_Toc26531603"/>
      <w:r>
        <w:rPr>
          <w:rFonts w:ascii="Tele-GroteskNor" w:hAnsi="Tele-GroteskNor"/>
        </w:rPr>
        <w:t>9.2 Szolgáltatás igénybevételének Magyar Telekom-specifikus korlátai</w:t>
      </w:r>
      <w:bookmarkEnd w:id="165"/>
      <w:bookmarkEnd w:id="166"/>
      <w:bookmarkEnd w:id="167"/>
      <w:bookmarkEnd w:id="168"/>
      <w:bookmarkEnd w:id="169"/>
    </w:p>
    <w:p w14:paraId="78A56686"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Helyhez kötött rádiós elérésű (GSM-RLL, RLL) Előfizetői Hozzáférési Pont (E-HP) és az Összekapcsolási Pont között felépített kapcsolat a Mobil Rádiótelefon Hálózatra specifikált minőségű beszéd és adatátvitelre alkalmas.</w:t>
      </w:r>
    </w:p>
    <w:p w14:paraId="27F14BB0" w14:textId="77777777" w:rsidR="00AB1E93" w:rsidRDefault="00643A2E">
      <w:pPr>
        <w:pStyle w:val="Cmsor1"/>
        <w:rPr>
          <w:rFonts w:ascii="Tele-GroteskNor" w:hAnsi="Tele-GroteskNor"/>
          <w:lang w:val="hu-HU"/>
        </w:rPr>
      </w:pPr>
      <w:bookmarkStart w:id="170" w:name="_Toc517271610"/>
      <w:bookmarkStart w:id="171" w:name="_Hlk518991767"/>
      <w:bookmarkStart w:id="172" w:name="_Toc318193401"/>
      <w:bookmarkStart w:id="173" w:name="_Toc491492915"/>
      <w:bookmarkStart w:id="174" w:name="_Toc497289880"/>
      <w:r>
        <w:rPr>
          <w:rFonts w:ascii="Tele-GroteskNor" w:hAnsi="Tele-GroteskNor"/>
        </w:rPr>
        <w:br w:type="page"/>
      </w:r>
      <w:bookmarkStart w:id="175" w:name="_Toc26531604"/>
      <w:r>
        <w:rPr>
          <w:rFonts w:ascii="Tele-GroteskNor" w:hAnsi="Tele-GroteskNor"/>
        </w:rPr>
        <w:lastRenderedPageBreak/>
        <w:t>3.C. Melléklet: Támogató szolgáltatások leírása</w:t>
      </w:r>
      <w:bookmarkStart w:id="176" w:name="_Toc517271611"/>
      <w:bookmarkEnd w:id="170"/>
      <w:bookmarkEnd w:id="171"/>
      <w:bookmarkEnd w:id="175"/>
    </w:p>
    <w:p w14:paraId="79D462CC" w14:textId="2E4C4B3D" w:rsidR="00AB1E93" w:rsidRDefault="6DBE3062" w:rsidP="6DBE3062">
      <w:pPr>
        <w:pStyle w:val="Cmsor1"/>
        <w:rPr>
          <w:rFonts w:ascii="Tele-GroteskNor" w:hAnsi="Tele-GroteskNor"/>
        </w:rPr>
      </w:pPr>
      <w:bookmarkStart w:id="177" w:name="_Toc26531605"/>
      <w:r w:rsidRPr="6DBE3062">
        <w:rPr>
          <w:rFonts w:ascii="Tele-GroteskNor" w:hAnsi="Tele-GroteskNor"/>
        </w:rPr>
        <w:t>3.C-1 Melléklet: Segélyhívó Hozzáférés Végződtetési Szolgáltatás</w:t>
      </w:r>
      <w:bookmarkStart w:id="178" w:name="_Toc318193402"/>
      <w:bookmarkStart w:id="179" w:name="_Toc517271612"/>
      <w:bookmarkEnd w:id="172"/>
      <w:bookmarkEnd w:id="176"/>
      <w:bookmarkEnd w:id="177"/>
    </w:p>
    <w:p w14:paraId="1F5E7198" w14:textId="77777777" w:rsidR="00AB1E93" w:rsidRDefault="00643A2E">
      <w:pPr>
        <w:pStyle w:val="Cmsor2"/>
        <w:rPr>
          <w:rFonts w:ascii="Tele-GroteskNor" w:hAnsi="Tele-GroteskNor"/>
        </w:rPr>
      </w:pPr>
      <w:bookmarkStart w:id="180" w:name="_Toc26531606"/>
      <w:r>
        <w:rPr>
          <w:rFonts w:ascii="Tele-GroteskNor" w:hAnsi="Tele-GroteskNor"/>
        </w:rPr>
        <w:t>1. Segélyhívó Hozzáférés Végződtetési Szolgáltatás rövid leírása</w:t>
      </w:r>
      <w:bookmarkStart w:id="181" w:name="_Toc318193403"/>
      <w:bookmarkEnd w:id="178"/>
      <w:bookmarkEnd w:id="179"/>
      <w:bookmarkEnd w:id="180"/>
    </w:p>
    <w:bookmarkEnd w:id="181"/>
    <w:p w14:paraId="0643E714" w14:textId="77777777" w:rsidR="00AB1E93" w:rsidRDefault="00643A2E">
      <w:pPr>
        <w:pStyle w:val="B"/>
        <w:spacing w:after="240"/>
        <w:ind w:left="0" w:firstLine="0"/>
        <w:rPr>
          <w:rFonts w:ascii="Tele-GroteskNor" w:hAnsi="Tele-GroteskNor"/>
          <w:sz w:val="20"/>
        </w:rPr>
      </w:pPr>
      <w:r>
        <w:rPr>
          <w:rFonts w:ascii="Tele-GroteskNor" w:hAnsi="Tele-GroteskNor"/>
          <w:sz w:val="24"/>
          <w:szCs w:val="24"/>
        </w:rPr>
        <w:t>A Segélyhívó Hozzáférés Végződtetési Szolgáltatás a Partner hálózatából a Magyar Telekom egy Összekapcsolási Pontjára érkező, segélyhívó szolgáltatás igénybevételére irányuló Hívás továbbítását jelenti – a Magyar Telekom hálózatához csatlakozó – Egységes Segélyhívó Rendszer (ESR) központjaihoz.</w:t>
      </w:r>
      <w:r>
        <w:rPr>
          <w:rFonts w:ascii="Tele-GroteskNor" w:hAnsi="Tele-GroteskNor"/>
          <w:szCs w:val="24"/>
        </w:rPr>
        <w:tab/>
        <w:t xml:space="preserve"> </w:t>
      </w:r>
      <w:bookmarkStart w:id="182" w:name="_MON_1579691485"/>
      <w:bookmarkEnd w:id="182"/>
      <w:r>
        <w:rPr>
          <w:rFonts w:ascii="Tele-GroteskNor" w:hAnsi="Tele-GroteskNor"/>
          <w:sz w:val="20"/>
        </w:rPr>
        <w:object w:dxaOrig="9210" w:dyaOrig="2715" w14:anchorId="29A8B22D">
          <v:shape id="_x0000_i1027" type="#_x0000_t75" style="width:6in;height:136.5pt" o:ole="" fillcolor="window">
            <v:imagedata r:id="rId17" o:title=""/>
          </v:shape>
          <o:OLEObject Type="Embed" ProgID="Word.Picture.8" ShapeID="_x0000_i1027" DrawAspect="Content" ObjectID="_1687840889" r:id="rId18"/>
        </w:object>
      </w:r>
      <w:bookmarkStart w:id="183" w:name="_Toc318193404"/>
      <w:bookmarkStart w:id="184" w:name="_Toc517271613"/>
    </w:p>
    <w:p w14:paraId="5150CDC6" w14:textId="77777777" w:rsidR="00AB1E93" w:rsidRDefault="00643A2E">
      <w:pPr>
        <w:pStyle w:val="c0"/>
        <w:spacing w:after="240"/>
        <w:ind w:left="0" w:firstLine="0"/>
        <w:jc w:val="center"/>
        <w:rPr>
          <w:rFonts w:ascii="Tele-GroteskNor" w:hAnsi="Tele-GroteskNor"/>
        </w:rPr>
      </w:pPr>
      <w:r>
        <w:rPr>
          <w:rFonts w:ascii="Tele-GroteskNor" w:hAnsi="Tele-GroteskNor"/>
        </w:rPr>
        <w:t>1. ábra: Segélyhívó Hozzáférés Végződtetési Szolgáltatás</w:t>
      </w:r>
    </w:p>
    <w:p w14:paraId="7EA4C3F5" w14:textId="77777777" w:rsidR="00AB1E93" w:rsidRDefault="00643A2E">
      <w:pPr>
        <w:pStyle w:val="Cmsor2"/>
        <w:rPr>
          <w:rFonts w:ascii="Tele-GroteskNor" w:hAnsi="Tele-GroteskNor"/>
        </w:rPr>
      </w:pPr>
      <w:bookmarkStart w:id="185" w:name="_Toc26531607"/>
      <w:r>
        <w:rPr>
          <w:rFonts w:ascii="Tele-GroteskNor" w:hAnsi="Tele-GroteskNor"/>
        </w:rPr>
        <w:t>2. Szolgáltatás igénybevételének feltételei</w:t>
      </w:r>
      <w:bookmarkEnd w:id="183"/>
      <w:bookmarkEnd w:id="184"/>
      <w:bookmarkEnd w:id="185"/>
    </w:p>
    <w:p w14:paraId="4B6DFE1B"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A Segélyhívó Hozzáférés Végződtetési Szolgáltatás Csatlakozó link/Nyaláb (lásd 3.A-I Melléklet) Szolgáltatás igénybevétele mellett vehető igénybe.</w:t>
      </w:r>
    </w:p>
    <w:p w14:paraId="0DFABD89"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2.2 </w:t>
      </w:r>
      <w:r>
        <w:rPr>
          <w:rFonts w:ascii="Tele-GroteskNor" w:eastAsia="Times New Roman" w:hAnsi="Tele-GroteskNor" w:cs="Times New Roman"/>
          <w:sz w:val="24"/>
          <w:szCs w:val="24"/>
        </w:rPr>
        <w:t>A Segélyhívó Hozzáférés Végződtetési Szolgáltatás az országosan harmonizált segélyhívó számokon (104 – Mentők, 105 – Rendőrség, 107 – Tűzoltók), valamint az európai egységes segélyhívó számon (112) érhető el.</w:t>
      </w:r>
    </w:p>
    <w:p w14:paraId="45506FC5"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2.3 </w:t>
      </w:r>
      <w:r>
        <w:rPr>
          <w:rFonts w:ascii="Tele-GroteskNor" w:eastAsia="Times New Roman" w:hAnsi="Tele-GroteskNor" w:cs="Times New Roman"/>
          <w:sz w:val="24"/>
          <w:szCs w:val="24"/>
        </w:rPr>
        <w:t>A Segélyhívó Hozzáférés Végződtetési Szolgáltatás az Eht. 145.§ (1) szerinti segélyhívó szolgáltatás nyújtásához vehető igénybe.</w:t>
      </w:r>
    </w:p>
    <w:p w14:paraId="6B3490C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2.4 </w:t>
      </w:r>
      <w:r>
        <w:rPr>
          <w:rFonts w:ascii="Tele-GroteskNor" w:eastAsia="Times New Roman" w:hAnsi="Tele-GroteskNor" w:cs="Times New Roman"/>
          <w:sz w:val="24"/>
          <w:szCs w:val="24"/>
        </w:rPr>
        <w:t>A Partner a Segélyhívó számot (B-számot) minden esetben a Hívás kezdeményezése szerinti honos körzetszámmal kiegészítve, KS+SP formátumban köteles átadni.</w:t>
      </w:r>
    </w:p>
    <w:p w14:paraId="50F6664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2.5</w:t>
      </w:r>
      <w:r>
        <w:rPr>
          <w:rFonts w:ascii="Tele-GroteskNor" w:eastAsia="Times New Roman" w:hAnsi="Tele-GroteskNor" w:cs="Times New Roman"/>
          <w:sz w:val="24"/>
          <w:szCs w:val="24"/>
        </w:rPr>
        <w:t> A Segélyhívó Hozzáférés Végződtetési Szolgáltatások igénybevétele az Összekapcsolási Pont és a Segélykérő Szolgálat (Egységes Segélyhívó Rendszer (ESR) közötti beszédkapcsolat felépülése esetén történik.</w:t>
      </w:r>
    </w:p>
    <w:p w14:paraId="61AABA3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2.6 </w:t>
      </w:r>
      <w:r>
        <w:rPr>
          <w:rFonts w:ascii="Tele-GroteskNor" w:eastAsia="Times New Roman" w:hAnsi="Tele-GroteskNor" w:cs="Times New Roman"/>
          <w:sz w:val="24"/>
          <w:szCs w:val="24"/>
        </w:rPr>
        <w:t>A Segélyhívó Hozzáférés Végződtetési Szolgáltatások igénybevétele során a Felek hálózatai között a jelzések a Jelzésrendszer szerintiek.</w:t>
      </w:r>
    </w:p>
    <w:p w14:paraId="6D057D3D"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2.7 </w:t>
      </w:r>
      <w:r>
        <w:rPr>
          <w:rFonts w:ascii="Tele-GroteskNor" w:eastAsia="Times New Roman" w:hAnsi="Tele-GroteskNor" w:cs="Times New Roman"/>
          <w:sz w:val="24"/>
          <w:szCs w:val="24"/>
        </w:rPr>
        <w:t>A Partner Segélyhívó Hozzáférés Végződtetési Szolgáltatás igénybevételére irányuló hívások Magyar Telekom hálózatban történő továbbítása esetén köteles minden esetben a hívó előfizető A-számát átadni, és egyúttal tudomásul venni, hogy – a hívó nyilatkozatától függetlenül – az A-szám az adott segélykérést fogadó állomáson minden esetben kijelzésre kerül.</w:t>
      </w:r>
      <w:bookmarkStart w:id="186" w:name="_Toc318193405"/>
      <w:bookmarkStart w:id="187" w:name="_Toc517271614"/>
    </w:p>
    <w:p w14:paraId="7F3ADF52" w14:textId="77777777" w:rsidR="00AB1E93" w:rsidRDefault="00643A2E">
      <w:pPr>
        <w:pStyle w:val="Cmsor2"/>
        <w:rPr>
          <w:rFonts w:ascii="Tele-GroteskNor" w:hAnsi="Tele-GroteskNor"/>
        </w:rPr>
      </w:pPr>
      <w:bookmarkStart w:id="188" w:name="_Toc26531608"/>
      <w:r>
        <w:rPr>
          <w:rFonts w:ascii="Tele-GroteskNor" w:hAnsi="Tele-GroteskNor"/>
        </w:rPr>
        <w:lastRenderedPageBreak/>
        <w:t>3. Forgalomirányítás</w:t>
      </w:r>
      <w:bookmarkEnd w:id="186"/>
      <w:bookmarkEnd w:id="187"/>
      <w:bookmarkEnd w:id="188"/>
    </w:p>
    <w:p w14:paraId="4061A438"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A Segélyhívó Hozzáférés Végződtetési Szolgáltatás igénybevételére irányuló Hívásokat a Partner bármely Országos Összekapcsolási Ponton átadhatja.</w:t>
      </w:r>
    </w:p>
    <w:p w14:paraId="1072C12A" w14:textId="255DA746"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 xml:space="preserve">IP technológiájú összekapcsolás esetén a Partner igénye szerint a segélyhívások végződtetésére </w:t>
      </w:r>
      <w:r w:rsidR="000D17A2">
        <w:rPr>
          <w:rFonts w:ascii="Tele-GroteskNor" w:eastAsia="Times New Roman" w:hAnsi="Tele-GroteskNor" w:cs="Times New Roman"/>
          <w:sz w:val="24"/>
          <w:szCs w:val="24"/>
        </w:rPr>
        <w:t xml:space="preserve">a Csatlakozó Linken belül </w:t>
      </w:r>
      <w:r>
        <w:rPr>
          <w:rFonts w:ascii="Tele-GroteskNor" w:eastAsia="Times New Roman" w:hAnsi="Tele-GroteskNor" w:cs="Times New Roman"/>
          <w:sz w:val="24"/>
          <w:szCs w:val="24"/>
        </w:rPr>
        <w:t>dedikált logikai kapcsolat is kialakítható – ezzel biztosítva más típusú forgalmak túlterhelése esetén is a segélyhívó szolgáltatás elérhetőségét – a Partner és a Magyar Telekom Összekapcsolási pontja között</w:t>
      </w:r>
      <w:bookmarkStart w:id="189" w:name="_Toc318193406"/>
      <w:bookmarkStart w:id="190" w:name="_Toc517271615"/>
      <w:r>
        <w:rPr>
          <w:rFonts w:ascii="Tele-GroteskNor" w:eastAsia="Times New Roman" w:hAnsi="Tele-GroteskNor" w:cs="Times New Roman"/>
          <w:sz w:val="24"/>
          <w:szCs w:val="24"/>
        </w:rPr>
        <w:t xml:space="preserve">. </w:t>
      </w:r>
    </w:p>
    <w:p w14:paraId="14E6F8AE" w14:textId="08E92EAC" w:rsidR="000D17A2" w:rsidRPr="000D17A2" w:rsidRDefault="000D17A2">
      <w:pPr>
        <w:spacing w:before="120" w:after="240"/>
        <w:ind w:left="426" w:hanging="142"/>
        <w:jc w:val="both"/>
        <w:rPr>
          <w:rFonts w:ascii="Tele-GroteskNor" w:eastAsia="Times New Roman" w:hAnsi="Tele-GroteskNor" w:cs="Times New Roman"/>
          <w:sz w:val="24"/>
          <w:szCs w:val="24"/>
        </w:rPr>
      </w:pPr>
      <w:r w:rsidRPr="00B40A32">
        <w:rPr>
          <w:rFonts w:ascii="Tele-GroteskNor" w:eastAsia="Times New Roman" w:hAnsi="Tele-GroteskNor" w:cs="Times New Roman"/>
          <w:sz w:val="24"/>
          <w:szCs w:val="24"/>
        </w:rPr>
        <w:t>A Partner igénye szerint egy vagy több Csatlakozó Linken belül is kialakítható dedikált</w:t>
      </w:r>
      <w:r>
        <w:rPr>
          <w:rFonts w:ascii="Tele-GroteskNor" w:eastAsia="Times New Roman" w:hAnsi="Tele-GroteskNor" w:cs="Times New Roman"/>
          <w:sz w:val="24"/>
          <w:szCs w:val="24"/>
        </w:rPr>
        <w:t xml:space="preserve"> </w:t>
      </w:r>
      <w:r w:rsidR="00F607F6">
        <w:rPr>
          <w:rFonts w:ascii="Tele-GroteskNor" w:eastAsia="Times New Roman" w:hAnsi="Tele-GroteskNor" w:cs="Times New Roman"/>
          <w:sz w:val="24"/>
          <w:szCs w:val="24"/>
        </w:rPr>
        <w:t xml:space="preserve">logikai </w:t>
      </w:r>
      <w:r w:rsidR="003512CA">
        <w:rPr>
          <w:rFonts w:ascii="Tele-GroteskNor" w:eastAsia="Times New Roman" w:hAnsi="Tele-GroteskNor" w:cs="Times New Roman"/>
          <w:sz w:val="24"/>
          <w:szCs w:val="24"/>
        </w:rPr>
        <w:t xml:space="preserve">segélyhívó </w:t>
      </w:r>
      <w:r w:rsidR="00F607F6">
        <w:rPr>
          <w:rFonts w:ascii="Tele-GroteskNor" w:eastAsia="Times New Roman" w:hAnsi="Tele-GroteskNor" w:cs="Times New Roman"/>
          <w:sz w:val="24"/>
          <w:szCs w:val="24"/>
        </w:rPr>
        <w:t>kap</w:t>
      </w:r>
      <w:r w:rsidR="00D72760">
        <w:rPr>
          <w:rFonts w:ascii="Tele-GroteskNor" w:eastAsia="Times New Roman" w:hAnsi="Tele-GroteskNor" w:cs="Times New Roman"/>
          <w:sz w:val="24"/>
          <w:szCs w:val="24"/>
        </w:rPr>
        <w:t>c</w:t>
      </w:r>
      <w:r w:rsidR="00F607F6">
        <w:rPr>
          <w:rFonts w:ascii="Tele-GroteskNor" w:eastAsia="Times New Roman" w:hAnsi="Tele-GroteskNor" w:cs="Times New Roman"/>
          <w:sz w:val="24"/>
          <w:szCs w:val="24"/>
        </w:rPr>
        <w:t>solaton</w:t>
      </w:r>
      <w:r w:rsidRPr="00B40A32">
        <w:rPr>
          <w:rFonts w:ascii="Tele-GroteskNor" w:eastAsia="Times New Roman" w:hAnsi="Tele-GroteskNor" w:cs="Times New Roman"/>
          <w:sz w:val="24"/>
          <w:szCs w:val="24"/>
        </w:rPr>
        <w:t>.</w:t>
      </w:r>
      <w:r w:rsidR="00F607F6">
        <w:rPr>
          <w:rFonts w:ascii="Tele-GroteskNor" w:eastAsia="Times New Roman" w:hAnsi="Tele-GroteskNor" w:cs="Times New Roman"/>
          <w:sz w:val="24"/>
          <w:szCs w:val="24"/>
        </w:rPr>
        <w:t xml:space="preserve"> A dedikált logikai kapcsolat alapértelmezett sávszélessége 5Mbps</w:t>
      </w:r>
      <w:r w:rsidR="002878B2">
        <w:rPr>
          <w:rFonts w:ascii="Tele-GroteskNor" w:eastAsia="Times New Roman" w:hAnsi="Tele-GroteskNor" w:cs="Times New Roman"/>
          <w:sz w:val="24"/>
          <w:szCs w:val="24"/>
        </w:rPr>
        <w:t>.</w:t>
      </w:r>
      <w:r w:rsidR="003512CA">
        <w:rPr>
          <w:rFonts w:ascii="Tele-GroteskNor" w:eastAsia="Times New Roman" w:hAnsi="Tele-GroteskNor" w:cs="Times New Roman"/>
          <w:sz w:val="24"/>
          <w:szCs w:val="24"/>
        </w:rPr>
        <w:t xml:space="preserve"> A dekikált segélyhívó kapcsolattal rendelkező Csatlakozó Link nem kizárólag a segélyhívások számára van fenntartva, azon a </w:t>
      </w:r>
      <w:r w:rsidR="007C36A9">
        <w:rPr>
          <w:rFonts w:ascii="Tele-GroteskNor" w:eastAsia="Times New Roman" w:hAnsi="Tele-GroteskNor" w:cs="Times New Roman"/>
          <w:sz w:val="24"/>
          <w:szCs w:val="24"/>
        </w:rPr>
        <w:t xml:space="preserve">segélyhívásra fenntartott sávszélességen felül </w:t>
      </w:r>
      <w:r w:rsidR="003512CA">
        <w:rPr>
          <w:rFonts w:ascii="Tele-GroteskNor" w:eastAsia="Times New Roman" w:hAnsi="Tele-GroteskNor" w:cs="Times New Roman"/>
          <w:sz w:val="24"/>
          <w:szCs w:val="24"/>
        </w:rPr>
        <w:t>rendelkezésre álló kapacitás mértékéig más hívásforgalom is bonyolódhat.</w:t>
      </w:r>
    </w:p>
    <w:p w14:paraId="68641497" w14:textId="77777777" w:rsidR="00AB1E93" w:rsidRDefault="00643A2E">
      <w:pPr>
        <w:pStyle w:val="Cmsor2"/>
        <w:rPr>
          <w:rFonts w:ascii="Tele-GroteskNor" w:hAnsi="Tele-GroteskNor"/>
        </w:rPr>
      </w:pPr>
      <w:bookmarkStart w:id="191" w:name="_Toc26531609"/>
      <w:r>
        <w:rPr>
          <w:rFonts w:ascii="Tele-GroteskNor" w:hAnsi="Tele-GroteskNor"/>
        </w:rPr>
        <w:t>4. Díjak, számlázás</w:t>
      </w:r>
      <w:bookmarkEnd w:id="189"/>
      <w:bookmarkEnd w:id="190"/>
      <w:bookmarkEnd w:id="191"/>
    </w:p>
    <w:p w14:paraId="53476DC6"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 xml:space="preserve">A jelen Mellékletben definiált Segélyhívó Hozzáférés Végződtetési Szolgáltatást a Magyar Telekom nyújtja és a Partner veszi igénybe. </w:t>
      </w:r>
    </w:p>
    <w:p w14:paraId="2B93ED6E"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4.2</w:t>
      </w:r>
      <w:r>
        <w:rPr>
          <w:rFonts w:ascii="Tele-GroteskNor" w:eastAsia="Times New Roman" w:hAnsi="Tele-GroteskNor" w:cs="Times New Roman"/>
          <w:sz w:val="24"/>
          <w:szCs w:val="24"/>
        </w:rPr>
        <w:t> A Partner által igénybevett Segélyhívó Hozzáférés Végződtetés Szolgáltatás igénybevételéért a Magyar Telekom Segélyhívó Hozzáférés Végződtetési szolgáltatás Forgalmi Díjat számít fel.</w:t>
      </w:r>
    </w:p>
    <w:p w14:paraId="4819BF3A"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4.3 </w:t>
      </w:r>
      <w:r>
        <w:rPr>
          <w:rFonts w:ascii="Tele-GroteskNor" w:eastAsia="Times New Roman" w:hAnsi="Tele-GroteskNor" w:cs="Times New Roman"/>
          <w:sz w:val="24"/>
          <w:szCs w:val="24"/>
        </w:rPr>
        <w:t>A Partner köteles az általa igénybe vett Segélyhívó Hozzáférés Végződtetési Szolgáltatások után a 8. Mellékletben (Díjazási elvek, díjak, szolgáltatási díjak számítása) –, a Segélyhívó Hozzáférés Végződtetési Szolgáltatás Forgalmi Díjat megfizetni, a Magyar Telekom által kiállított számla alapján.</w:t>
      </w:r>
    </w:p>
    <w:p w14:paraId="1B632F8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4.4 </w:t>
      </w:r>
      <w:r>
        <w:rPr>
          <w:rFonts w:ascii="Tele-GroteskNor" w:eastAsia="Times New Roman" w:hAnsi="Tele-GroteskNor" w:cs="Times New Roman"/>
          <w:sz w:val="24"/>
          <w:szCs w:val="24"/>
        </w:rPr>
        <w:t>A Segélyhívó Hozzáférés Végződtetési Szolgáltatások nyújtásához szükséges jelzésüzenetekre a Segélyhívó Hozzáférés Végződtetési Szolgáltatás Forgalmi Díj tartalmazza ezen jelzésüzenetek továbbításának díját. Ezen túlmenő jelzésüzenet átviteli igény külön kereskedelmi megállapodás tárgyát képezi.</w:t>
      </w:r>
    </w:p>
    <w:p w14:paraId="1C3712C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4.5 </w:t>
      </w:r>
      <w:r>
        <w:rPr>
          <w:rFonts w:ascii="Tele-GroteskNor" w:eastAsia="Times New Roman" w:hAnsi="Tele-GroteskNor" w:cs="Times New Roman"/>
          <w:sz w:val="24"/>
          <w:szCs w:val="24"/>
        </w:rPr>
        <w:t xml:space="preserve">Amennyiben a Partner igényelte külön segélyhívások végződtetésére dedikált kapcsolat létesítését, azzal vállalja a 8. Mellékletben ((Díjazási elvek, díjak, szolgáltatási díjak számítása) –, </w:t>
      </w:r>
      <w:bookmarkStart w:id="192" w:name="_Hlk521657213"/>
      <w:r>
        <w:rPr>
          <w:rFonts w:ascii="Tele-GroteskNor" w:eastAsia="Times New Roman" w:hAnsi="Tele-GroteskNor" w:cs="Times New Roman"/>
          <w:sz w:val="24"/>
          <w:szCs w:val="24"/>
        </w:rPr>
        <w:t xml:space="preserve">a IP technológiájú Csatlakozó link/nyaláb fizikai helymegosztás mellett </w:t>
      </w:r>
      <w:bookmarkEnd w:id="192"/>
      <w:r>
        <w:rPr>
          <w:rFonts w:ascii="Tele-GroteskNor" w:eastAsia="Times New Roman" w:hAnsi="Tele-GroteskNor" w:cs="Times New Roman"/>
          <w:sz w:val="24"/>
          <w:szCs w:val="24"/>
        </w:rPr>
        <w:t>segélyhívásra dedikált logikai (VPN) kapcsolattal - szolgáltatás díját megfizetni, a Magyar Telekom által kiállított számla alapján.</w:t>
      </w:r>
    </w:p>
    <w:p w14:paraId="79022A49" w14:textId="6CFA402E" w:rsidR="00AB1E93" w:rsidRDefault="00643A2E">
      <w:pPr>
        <w:pStyle w:val="Cmsor2"/>
        <w:rPr>
          <w:rFonts w:ascii="Tele-GroteskNor" w:hAnsi="Tele-GroteskNor"/>
        </w:rPr>
      </w:pPr>
      <w:bookmarkStart w:id="193" w:name="_Toc318193408"/>
      <w:bookmarkStart w:id="194" w:name="_Toc517271618"/>
      <w:bookmarkStart w:id="195" w:name="_Toc26531610"/>
      <w:r>
        <w:rPr>
          <w:rFonts w:ascii="Tele-GroteskNor" w:hAnsi="Tele-GroteskNor"/>
          <w:lang w:val="hu-HU"/>
        </w:rPr>
        <w:t>5</w:t>
      </w:r>
      <w:r>
        <w:rPr>
          <w:rFonts w:ascii="Tele-GroteskNor" w:hAnsi="Tele-GroteskNor"/>
        </w:rPr>
        <w:t>. </w:t>
      </w:r>
      <w:r w:rsidR="00791828">
        <w:rPr>
          <w:rFonts w:ascii="Tele-GroteskNor" w:hAnsi="Tele-GroteskNor"/>
          <w:lang w:val="hu-HU"/>
        </w:rPr>
        <w:t>Megrendelés</w:t>
      </w:r>
      <w:bookmarkEnd w:id="193"/>
      <w:bookmarkEnd w:id="194"/>
      <w:bookmarkEnd w:id="195"/>
    </w:p>
    <w:p w14:paraId="5665CCD5" w14:textId="5A291435" w:rsidR="000928FD" w:rsidRDefault="00643A2E" w:rsidP="00B40A32">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Forgalmi Szolgáltatások igénybevételével egyidejűleg a Partner jelezheti a Segélyhívó Hozzáférés Végződtetési Szolgáltatás megrendelésére, illetve megszüntetésére vonatkozó igényét.</w:t>
      </w:r>
      <w:bookmarkStart w:id="196" w:name="_Toc318193409"/>
      <w:bookmarkStart w:id="197" w:name="_Toc517271619"/>
      <w:r w:rsidR="000928FD">
        <w:rPr>
          <w:rFonts w:ascii="Tele-GroteskNor" w:eastAsia="Times New Roman" w:hAnsi="Tele-GroteskNor" w:cs="Times New Roman"/>
          <w:sz w:val="24"/>
          <w:szCs w:val="24"/>
        </w:rPr>
        <w:t xml:space="preserve"> </w:t>
      </w:r>
    </w:p>
    <w:p w14:paraId="403936CA" w14:textId="6986F6D5" w:rsidR="000928FD" w:rsidRDefault="00F35DE8">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Segélyhívó Hozzáférés Végződtetési Szolgáltatás igénybevételével kapcsolatban a Partnernek nem kell Előrejelzési adatokat megadnia a Magyar Telekom részére. </w:t>
      </w:r>
    </w:p>
    <w:p w14:paraId="4C44E974" w14:textId="77777777" w:rsidR="00AB1E93" w:rsidRDefault="00643A2E">
      <w:pPr>
        <w:pStyle w:val="Cmsor2"/>
        <w:rPr>
          <w:rFonts w:ascii="Tele-GroteskNor" w:hAnsi="Tele-GroteskNor"/>
        </w:rPr>
      </w:pPr>
      <w:bookmarkStart w:id="198" w:name="_Toc26531611"/>
      <w:r>
        <w:rPr>
          <w:rFonts w:ascii="Tele-GroteskNor" w:hAnsi="Tele-GroteskNor"/>
          <w:lang w:val="hu-HU"/>
        </w:rPr>
        <w:lastRenderedPageBreak/>
        <w:t>6</w:t>
      </w:r>
      <w:r>
        <w:rPr>
          <w:rFonts w:ascii="Tele-GroteskNor" w:hAnsi="Tele-GroteskNor"/>
        </w:rPr>
        <w:t>. Felelősség</w:t>
      </w:r>
      <w:bookmarkEnd w:id="196"/>
      <w:bookmarkEnd w:id="197"/>
      <w:bookmarkEnd w:id="198"/>
    </w:p>
    <w:p w14:paraId="6682428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6.1 </w:t>
      </w:r>
      <w:r>
        <w:rPr>
          <w:rFonts w:ascii="Tele-GroteskNor" w:eastAsia="Times New Roman" w:hAnsi="Tele-GroteskNor" w:cs="Times New Roman"/>
          <w:sz w:val="24"/>
          <w:szCs w:val="24"/>
        </w:rPr>
        <w:t>A Magyar Telekom felelőssége a Segélyhívó Hozzáférés Végződtetási Szolgáltatás nyújtása során az Összekapcsolási Ponttól az Egységes Segélyhívó Rendszer központokig terjed.</w:t>
      </w:r>
    </w:p>
    <w:p w14:paraId="6E3C59C8"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6.2 </w:t>
      </w:r>
      <w:r>
        <w:rPr>
          <w:rFonts w:ascii="Tele-GroteskNor" w:eastAsia="Times New Roman" w:hAnsi="Tele-GroteskNor" w:cs="Times New Roman"/>
          <w:sz w:val="24"/>
          <w:szCs w:val="24"/>
        </w:rPr>
        <w:t>A Partner felelőssége a Hívást kezdeményező Előfizetői Hozzáférési Ponttól (E-HP) az Összekapcsolási Pontig terjed.</w:t>
      </w:r>
    </w:p>
    <w:p w14:paraId="41F7ADC4"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6.3 </w:t>
      </w:r>
      <w:r>
        <w:rPr>
          <w:rFonts w:ascii="Tele-GroteskNor" w:eastAsia="Times New Roman" w:hAnsi="Tele-GroteskNor" w:cs="Times New Roman"/>
          <w:sz w:val="24"/>
          <w:szCs w:val="24"/>
        </w:rPr>
        <w:t>A Partner kezeli a szolgáltatását igénybevevő Előfizetők ügyfélpanaszait.</w:t>
      </w:r>
    </w:p>
    <w:p w14:paraId="3E2AE881"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6.4 </w:t>
      </w:r>
      <w:r>
        <w:rPr>
          <w:rFonts w:ascii="Tele-GroteskNor" w:eastAsia="Times New Roman" w:hAnsi="Tele-GroteskNor" w:cs="Times New Roman"/>
          <w:sz w:val="24"/>
          <w:szCs w:val="24"/>
        </w:rPr>
        <w:t>A Felek nem biztosítanak hozzáférést egymás számára saját hálózat menedzselő rendszerükhöz</w:t>
      </w:r>
      <w:r>
        <w:rPr>
          <w:rFonts w:ascii="Tele-GroteskNor" w:eastAsia="Times New Roman" w:hAnsi="Tele-GroteskNor" w:cs="Times New Roman"/>
          <w:b/>
          <w:sz w:val="24"/>
          <w:szCs w:val="24"/>
        </w:rPr>
        <w:t>.</w:t>
      </w:r>
    </w:p>
    <w:p w14:paraId="194A4CAE" w14:textId="77777777" w:rsidR="00AB1E93" w:rsidRDefault="00643A2E">
      <w:pPr>
        <w:spacing w:before="120" w:after="240"/>
        <w:ind w:left="426" w:hanging="142"/>
        <w:jc w:val="both"/>
        <w:rPr>
          <w:rFonts w:ascii="Tele-GroteskNor" w:hAnsi="Tele-GroteskNor"/>
        </w:rPr>
      </w:pPr>
      <w:r>
        <w:rPr>
          <w:rFonts w:ascii="Tele-GroteskNor" w:eastAsia="Times New Roman" w:hAnsi="Tele-GroteskNor" w:cs="Times New Roman"/>
          <w:b/>
          <w:sz w:val="24"/>
          <w:szCs w:val="24"/>
        </w:rPr>
        <w:t>6.5 </w:t>
      </w:r>
      <w:r>
        <w:rPr>
          <w:rFonts w:ascii="Tele-GroteskNor" w:eastAsia="Times New Roman" w:hAnsi="Tele-GroteskNor" w:cs="Times New Roman"/>
          <w:sz w:val="24"/>
          <w:szCs w:val="24"/>
        </w:rPr>
        <w:t>Amennyiben az A-számot az Előfizető végberendezése adja ki, akkor a Partner köteles az adott A-szám helyességét ellenőrizni. Amennyiben az A-szám hibásnak bizonyul, a Partner köteles azt az adott hozzáféréshez tartozó vezérszámra cserélni. Az adott segélyhívást fogadó állomás megkeresése estén a kérdéses A-számhoz tartozó előfizetői adatokat (hívó neve, címe) a Partnernek kell biztosítani. A Magyar Telekom az adatok helyességért felelőséget nem vállal, azért minden esetben a Partner a felelős.</w:t>
      </w:r>
      <w:bookmarkStart w:id="199" w:name="_Toc318193410"/>
      <w:bookmarkStart w:id="200" w:name="_Toc517271620"/>
    </w:p>
    <w:p w14:paraId="5886E3DE" w14:textId="77777777" w:rsidR="00AB1E93" w:rsidRDefault="00643A2E">
      <w:pPr>
        <w:pStyle w:val="Cmsor2"/>
        <w:rPr>
          <w:rFonts w:ascii="Tele-GroteskNor" w:hAnsi="Tele-GroteskNor"/>
        </w:rPr>
      </w:pPr>
      <w:bookmarkStart w:id="201" w:name="_Toc26531612"/>
      <w:r>
        <w:rPr>
          <w:rFonts w:ascii="Tele-GroteskNor" w:hAnsi="Tele-GroteskNor"/>
          <w:lang w:val="hu-HU"/>
        </w:rPr>
        <w:t>7</w:t>
      </w:r>
      <w:r>
        <w:rPr>
          <w:rFonts w:ascii="Tele-GroteskNor" w:hAnsi="Tele-GroteskNor"/>
        </w:rPr>
        <w:t>. Szolgáltatás igénybevételének korlátjai</w:t>
      </w:r>
      <w:bookmarkEnd w:id="199"/>
      <w:bookmarkEnd w:id="200"/>
      <w:bookmarkEnd w:id="201"/>
    </w:p>
    <w:p w14:paraId="488F8DDC"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Segélyhívó Hozzáférés Végződtetési Szolgáltatást igénylő Hívás kizárólag magyarországi Előfizetői Hozzáférési Pontról (E-HP) kezdeményezhető.</w:t>
      </w:r>
      <w:bookmarkStart w:id="202" w:name="_Toc318193411"/>
      <w:bookmarkStart w:id="203" w:name="_Toc517271621"/>
    </w:p>
    <w:p w14:paraId="571586FF" w14:textId="77777777" w:rsidR="00AB1E93" w:rsidRDefault="00643A2E">
      <w:pPr>
        <w:pStyle w:val="Cmsor2"/>
        <w:rPr>
          <w:rFonts w:ascii="Tele-GroteskNor" w:hAnsi="Tele-GroteskNor"/>
        </w:rPr>
      </w:pPr>
      <w:bookmarkStart w:id="204" w:name="_Toc26531613"/>
      <w:r>
        <w:rPr>
          <w:rFonts w:ascii="Tele-GroteskNor" w:hAnsi="Tele-GroteskNor"/>
          <w:lang w:val="hu-HU"/>
        </w:rPr>
        <w:t>8</w:t>
      </w:r>
      <w:r>
        <w:rPr>
          <w:rFonts w:ascii="Tele-GroteskNor" w:hAnsi="Tele-GroteskNor"/>
        </w:rPr>
        <w:t>. Helymeghatározási adatok átadásával kapcsolatos feladatok</w:t>
      </w:r>
      <w:bookmarkEnd w:id="202"/>
      <w:bookmarkEnd w:id="203"/>
      <w:bookmarkEnd w:id="204"/>
    </w:p>
    <w:p w14:paraId="0BB1262B"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hívó fél azonosítására, illetve helymeghatározására vonatkozó adatok átadása [Eht. 145. § (2)] a segélyhívó szolgálatok részére a Partner feladata. A Magyar Telekom kizárólag a segélyhívások végződtetéséért felelős.</w:t>
      </w:r>
    </w:p>
    <w:p w14:paraId="62E25EF4" w14:textId="77777777" w:rsidR="00AB1E93" w:rsidRDefault="00643A2E">
      <w:pPr>
        <w:pStyle w:val="Cmsor1"/>
        <w:rPr>
          <w:rFonts w:ascii="Tele-GroteskNor" w:hAnsi="Tele-GroteskNor"/>
        </w:rPr>
      </w:pPr>
      <w:bookmarkStart w:id="205" w:name="_Toc318193412"/>
      <w:bookmarkStart w:id="206" w:name="_Toc517271622"/>
      <w:bookmarkStart w:id="207" w:name="_Hlk518991849"/>
      <w:bookmarkEnd w:id="173"/>
      <w:bookmarkEnd w:id="174"/>
      <w:r>
        <w:rPr>
          <w:rFonts w:ascii="Tele-GroteskNor" w:hAnsi="Tele-GroteskNor"/>
        </w:rPr>
        <w:br w:type="page"/>
      </w:r>
      <w:bookmarkStart w:id="208" w:name="_Toc26531614"/>
      <w:r>
        <w:rPr>
          <w:rFonts w:ascii="Tele-GroteskNor" w:hAnsi="Tele-GroteskNor"/>
        </w:rPr>
        <w:lastRenderedPageBreak/>
        <w:t>3.C-2 Melléklet: Tudakozó Hozzáférés Végződtetési Szolgáltatás</w:t>
      </w:r>
      <w:bookmarkStart w:id="209" w:name="_Toc318193413"/>
      <w:bookmarkEnd w:id="205"/>
      <w:bookmarkEnd w:id="206"/>
      <w:bookmarkEnd w:id="207"/>
      <w:bookmarkEnd w:id="208"/>
      <w:r>
        <w:rPr>
          <w:rFonts w:ascii="Tele-GroteskNor" w:hAnsi="Tele-GroteskNor"/>
        </w:rPr>
        <w:t xml:space="preserve"> </w:t>
      </w:r>
    </w:p>
    <w:p w14:paraId="70062F69"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Az 1. piaci határozat alapján a Tudakozó Hozzáférés Végződtetési Szolgáltatás a MARIO részét képezi. Figyelemmel azonban arra, hogy a Magyar Telekom a MARIO benyújtásának időpontjában egyetemes tudakozó szolgáltatást nem biztosít, a Magyar Telekom Tudakozó Hozzáférés Végződtetési Szolgáltatást nem nyújt. Amennyiben a későbbiekben a Magyar Telekom egyetemes tudakozó szolgáltatást nyújtani fog, a Tudakozó Hozzáférés Végződtetési Szolgáltatást a Partner az alábbi feltételekkel fogja elérni.</w:t>
      </w:r>
    </w:p>
    <w:p w14:paraId="2CE5CC11" w14:textId="77777777" w:rsidR="00AB1E93" w:rsidRDefault="00643A2E">
      <w:pPr>
        <w:pStyle w:val="Cmsor2"/>
        <w:rPr>
          <w:rFonts w:ascii="Tele-GroteskNor" w:hAnsi="Tele-GroteskNor"/>
        </w:rPr>
      </w:pPr>
      <w:bookmarkStart w:id="210" w:name="_Toc517271623"/>
      <w:bookmarkStart w:id="211" w:name="_Toc26531615"/>
      <w:r>
        <w:rPr>
          <w:rFonts w:ascii="Tele-GroteskNor" w:hAnsi="Tele-GroteskNor"/>
        </w:rPr>
        <w:t>1. Szolgáltatás rövid leírása</w:t>
      </w:r>
      <w:bookmarkStart w:id="212" w:name="_Toc318193414"/>
      <w:bookmarkEnd w:id="209"/>
      <w:bookmarkEnd w:id="210"/>
      <w:bookmarkEnd w:id="211"/>
    </w:p>
    <w:bookmarkEnd w:id="212"/>
    <w:p w14:paraId="4ADD2DFF"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Tudakozó Hozzáférés Végződtetési Szolgáltatásnál a Partner hálózatából a Magyar Telekom egy Összekapcsolási Pontjára érkező, a Eht. 147.§ ab) és ba) pontok szerinti, meghatározott területen, egyes helyhez kötött Telefon, illetve Mobil Rádiótelefon Szolgáltató kapcsolási számai tekintetében működő szolgáltatás igénybevételére irányuló Hívást továbbít a Magyar Telekom tudakozószolgálat központjához.</w:t>
      </w:r>
    </w:p>
    <w:bookmarkStart w:id="213" w:name="_MON_1579691929"/>
    <w:bookmarkEnd w:id="213"/>
    <w:p w14:paraId="06971CD3" w14:textId="77777777" w:rsidR="00AB1E93" w:rsidRDefault="00643A2E">
      <w:pPr>
        <w:spacing w:after="240"/>
        <w:jc w:val="both"/>
        <w:rPr>
          <w:rFonts w:ascii="Tele-GroteskNor" w:hAnsi="Tele-GroteskNor"/>
          <w:sz w:val="20"/>
        </w:rPr>
      </w:pPr>
      <w:r>
        <w:rPr>
          <w:rFonts w:ascii="Tele-GroteskNor" w:hAnsi="Tele-GroteskNor"/>
          <w:sz w:val="20"/>
        </w:rPr>
        <w:object w:dxaOrig="9210" w:dyaOrig="2715" w14:anchorId="5D0D3B84">
          <v:shape id="_x0000_i1028" type="#_x0000_t75" style="width:6in;height:136.5pt" o:ole="" fillcolor="window">
            <v:imagedata r:id="rId19" o:title=""/>
          </v:shape>
          <o:OLEObject Type="Embed" ProgID="Word.Picture.8" ShapeID="_x0000_i1028" DrawAspect="Content" ObjectID="_1687840890" r:id="rId20"/>
        </w:object>
      </w:r>
      <w:bookmarkStart w:id="214" w:name="_Toc318193415"/>
      <w:bookmarkStart w:id="215" w:name="_Toc517271624"/>
      <w:bookmarkStart w:id="216" w:name="_Toc521834424"/>
    </w:p>
    <w:p w14:paraId="78CD4777" w14:textId="77777777" w:rsidR="00AB1E93" w:rsidRDefault="00643A2E">
      <w:pPr>
        <w:pStyle w:val="c0"/>
        <w:spacing w:after="240"/>
        <w:ind w:left="0" w:firstLine="0"/>
        <w:jc w:val="center"/>
        <w:rPr>
          <w:rFonts w:ascii="Tele-GroteskNor" w:hAnsi="Tele-GroteskNor"/>
        </w:rPr>
      </w:pPr>
      <w:r>
        <w:rPr>
          <w:rFonts w:ascii="Tele-GroteskNor" w:hAnsi="Tele-GroteskNor"/>
        </w:rPr>
        <w:t>1. ábra: Tudakozó Hozzáférés Végződtetési Szolgáltatás</w:t>
      </w:r>
    </w:p>
    <w:p w14:paraId="16E6B05D" w14:textId="77777777" w:rsidR="00AB1E93" w:rsidRDefault="00643A2E">
      <w:pPr>
        <w:pStyle w:val="Cmsor2"/>
        <w:rPr>
          <w:rFonts w:ascii="Tele-GroteskNor" w:hAnsi="Tele-GroteskNor"/>
        </w:rPr>
      </w:pPr>
      <w:bookmarkStart w:id="217" w:name="_Toc26531616"/>
      <w:r>
        <w:rPr>
          <w:rFonts w:ascii="Tele-GroteskNor" w:hAnsi="Tele-GroteskNor"/>
        </w:rPr>
        <w:t>2. Szolgáltatás igénybevételének feltételei</w:t>
      </w:r>
      <w:bookmarkEnd w:id="214"/>
      <w:bookmarkEnd w:id="215"/>
      <w:bookmarkEnd w:id="217"/>
    </w:p>
    <w:p w14:paraId="29341FC0"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A Tudakozó Hozzáférés Végződtetési szolgáltatás Csatlakozó link/nyaláb Szolgáltatás (lásd 3.A-I Melléklet) igénybevétele mellett vehető igénybe.</w:t>
      </w:r>
    </w:p>
    <w:p w14:paraId="6C80FD06"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2.2 </w:t>
      </w:r>
      <w:r>
        <w:rPr>
          <w:rFonts w:ascii="Tele-GroteskNor" w:eastAsia="Times New Roman" w:hAnsi="Tele-GroteskNor" w:cs="Times New Roman"/>
          <w:sz w:val="24"/>
          <w:szCs w:val="24"/>
        </w:rPr>
        <w:t>A Tudakozó Hozzáférés Végződtetési Szolgáltatás a mindenkor hatályos ANFT szerinti irányítási számmal vehető igénybe.</w:t>
      </w:r>
    </w:p>
    <w:p w14:paraId="3C4D9194"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2.3 </w:t>
      </w:r>
      <w:r>
        <w:rPr>
          <w:rFonts w:ascii="Tele-GroteskNor" w:eastAsia="Times New Roman" w:hAnsi="Tele-GroteskNor" w:cs="Times New Roman"/>
          <w:sz w:val="24"/>
          <w:szCs w:val="24"/>
        </w:rPr>
        <w:t>A Tudakozó Hozzáférés Végződtetési Szolgáltatás a Eht. 147.§ ab) és ba) pontok szerinti, meghatározott területen, egyes helyhez kötött Telefon, illetve Mobil Rádiótelefon Szolgáltató kapcsolási számai tekintetében működő tudakozó szolgáltatás nyújtásához vehető igénybe.</w:t>
      </w:r>
    </w:p>
    <w:p w14:paraId="6DA18E64"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2.4 </w:t>
      </w:r>
      <w:r>
        <w:rPr>
          <w:rFonts w:ascii="Tele-GroteskNor" w:eastAsia="Times New Roman" w:hAnsi="Tele-GroteskNor" w:cs="Times New Roman"/>
          <w:sz w:val="24"/>
          <w:szCs w:val="24"/>
        </w:rPr>
        <w:t>A Tudakozó Hozzáférés Végződtetési Szolgáltatás igénybevétele az Összekapcsolási Pont és a tudakozószolgálat közötti beszédkapcsolat felépülése esetén történik. A tudakozó tartalom szolgáltatás igénybevétele külön kereskedelmi megállapodás alapján történik.</w:t>
      </w:r>
    </w:p>
    <w:p w14:paraId="6F66C3CC"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2.5 </w:t>
      </w:r>
      <w:r>
        <w:rPr>
          <w:rFonts w:ascii="Tele-GroteskNor" w:eastAsia="Times New Roman" w:hAnsi="Tele-GroteskNor" w:cs="Times New Roman"/>
          <w:sz w:val="24"/>
          <w:szCs w:val="24"/>
        </w:rPr>
        <w:t>A Tudakozó Hozzáférés Végződtetési Szolgáltatás igénybevétele során a Felek hálózatai között a jelzések a Jelzésrendszer szerintiek.</w:t>
      </w:r>
      <w:bookmarkStart w:id="218" w:name="_Toc318193416"/>
      <w:bookmarkStart w:id="219" w:name="_Toc517271625"/>
    </w:p>
    <w:p w14:paraId="202018F1" w14:textId="77777777" w:rsidR="00AB1E93" w:rsidRDefault="00643A2E">
      <w:pPr>
        <w:pStyle w:val="Cmsor2"/>
        <w:rPr>
          <w:rFonts w:ascii="Tele-GroteskNor" w:hAnsi="Tele-GroteskNor"/>
        </w:rPr>
      </w:pPr>
      <w:bookmarkStart w:id="220" w:name="_Toc26531617"/>
      <w:r>
        <w:rPr>
          <w:rFonts w:ascii="Tele-GroteskNor" w:hAnsi="Tele-GroteskNor"/>
        </w:rPr>
        <w:lastRenderedPageBreak/>
        <w:t>3. Forgalomirányítás</w:t>
      </w:r>
      <w:bookmarkEnd w:id="216"/>
      <w:bookmarkEnd w:id="218"/>
      <w:bookmarkEnd w:id="219"/>
      <w:bookmarkEnd w:id="220"/>
    </w:p>
    <w:p w14:paraId="172C1C3D"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Tudakozó Hozzáférés Végződtetési Szolgáltatás igénybevételére irányuló Hívásokat a Partner bármely Összekapcsolási Ponton átadhatja.</w:t>
      </w:r>
      <w:bookmarkStart w:id="221" w:name="_Toc521834438"/>
      <w:bookmarkStart w:id="222" w:name="_Toc318193417"/>
      <w:bookmarkStart w:id="223" w:name="_Toc517271626"/>
    </w:p>
    <w:p w14:paraId="6EC5C6B6" w14:textId="77777777" w:rsidR="00AB1E93" w:rsidRDefault="00643A2E">
      <w:pPr>
        <w:pStyle w:val="Cmsor2"/>
        <w:rPr>
          <w:rFonts w:ascii="Tele-GroteskNor" w:hAnsi="Tele-GroteskNor"/>
        </w:rPr>
      </w:pPr>
      <w:bookmarkStart w:id="224" w:name="_Toc26531618"/>
      <w:r>
        <w:rPr>
          <w:rFonts w:ascii="Tele-GroteskNor" w:hAnsi="Tele-GroteskNor"/>
        </w:rPr>
        <w:t>4. Díjak, számlázás</w:t>
      </w:r>
      <w:bookmarkStart w:id="225" w:name="_Toc521834439"/>
      <w:bookmarkEnd w:id="221"/>
      <w:bookmarkEnd w:id="222"/>
      <w:bookmarkEnd w:id="223"/>
      <w:bookmarkEnd w:id="224"/>
    </w:p>
    <w:p w14:paraId="3DA1F9A4"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jelen Mellékletben definiált Tudakozó Hozzáférés Végződtetési Szolgáltatást a Magyar Telekom nyújtja és a Partner veszi igénybe.</w:t>
      </w:r>
      <w:bookmarkEnd w:id="225"/>
    </w:p>
    <w:p w14:paraId="523855A1"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A Partner által igénybevett Tudakozó Hozzáférés Végződtetési Szolgáltatás igénybevételéért a Magyar Telekom Hívásonkénti Díjat számol fel.</w:t>
      </w:r>
    </w:p>
    <w:p w14:paraId="2F152C0D"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4.3 </w:t>
      </w:r>
      <w:r>
        <w:rPr>
          <w:rFonts w:ascii="Tele-GroteskNor" w:eastAsia="Times New Roman" w:hAnsi="Tele-GroteskNor" w:cs="Times New Roman"/>
          <w:sz w:val="24"/>
          <w:szCs w:val="24"/>
        </w:rPr>
        <w:t>A Partner köteles az általa igénybe vett Tudakozó Hozzáférés Végződtetési Szolgáltatás után a 8. Mellékletben (Díjazási elvek, díjak, szolgáltatási díjak számítása) meghatározott Díjat megfizetni, a Magyar Telekom által kiállított számla alapján.</w:t>
      </w:r>
    </w:p>
    <w:p w14:paraId="7D1EE5DC"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4.4 </w:t>
      </w:r>
      <w:r>
        <w:rPr>
          <w:rFonts w:ascii="Tele-GroteskNor" w:eastAsia="Times New Roman" w:hAnsi="Tele-GroteskNor" w:cs="Times New Roman"/>
          <w:sz w:val="24"/>
          <w:szCs w:val="24"/>
        </w:rPr>
        <w:t>A Tudakozó Hozzáférés Végződtetési Szolgáltatások nyújtásához szükséges jelzésüzenetekre a Forgalmi Tarifa tartalmazza ezen jelzésüzenetek továbbításának díját is. Ezen túlmenő jelzésüzenet átviteli igény külön kereskedelmi megállapodás tárgyát képezi.</w:t>
      </w:r>
      <w:bookmarkStart w:id="226" w:name="_Toc318193418"/>
      <w:bookmarkStart w:id="227" w:name="_Toc517271627"/>
    </w:p>
    <w:p w14:paraId="7E4AAA4D" w14:textId="5679DFB6" w:rsidR="00AB1E93" w:rsidRPr="00B40A32" w:rsidRDefault="00643A2E">
      <w:pPr>
        <w:pStyle w:val="Cmsor2"/>
        <w:rPr>
          <w:rFonts w:ascii="Tele-GroteskNor" w:hAnsi="Tele-GroteskNor"/>
          <w:lang w:val="hu-HU"/>
        </w:rPr>
      </w:pPr>
      <w:bookmarkStart w:id="228" w:name="_Toc318193419"/>
      <w:bookmarkStart w:id="229" w:name="_Toc517271629"/>
      <w:bookmarkStart w:id="230" w:name="_Toc26531619"/>
      <w:bookmarkEnd w:id="226"/>
      <w:bookmarkEnd w:id="227"/>
      <w:r>
        <w:rPr>
          <w:rFonts w:ascii="Tele-GroteskNor" w:hAnsi="Tele-GroteskNor"/>
          <w:lang w:val="hu-HU"/>
        </w:rPr>
        <w:t>5</w:t>
      </w:r>
      <w:r>
        <w:rPr>
          <w:rFonts w:ascii="Tele-GroteskNor" w:hAnsi="Tele-GroteskNor"/>
        </w:rPr>
        <w:t>. </w:t>
      </w:r>
      <w:bookmarkEnd w:id="228"/>
      <w:bookmarkEnd w:id="229"/>
      <w:r w:rsidR="00791828">
        <w:rPr>
          <w:rFonts w:ascii="Tele-GroteskNor" w:hAnsi="Tele-GroteskNor"/>
          <w:lang w:val="hu-HU"/>
        </w:rPr>
        <w:t>Megrendelés</w:t>
      </w:r>
      <w:bookmarkEnd w:id="230"/>
    </w:p>
    <w:p w14:paraId="6ADA96B5" w14:textId="2E50EDA6"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Forgalmi Szolgáltatások igénybevételével egyidejűleg a Partner jelezheti a Tudakozó Hozzáférés Végződtetési Szolgáltatás megrendelésére, illetve megszüntetésére vonatkozó igényét.</w:t>
      </w:r>
    </w:p>
    <w:p w14:paraId="71B9D730" w14:textId="1F601F80" w:rsidR="00967A3E" w:rsidRDefault="00967A3E" w:rsidP="00967A3E">
      <w:pPr>
        <w:spacing w:before="120" w:after="240"/>
        <w:jc w:val="both"/>
        <w:rPr>
          <w:rFonts w:ascii="Tele-GroteskNor" w:eastAsia="Times New Roman" w:hAnsi="Tele-GroteskNor" w:cs="Times New Roman"/>
          <w:sz w:val="24"/>
          <w:szCs w:val="24"/>
        </w:rPr>
      </w:pPr>
    </w:p>
    <w:p w14:paraId="43B6CF6D" w14:textId="5096EEA7" w:rsidR="00AB1E93" w:rsidRDefault="00643A2E">
      <w:pPr>
        <w:pStyle w:val="Cmsor2"/>
        <w:rPr>
          <w:rFonts w:ascii="Tele-GroteskNor" w:hAnsi="Tele-GroteskNor"/>
        </w:rPr>
      </w:pPr>
      <w:bookmarkStart w:id="231" w:name="_Toc318193420"/>
      <w:bookmarkStart w:id="232" w:name="_Toc517271630"/>
      <w:bookmarkStart w:id="233" w:name="_Toc26531620"/>
      <w:r>
        <w:rPr>
          <w:rFonts w:ascii="Tele-GroteskNor" w:hAnsi="Tele-GroteskNor"/>
          <w:lang w:val="hu-HU"/>
        </w:rPr>
        <w:t>6</w:t>
      </w:r>
      <w:r>
        <w:rPr>
          <w:rFonts w:ascii="Tele-GroteskNor" w:hAnsi="Tele-GroteskNor"/>
        </w:rPr>
        <w:t>. Felelősség</w:t>
      </w:r>
      <w:bookmarkEnd w:id="231"/>
      <w:bookmarkEnd w:id="232"/>
      <w:bookmarkEnd w:id="233"/>
    </w:p>
    <w:p w14:paraId="32A9D1D6" w14:textId="4A7D108D"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6.1 </w:t>
      </w:r>
      <w:r>
        <w:rPr>
          <w:rFonts w:ascii="Tele-GroteskNor" w:eastAsia="Times New Roman" w:hAnsi="Tele-GroteskNor" w:cs="Times New Roman"/>
          <w:sz w:val="24"/>
          <w:szCs w:val="24"/>
        </w:rPr>
        <w:t>A Magyar Telekom felelőssége a Tudakozó Hozzáférés Végződtetési Szolgáltatás nyújtása során az Összekapcsolási Ponttól a tudakozószolgálat központjáig terjed.</w:t>
      </w:r>
    </w:p>
    <w:p w14:paraId="4931565A" w14:textId="3AF0D09C"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6.2 </w:t>
      </w:r>
      <w:r>
        <w:rPr>
          <w:rFonts w:ascii="Tele-GroteskNor" w:eastAsia="Times New Roman" w:hAnsi="Tele-GroteskNor" w:cs="Times New Roman"/>
          <w:sz w:val="24"/>
          <w:szCs w:val="24"/>
        </w:rPr>
        <w:t>A Partner felelőssége a Hívást kezdeményező Előfizetői Hozzáférési Ponttól (E-HP) az Összekapcsolási Pontig terjed.</w:t>
      </w:r>
    </w:p>
    <w:p w14:paraId="3A8A247B" w14:textId="437FB861"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6.3 </w:t>
      </w:r>
      <w:r>
        <w:rPr>
          <w:rFonts w:ascii="Tele-GroteskNor" w:eastAsia="Times New Roman" w:hAnsi="Tele-GroteskNor" w:cs="Times New Roman"/>
          <w:sz w:val="24"/>
          <w:szCs w:val="24"/>
        </w:rPr>
        <w:t>A Tudakozó Hozzáférés Végződtetési Szolgáltatások segítségével Partner által nyújtott szolgáltatásnál a Hívásra a végponttól-végpontig terjedő felelősség az előfizető felé a Partnert terheli.</w:t>
      </w:r>
    </w:p>
    <w:p w14:paraId="3850534D" w14:textId="15D13490"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6.4 </w:t>
      </w:r>
      <w:r>
        <w:rPr>
          <w:rFonts w:ascii="Tele-GroteskNor" w:eastAsia="Times New Roman" w:hAnsi="Tele-GroteskNor" w:cs="Times New Roman"/>
          <w:sz w:val="24"/>
          <w:szCs w:val="24"/>
        </w:rPr>
        <w:t>A Partner kezeli a szolgáltatását igénybevevő Előfizetők ügyfélpanaszait.</w:t>
      </w:r>
    </w:p>
    <w:p w14:paraId="0976C555" w14:textId="15DA2B31"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6.5 </w:t>
      </w:r>
      <w:r>
        <w:rPr>
          <w:rFonts w:ascii="Tele-GroteskNor" w:eastAsia="Times New Roman" w:hAnsi="Tele-GroteskNor" w:cs="Times New Roman"/>
          <w:sz w:val="24"/>
          <w:szCs w:val="24"/>
        </w:rPr>
        <w:t>A Felek nem biztosítanak hozzáférést egymás számára saját hálózat menedzselő rendszerükhöz.</w:t>
      </w:r>
    </w:p>
    <w:p w14:paraId="1596D435" w14:textId="77777777" w:rsidR="00AB1E93" w:rsidRDefault="00643A2E">
      <w:pPr>
        <w:pStyle w:val="Cmsor1"/>
        <w:rPr>
          <w:rFonts w:ascii="Tele-GroteskNor" w:hAnsi="Tele-GroteskNor"/>
        </w:rPr>
      </w:pPr>
      <w:bookmarkStart w:id="234" w:name="_Toc517271631"/>
      <w:r>
        <w:rPr>
          <w:rFonts w:ascii="Tele-GroteskNor" w:hAnsi="Tele-GroteskNor"/>
          <w:highlight w:val="yellow"/>
        </w:rPr>
        <w:br w:type="page"/>
      </w:r>
      <w:bookmarkStart w:id="235" w:name="_Toc26531621"/>
      <w:r>
        <w:rPr>
          <w:rFonts w:ascii="Tele-GroteskNor" w:hAnsi="Tele-GroteskNor"/>
        </w:rPr>
        <w:lastRenderedPageBreak/>
        <w:t>3.D Melléklet: Emeltszintű szolgáltatások leírása</w:t>
      </w:r>
      <w:bookmarkStart w:id="236" w:name="_Toc112842146"/>
      <w:bookmarkStart w:id="237" w:name="_Toc517271634"/>
      <w:bookmarkEnd w:id="234"/>
      <w:bookmarkEnd w:id="235"/>
    </w:p>
    <w:p w14:paraId="3B201A6A" w14:textId="77777777" w:rsidR="00AB1E93" w:rsidRDefault="00643A2E">
      <w:pPr>
        <w:pStyle w:val="Cmsor1"/>
        <w:rPr>
          <w:rFonts w:ascii="Tele-GroteskNor" w:hAnsi="Tele-GroteskNor"/>
        </w:rPr>
      </w:pPr>
      <w:bookmarkStart w:id="238" w:name="_Toc26531622"/>
      <w:r>
        <w:rPr>
          <w:rFonts w:ascii="Tele-GroteskNor" w:hAnsi="Tele-GroteskNor"/>
        </w:rPr>
        <w:t>3.D-</w:t>
      </w:r>
      <w:r>
        <w:rPr>
          <w:rFonts w:ascii="Tele-GroteskNor" w:hAnsi="Tele-GroteskNor"/>
          <w:lang w:val="hu-HU"/>
        </w:rPr>
        <w:t>1</w:t>
      </w:r>
      <w:r>
        <w:rPr>
          <w:rFonts w:ascii="Tele-GroteskNor" w:hAnsi="Tele-GroteskNor"/>
        </w:rPr>
        <w:t xml:space="preserve"> Melléklet: Kapcsolt Vonal Azonosító Megjelenítés Engedélyezés/Letiltás Szolgáltatás</w:t>
      </w:r>
      <w:bookmarkStart w:id="239" w:name="_Toc112842147"/>
      <w:bookmarkStart w:id="240" w:name="_Toc517271635"/>
      <w:bookmarkEnd w:id="236"/>
      <w:bookmarkEnd w:id="237"/>
      <w:bookmarkEnd w:id="238"/>
    </w:p>
    <w:p w14:paraId="569E0EB4" w14:textId="77777777" w:rsidR="00AB1E93" w:rsidRDefault="00643A2E">
      <w:pPr>
        <w:pStyle w:val="Cmsor2"/>
        <w:rPr>
          <w:rFonts w:ascii="Tele-GroteskNor" w:hAnsi="Tele-GroteskNor"/>
        </w:rPr>
      </w:pPr>
      <w:bookmarkStart w:id="241" w:name="_Toc26531623"/>
      <w:r>
        <w:rPr>
          <w:rFonts w:ascii="Tele-GroteskNor" w:hAnsi="Tele-GroteskNor"/>
        </w:rPr>
        <w:t>1. A Szolgáltatás rövid leírása</w:t>
      </w:r>
      <w:bookmarkEnd w:id="239"/>
      <w:bookmarkEnd w:id="240"/>
      <w:bookmarkEnd w:id="241"/>
    </w:p>
    <w:p w14:paraId="27DA58DF"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Kapcsolt Vonal Azonosító Megjelenítés Engedélyezés/Letiltás Szolgáltatás esetén a Magyar Telekom a hálózatának vagy Harmadik Fél hálózatának Előfizetői Hozzáférési Pontjára (E-HP) irányuló Híváshoz az elfogadott Jelzésrendszernek megfelelően átadja a hívott adatkezelési rendelkezése alapján beállított, a kapcsolt hívószáma kijelzését engedélyező vagy letiltó jelzéselem értéket a Partner részére, hogy a kapcsolt Előfizetői Hozzáférési Pont (E-HP) hívószámát a Partner (vagy a Partner Híváskezdeményezési Szolgáltatást nyújtó fél) a hívó Előfizetői Hozzáférési Ponton (E-HP) történő megjelenítésre felhasználhassa.</w:t>
      </w:r>
    </w:p>
    <w:p w14:paraId="18615FB5" w14:textId="77777777" w:rsidR="00AB1E93" w:rsidRDefault="00643A2E">
      <w:pPr>
        <w:spacing w:before="120" w:after="240"/>
        <w:jc w:val="both"/>
        <w:rPr>
          <w:rFonts w:ascii="Tele-GroteskNor" w:eastAsia="Times New Roman" w:hAnsi="Tele-GroteskNor" w:cs="Times New Roman"/>
          <w:sz w:val="24"/>
          <w:szCs w:val="24"/>
        </w:rPr>
      </w:pPr>
      <w:bookmarkStart w:id="242" w:name="_Toc112842148"/>
      <w:r>
        <w:rPr>
          <w:rFonts w:ascii="Tele-GroteskNor" w:eastAsia="Times New Roman" w:hAnsi="Tele-GroteskNor" w:cs="Times New Roman"/>
          <w:sz w:val="24"/>
          <w:szCs w:val="24"/>
        </w:rPr>
        <w:t>A kapcsolt szám (hívásátirányítás nélküli esetben a „B” szám, hívásátirányítás esetében a „C” szám) átadása a jelzésrendszeren keresztül automatikusan történik, a Magyar Telekom a jelzésrendszer képességeinek megfelelően, alap funkcionalitásként biztosítja ezt a szolgáltatást a Partnerei számára.</w:t>
      </w:r>
      <w:bookmarkEnd w:id="242"/>
    </w:p>
    <w:p w14:paraId="2141D6C1" w14:textId="77777777" w:rsidR="00AB1E93" w:rsidRDefault="00643A2E">
      <w:pPr>
        <w:pStyle w:val="Cmsor1"/>
        <w:rPr>
          <w:rFonts w:ascii="Tele-GroteskNor" w:hAnsi="Tele-GroteskNor"/>
        </w:rPr>
      </w:pPr>
      <w:r>
        <w:rPr>
          <w:rFonts w:ascii="Tele-GroteskNor" w:hAnsi="Tele-GroteskNor"/>
        </w:rPr>
        <w:br w:type="page"/>
      </w:r>
      <w:bookmarkStart w:id="243" w:name="_Toc112842152"/>
      <w:bookmarkStart w:id="244" w:name="_Toc517271636"/>
      <w:bookmarkStart w:id="245" w:name="_Toc26531624"/>
      <w:r>
        <w:rPr>
          <w:rFonts w:ascii="Tele-GroteskNor" w:hAnsi="Tele-GroteskNor"/>
        </w:rPr>
        <w:lastRenderedPageBreak/>
        <w:t>3</w:t>
      </w:r>
      <w:bookmarkStart w:id="246" w:name="_Hlk518991954"/>
      <w:r>
        <w:rPr>
          <w:rFonts w:ascii="Tele-GroteskNor" w:hAnsi="Tele-GroteskNor"/>
        </w:rPr>
        <w:t>.D-</w:t>
      </w:r>
      <w:r>
        <w:rPr>
          <w:rFonts w:ascii="Tele-GroteskNor" w:hAnsi="Tele-GroteskNor"/>
          <w:lang w:val="hu-HU"/>
        </w:rPr>
        <w:t>2</w:t>
      </w:r>
      <w:r>
        <w:rPr>
          <w:rFonts w:ascii="Tele-GroteskNor" w:hAnsi="Tele-GroteskNor"/>
        </w:rPr>
        <w:t xml:space="preserve"> Melléklet: Átirányított Hívás Paramétereinek Átadása Szolgáltatás</w:t>
      </w:r>
      <w:bookmarkStart w:id="247" w:name="_Toc112842153"/>
      <w:bookmarkStart w:id="248" w:name="_Toc517271637"/>
      <w:bookmarkEnd w:id="243"/>
      <w:bookmarkEnd w:id="244"/>
      <w:bookmarkEnd w:id="245"/>
      <w:bookmarkEnd w:id="246"/>
    </w:p>
    <w:p w14:paraId="02C0B314" w14:textId="77777777" w:rsidR="00AB1E93" w:rsidRDefault="00643A2E">
      <w:pPr>
        <w:pStyle w:val="Cmsor2"/>
        <w:rPr>
          <w:rFonts w:ascii="Tele-GroteskNor" w:hAnsi="Tele-GroteskNor"/>
        </w:rPr>
      </w:pPr>
      <w:bookmarkStart w:id="249" w:name="_Toc26531625"/>
      <w:r>
        <w:rPr>
          <w:rFonts w:ascii="Tele-GroteskNor" w:hAnsi="Tele-GroteskNor"/>
        </w:rPr>
        <w:t>1. A Szolgáltatás rövid leírása</w:t>
      </w:r>
      <w:bookmarkEnd w:id="247"/>
      <w:bookmarkEnd w:id="248"/>
      <w:bookmarkEnd w:id="249"/>
    </w:p>
    <w:p w14:paraId="254499B7"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Az Átirányított Hívás Paramétereinek Átadása Szolgáltatás esetén Magyar Telekom a hálózatának Előfizetői Hozzáférési Pontjáról (E-HP) átirányított Híváshoz a Jelzésrendszernek megfelelően átadja a Hívást elsőként- és a Hívást utoljára átirányító Előfizető nyilatkozata (adatkezelési rendelkezése) alapján beállított a hívószám kijelzését engedélyező, illetve tiltó jelzéselem értékeket a Partner részére, hogy a Hívást átirányító Előfizetői Hozzáférési Pont (E-HP) hívószámait a Partner az átirányítás által meghatározott Előfizetői Hozzáférési Ponton (E-HP) történő megjelenítésre is felhasználhassa.</w:t>
      </w:r>
    </w:p>
    <w:p w14:paraId="4FFD05A0" w14:textId="77777777" w:rsidR="00AB1E93" w:rsidRDefault="00643A2E">
      <w:pPr>
        <w:spacing w:before="120" w:after="240"/>
        <w:jc w:val="both"/>
        <w:rPr>
          <w:rFonts w:ascii="Tele-GroteskNor" w:eastAsia="Times New Roman" w:hAnsi="Tele-GroteskNor" w:cs="Times New Roman"/>
          <w:sz w:val="24"/>
          <w:szCs w:val="24"/>
        </w:rPr>
      </w:pPr>
      <w:bookmarkStart w:id="250" w:name="_Toc112842154"/>
      <w:r>
        <w:rPr>
          <w:rFonts w:ascii="Tele-GroteskNor" w:eastAsia="Times New Roman" w:hAnsi="Tele-GroteskNor" w:cs="Times New Roman"/>
          <w:sz w:val="24"/>
          <w:szCs w:val="24"/>
        </w:rPr>
        <w:t>A Hívást elsőként-és a Hívást utoljára átirányító számnak az átadása a jelzésrendszeren keresztül automatikusan történik a Partner - a Magyar Telekom hálózatának a jelzésrendszeren keresztüli- igénye által indítva. A szolgáltatást a Magyar Telekom a jelzésrendszer képességeinek megfelelően, alap funkcionalitásként, biztosítja a Partnerei számára.</w:t>
      </w:r>
    </w:p>
    <w:p w14:paraId="54A88B19" w14:textId="77777777" w:rsidR="00AB1E93" w:rsidRDefault="00643A2E">
      <w:pPr>
        <w:pStyle w:val="Cmsor1"/>
        <w:rPr>
          <w:rFonts w:ascii="Tele-GroteskNor" w:hAnsi="Tele-GroteskNor"/>
        </w:rPr>
      </w:pPr>
      <w:bookmarkStart w:id="251" w:name="_Toc517271638"/>
      <w:bookmarkEnd w:id="250"/>
      <w:r>
        <w:rPr>
          <w:rFonts w:ascii="Tele-GroteskNor" w:hAnsi="Tele-GroteskNor"/>
        </w:rPr>
        <w:br w:type="page"/>
      </w:r>
      <w:bookmarkStart w:id="252" w:name="_Toc26531626"/>
      <w:r>
        <w:rPr>
          <w:rFonts w:ascii="Tele-GroteskNor" w:hAnsi="Tele-GroteskNor"/>
        </w:rPr>
        <w:lastRenderedPageBreak/>
        <w:t>3.E Melléklet: Kapcsoló Szolgáltatások</w:t>
      </w:r>
      <w:bookmarkStart w:id="253" w:name="_Toc535209330"/>
      <w:bookmarkStart w:id="254" w:name="_Toc535209837"/>
      <w:bookmarkStart w:id="255" w:name="_Toc535382478"/>
      <w:r>
        <w:rPr>
          <w:rFonts w:ascii="Tele-GroteskNor" w:hAnsi="Tele-GroteskNor"/>
        </w:rPr>
        <w:t xml:space="preserve"> Leírása</w:t>
      </w:r>
      <w:bookmarkStart w:id="256" w:name="_Toc112842955"/>
      <w:bookmarkEnd w:id="251"/>
      <w:bookmarkEnd w:id="252"/>
      <w:bookmarkEnd w:id="253"/>
      <w:bookmarkEnd w:id="254"/>
      <w:bookmarkEnd w:id="255"/>
    </w:p>
    <w:p w14:paraId="132A6F10" w14:textId="77777777" w:rsidR="00AB1E93" w:rsidRDefault="00643A2E">
      <w:pPr>
        <w:pStyle w:val="Cmsor1"/>
        <w:rPr>
          <w:rFonts w:ascii="Tele-GroteskNor" w:hAnsi="Tele-GroteskNor"/>
        </w:rPr>
      </w:pPr>
      <w:bookmarkStart w:id="257" w:name="_Toc336522878"/>
      <w:bookmarkStart w:id="258" w:name="_Toc517271655"/>
      <w:bookmarkStart w:id="259" w:name="_Hlk518992008"/>
      <w:bookmarkStart w:id="260" w:name="_Toc26531627"/>
      <w:bookmarkEnd w:id="256"/>
      <w:r>
        <w:rPr>
          <w:rFonts w:ascii="Tele-GroteskNor" w:hAnsi="Tele-GroteskNor"/>
        </w:rPr>
        <w:t>3.E-1 Melléklet: Hordozott Szám Beállítás Szolgáltatás</w:t>
      </w:r>
      <w:bookmarkStart w:id="261" w:name="_Toc336522879"/>
      <w:bookmarkStart w:id="262" w:name="_Toc517271656"/>
      <w:bookmarkEnd w:id="257"/>
      <w:bookmarkEnd w:id="258"/>
      <w:bookmarkEnd w:id="259"/>
      <w:bookmarkEnd w:id="260"/>
    </w:p>
    <w:p w14:paraId="2683AFAF" w14:textId="77777777" w:rsidR="00AB1E93" w:rsidRDefault="00643A2E">
      <w:pPr>
        <w:pStyle w:val="Cmsor2"/>
        <w:rPr>
          <w:rFonts w:ascii="Tele-GroteskNor" w:hAnsi="Tele-GroteskNor"/>
        </w:rPr>
      </w:pPr>
      <w:bookmarkStart w:id="263" w:name="_Toc26531628"/>
      <w:r>
        <w:rPr>
          <w:rFonts w:ascii="Tele-GroteskNor" w:hAnsi="Tele-GroteskNor"/>
        </w:rPr>
        <w:t>1. A Szolgáltatás rövid leírása</w:t>
      </w:r>
      <w:bookmarkStart w:id="264" w:name="_Toc336522880"/>
      <w:bookmarkEnd w:id="261"/>
      <w:bookmarkEnd w:id="262"/>
      <w:bookmarkEnd w:id="263"/>
    </w:p>
    <w:bookmarkEnd w:id="264"/>
    <w:p w14:paraId="36069428" w14:textId="67863CD6" w:rsidR="00AB1E93" w:rsidRDefault="00643A2E">
      <w:pPr>
        <w:pStyle w:val="B"/>
        <w:spacing w:after="240"/>
        <w:ind w:left="0" w:firstLine="0"/>
        <w:rPr>
          <w:rFonts w:ascii="Tele-GroteskNor" w:hAnsi="Tele-GroteskNor"/>
          <w:sz w:val="24"/>
          <w:szCs w:val="24"/>
        </w:rPr>
      </w:pPr>
      <w:r>
        <w:rPr>
          <w:rFonts w:ascii="Tele-GroteskNor" w:eastAsia="Times New Roman" w:hAnsi="Tele-GroteskNor" w:cs="Times New Roman"/>
          <w:sz w:val="24"/>
          <w:szCs w:val="24"/>
        </w:rPr>
        <w:t xml:space="preserve">Hordozott Szám Beállítás Szolgáltatás esetén a Magyar Telekom a </w:t>
      </w:r>
      <w:r w:rsidR="00DE78CE">
        <w:rPr>
          <w:rFonts w:ascii="Tele-GroteskNor" w:eastAsia="Times New Roman" w:hAnsi="Tele-GroteskNor" w:cs="Times New Roman"/>
          <w:sz w:val="24"/>
          <w:szCs w:val="24"/>
        </w:rPr>
        <w:t xml:space="preserve">Partner felől érkező, számhordozási megrendelés  </w:t>
      </w:r>
      <w:r>
        <w:rPr>
          <w:rFonts w:ascii="Tele-GroteskNor" w:eastAsia="Times New Roman" w:hAnsi="Tele-GroteskNor" w:cs="Times New Roman"/>
          <w:sz w:val="24"/>
          <w:szCs w:val="24"/>
        </w:rPr>
        <w:t>alapján az Előfizető a Szolgáltató hálózatának Előfizetői Hozzáférési Pontját (E-HP) azonosító földrajzi Előfizetői Számát vagy nemföldrajzi Előfizetői Számát a Partner által megjelölt – és Magyar</w:t>
      </w:r>
      <w:r>
        <w:rPr>
          <w:rFonts w:ascii="Tele-GroteskNor" w:hAnsi="Tele-GroteskNor"/>
          <w:sz w:val="24"/>
          <w:szCs w:val="24"/>
        </w:rPr>
        <w:t xml:space="preserve"> Telekom elfogadott – Számátadási Időablakban végrehajtott műszaki változást követően Hordozott Számként állítja be a saját hálózatában.</w:t>
      </w:r>
    </w:p>
    <w:p w14:paraId="7448E03E" w14:textId="400D862F"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Magyar Telekom legkésőbb a </w:t>
      </w:r>
      <w:r w:rsidR="00DE78CE">
        <w:rPr>
          <w:rFonts w:ascii="Tele-GroteskNor" w:eastAsia="Times New Roman" w:hAnsi="Tele-GroteskNor" w:cs="Times New Roman"/>
          <w:sz w:val="24"/>
          <w:szCs w:val="24"/>
        </w:rPr>
        <w:t>Partner felől érkező megrendelést</w:t>
      </w:r>
      <w:r>
        <w:rPr>
          <w:rFonts w:ascii="Tele-GroteskNor" w:eastAsia="Times New Roman" w:hAnsi="Tele-GroteskNor" w:cs="Times New Roman"/>
          <w:sz w:val="24"/>
          <w:szCs w:val="24"/>
        </w:rPr>
        <w:t xml:space="preserve"> követő munkanapon 20 óra 00 percig a</w:t>
      </w:r>
      <w:r w:rsidR="00DE78CE">
        <w:rPr>
          <w:rFonts w:ascii="Tele-GroteskNor" w:eastAsia="Times New Roman" w:hAnsi="Tele-GroteskNor" w:cs="Times New Roman"/>
          <w:sz w:val="24"/>
          <w:szCs w:val="24"/>
        </w:rPr>
        <w:t xml:space="preserve"> megrendelések kezelésére kialakított</w:t>
      </w:r>
      <w:r>
        <w:rPr>
          <w:rFonts w:ascii="Tele-GroteskNor" w:eastAsia="Times New Roman" w:hAnsi="Tele-GroteskNor" w:cs="Times New Roman"/>
          <w:sz w:val="24"/>
          <w:szCs w:val="24"/>
        </w:rPr>
        <w:t xml:space="preserve"> felületen értesíti a Partnert a</w:t>
      </w:r>
      <w:r w:rsidR="00DE78CE">
        <w:rPr>
          <w:rFonts w:ascii="Tele-GroteskNor" w:eastAsia="Times New Roman" w:hAnsi="Tele-GroteskNor" w:cs="Times New Roman"/>
          <w:sz w:val="24"/>
          <w:szCs w:val="24"/>
        </w:rPr>
        <w:t xml:space="preserve"> számhordozási igény</w:t>
      </w:r>
      <w:r>
        <w:rPr>
          <w:rFonts w:ascii="Tele-GroteskNor" w:eastAsia="Times New Roman" w:hAnsi="Tele-GroteskNor" w:cs="Times New Roman"/>
          <w:sz w:val="24"/>
          <w:szCs w:val="24"/>
        </w:rPr>
        <w:t xml:space="preserve"> elfogadásáról, illetve elutasításáról. Elutasítás esetén Magyar Telekom megadja az elutasítás okát is.</w:t>
      </w:r>
    </w:p>
    <w:p w14:paraId="7ECD9956" w14:textId="6AD612CE"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Amennyiben a Magyar Telekom ezen időn belül nem jelez vissza a </w:t>
      </w:r>
      <w:r w:rsidR="00DE78CE">
        <w:rPr>
          <w:rFonts w:ascii="Tele-GroteskNor" w:eastAsia="Times New Roman" w:hAnsi="Tele-GroteskNor" w:cs="Times New Roman"/>
          <w:sz w:val="24"/>
          <w:szCs w:val="24"/>
        </w:rPr>
        <w:t xml:space="preserve">Partner igényének </w:t>
      </w:r>
      <w:r>
        <w:rPr>
          <w:rFonts w:ascii="Tele-GroteskNor" w:eastAsia="Times New Roman" w:hAnsi="Tele-GroteskNor" w:cs="Times New Roman"/>
          <w:sz w:val="24"/>
          <w:szCs w:val="24"/>
        </w:rPr>
        <w:t xml:space="preserve">elfogadásáról vagy elutasításáról, akkor a </w:t>
      </w:r>
      <w:r w:rsidR="00DE78CE">
        <w:rPr>
          <w:rFonts w:ascii="Tele-GroteskNor" w:eastAsia="Times New Roman" w:hAnsi="Tele-GroteskNor" w:cs="Times New Roman"/>
          <w:sz w:val="24"/>
          <w:szCs w:val="24"/>
        </w:rPr>
        <w:t>s</w:t>
      </w:r>
      <w:r>
        <w:rPr>
          <w:rFonts w:ascii="Tele-GroteskNor" w:eastAsia="Times New Roman" w:hAnsi="Tele-GroteskNor" w:cs="Times New Roman"/>
          <w:sz w:val="24"/>
          <w:szCs w:val="24"/>
        </w:rPr>
        <w:t xml:space="preserve">zámhordozási </w:t>
      </w:r>
      <w:r w:rsidR="00DE78CE">
        <w:rPr>
          <w:rFonts w:ascii="Tele-GroteskNor" w:eastAsia="Times New Roman" w:hAnsi="Tele-GroteskNor" w:cs="Times New Roman"/>
          <w:sz w:val="24"/>
          <w:szCs w:val="24"/>
        </w:rPr>
        <w:t xml:space="preserve">igény </w:t>
      </w:r>
      <w:r>
        <w:rPr>
          <w:rFonts w:ascii="Tele-GroteskNor" w:eastAsia="Times New Roman" w:hAnsi="Tele-GroteskNor" w:cs="Times New Roman"/>
          <w:sz w:val="24"/>
          <w:szCs w:val="24"/>
        </w:rPr>
        <w:t>elfogadottnak tekinthető.</w:t>
      </w:r>
      <w:bookmarkStart w:id="265" w:name="_Toc336522881"/>
    </w:p>
    <w:p w14:paraId="3B725679"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hordozott szám Beállítás szolgáltatással kapcsolatos egyedi hibák bejelentését Partner a Magyar Telekom által megjelölt, alábbi e-mail elérhetőségen teheti meg: </w:t>
      </w:r>
    </w:p>
    <w:p w14:paraId="04E9FC2B" w14:textId="77777777" w:rsidR="00AB1E93" w:rsidRDefault="00D235FF">
      <w:pPr>
        <w:pStyle w:val="B"/>
        <w:spacing w:after="240"/>
        <w:ind w:left="0" w:firstLine="0"/>
        <w:rPr>
          <w:rFonts w:ascii="Tele-GroteskNor" w:eastAsia="Times New Roman" w:hAnsi="Tele-GroteskNor" w:cs="Times New Roman"/>
          <w:sz w:val="24"/>
          <w:szCs w:val="24"/>
        </w:rPr>
      </w:pPr>
      <w:hyperlink r:id="rId21" w:history="1">
        <w:r w:rsidR="00643A2E">
          <w:rPr>
            <w:rStyle w:val="Hiperhivatkozs"/>
            <w:rFonts w:ascii="Tele-GroteskNor" w:eastAsia="Times New Roman" w:hAnsi="Tele-GroteskNor" w:cs="Times New Roman"/>
            <w:sz w:val="24"/>
            <w:szCs w:val="24"/>
          </w:rPr>
          <w:t>cps.smc.debrecen@telekom.hu</w:t>
        </w:r>
      </w:hyperlink>
      <w:bookmarkStart w:id="266" w:name="_Toc517271657"/>
    </w:p>
    <w:p w14:paraId="3226B587" w14:textId="319C533C" w:rsidR="00AB1E93" w:rsidRPr="00B40A32" w:rsidRDefault="00643A2E">
      <w:pPr>
        <w:pStyle w:val="Cmsor2"/>
        <w:rPr>
          <w:rFonts w:ascii="Tele-GroteskNor" w:hAnsi="Tele-GroteskNor"/>
          <w:lang w:val="hu-HU"/>
        </w:rPr>
      </w:pPr>
      <w:bookmarkStart w:id="267" w:name="_Toc26531629"/>
      <w:r>
        <w:rPr>
          <w:rFonts w:ascii="Tele-GroteskNor" w:hAnsi="Tele-GroteskNor"/>
          <w:lang w:val="hu-HU"/>
        </w:rPr>
        <w:t xml:space="preserve">2. </w:t>
      </w:r>
      <w:r>
        <w:rPr>
          <w:rFonts w:ascii="Tele-GroteskNor" w:hAnsi="Tele-GroteskNor"/>
        </w:rPr>
        <w:t xml:space="preserve">Hordozott Szám Beállítás szolgáltatások </w:t>
      </w:r>
      <w:r w:rsidR="00DE78CE">
        <w:rPr>
          <w:rFonts w:ascii="Tele-GroteskNor" w:hAnsi="Tele-GroteskNor"/>
          <w:lang w:val="hu-HU"/>
        </w:rPr>
        <w:t>megrendelése</w:t>
      </w:r>
      <w:bookmarkEnd w:id="267"/>
    </w:p>
    <w:p w14:paraId="2E006B0C" w14:textId="799B098A" w:rsidR="00AB1E93" w:rsidRDefault="00643A2E">
      <w:pPr>
        <w:pStyle w:val="B"/>
        <w:spacing w:after="12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2.1</w:t>
      </w:r>
      <w:r>
        <w:rPr>
          <w:rFonts w:ascii="Tele-GroteskNor" w:eastAsia="Times New Roman" w:hAnsi="Tele-GroteskNor" w:cs="Times New Roman"/>
          <w:sz w:val="24"/>
          <w:szCs w:val="24"/>
        </w:rPr>
        <w:t xml:space="preserve"> Magyar Telekom elektronikus információs hozzáférési felületet, ún. Partner Portált biztosít a Hordozott Szám Beállítás szolgáltatás megrendeléséhez. A Partner a Partner Portál felületet a Magyar Telekom által megjelölt mindenkori webcímen (a beadás pillanatában használt webcím: </w:t>
      </w:r>
      <w:hyperlink r:id="rId22" w:history="1">
        <w:r>
          <w:rPr>
            <w:rFonts w:ascii="Tele-GroteskNor" w:eastAsia="Times New Roman" w:hAnsi="Tele-GroteskNor" w:cs="Times New Roman"/>
            <w:sz w:val="24"/>
            <w:szCs w:val="24"/>
          </w:rPr>
          <w:t>https://ngpartnerportal.magyartelekom.hu/partnerportal</w:t>
        </w:r>
      </w:hyperlink>
      <w:r>
        <w:rPr>
          <w:rFonts w:ascii="Tele-GroteskNor" w:eastAsia="Times New Roman" w:hAnsi="Tele-GroteskNor" w:cs="Times New Roman"/>
          <w:sz w:val="24"/>
          <w:szCs w:val="24"/>
        </w:rPr>
        <w:t xml:space="preserve">) éri el, melyen keresztül megteheti a </w:t>
      </w:r>
      <w:r w:rsidR="00DE78CE">
        <w:rPr>
          <w:rFonts w:ascii="Tele-GroteskNor" w:eastAsia="Times New Roman" w:hAnsi="Tele-GroteskNor" w:cs="Times New Roman"/>
          <w:sz w:val="24"/>
          <w:szCs w:val="24"/>
        </w:rPr>
        <w:t>s</w:t>
      </w:r>
      <w:r>
        <w:rPr>
          <w:rFonts w:ascii="Tele-GroteskNor" w:eastAsia="Times New Roman" w:hAnsi="Tele-GroteskNor" w:cs="Times New Roman"/>
          <w:sz w:val="24"/>
          <w:szCs w:val="24"/>
        </w:rPr>
        <w:t xml:space="preserve">zámhordozási </w:t>
      </w:r>
      <w:r w:rsidR="00DE78CE">
        <w:rPr>
          <w:rFonts w:ascii="Tele-GroteskNor" w:eastAsia="Times New Roman" w:hAnsi="Tele-GroteskNor" w:cs="Times New Roman"/>
          <w:sz w:val="24"/>
          <w:szCs w:val="24"/>
        </w:rPr>
        <w:t xml:space="preserve"> igények bejelentését </w:t>
      </w:r>
      <w:r>
        <w:rPr>
          <w:rFonts w:ascii="Tele-GroteskNor" w:eastAsia="Times New Roman" w:hAnsi="Tele-GroteskNor" w:cs="Times New Roman"/>
          <w:sz w:val="24"/>
          <w:szCs w:val="24"/>
        </w:rPr>
        <w:t>és ellenőrizheti a megrendelésének státuszát.</w:t>
      </w:r>
    </w:p>
    <w:p w14:paraId="3CCED291" w14:textId="77777777" w:rsidR="00AB1E93" w:rsidRDefault="00643A2E">
      <w:pPr>
        <w:pStyle w:val="B"/>
        <w:spacing w:after="12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Magyar Telekom a Partner Portál használatához részletes és naprakész kézikönyv elérhetőségét biztosítja a Partnerek számára.</w:t>
      </w:r>
    </w:p>
    <w:p w14:paraId="0E4C433F" w14:textId="77777777" w:rsidR="00AB1E93" w:rsidRDefault="00643A2E">
      <w:pPr>
        <w:pStyle w:val="B"/>
        <w:spacing w:after="12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Partner Portál használatával a Magyar Telekom az adatbázisaihoz nem biztosít közvetlen hozzáférést.</w:t>
      </w:r>
    </w:p>
    <w:p w14:paraId="2B56F006" w14:textId="77777777" w:rsidR="00AB1E93" w:rsidRDefault="00643A2E">
      <w:pPr>
        <w:pStyle w:val="B"/>
        <w:spacing w:after="12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t>Magyar Telekom elektronikus formában tájékoztatja a felülethez hozzáférési jogosultsággal rendelkező Partnert a Partner Portál valamely funkciójának teljes vagy részleges változásáról, legkésőbb a változás éles üzembehelyezését megelőző 30 (harminc) . nappal, ezzel egyidejűleg a honlapján elérhető tájékoztatót tesz közzé a változás tényéről és annak pontos tartalmáról. Amennyiben a funkció megváltozása miatt tesztelésre is szükség van, akkor Magyar Telekom együttműködik a felülethez hozzáférési jogosultsággal rendelkező Partnerrel. Amennyiben a funkció változása kapcsán a korábban elérhető információk köre bővül, akkor az új információ Partner általi elérhetősége egybe esik az információ saját kiskereskedelmi terület számára elérhetővé válásával.</w:t>
      </w:r>
    </w:p>
    <w:p w14:paraId="58DD751B" w14:textId="1CB44590"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2.2</w:t>
      </w:r>
      <w:r>
        <w:rPr>
          <w:rFonts w:ascii="Tele-GroteskNor" w:eastAsia="Times New Roman" w:hAnsi="Tele-GroteskNor" w:cs="Times New Roman"/>
          <w:sz w:val="24"/>
          <w:szCs w:val="24"/>
        </w:rPr>
        <w:t xml:space="preserve"> A </w:t>
      </w:r>
      <w:r w:rsidR="00DE78CE">
        <w:rPr>
          <w:rFonts w:ascii="Tele-GroteskNor" w:eastAsia="Times New Roman" w:hAnsi="Tele-GroteskNor" w:cs="Times New Roman"/>
          <w:sz w:val="24"/>
          <w:szCs w:val="24"/>
        </w:rPr>
        <w:t>s</w:t>
      </w:r>
      <w:r>
        <w:rPr>
          <w:rFonts w:ascii="Tele-GroteskNor" w:eastAsia="Times New Roman" w:hAnsi="Tele-GroteskNor" w:cs="Times New Roman"/>
          <w:sz w:val="24"/>
          <w:szCs w:val="24"/>
        </w:rPr>
        <w:t>zámhordozás</w:t>
      </w:r>
      <w:r w:rsidR="00DE78CE">
        <w:rPr>
          <w:rFonts w:ascii="Tele-GroteskNor" w:eastAsia="Times New Roman" w:hAnsi="Tele-GroteskNor" w:cs="Times New Roman"/>
          <w:sz w:val="24"/>
          <w:szCs w:val="24"/>
        </w:rPr>
        <w:t xml:space="preserve">t kezdeményező igénynek </w:t>
      </w:r>
      <w:r>
        <w:rPr>
          <w:rFonts w:ascii="Tele-GroteskNor" w:eastAsia="Times New Roman" w:hAnsi="Tele-GroteskNor" w:cs="Times New Roman"/>
          <w:sz w:val="24"/>
          <w:szCs w:val="24"/>
        </w:rPr>
        <w:t xml:space="preserve"> az alábbi adatokat kell tartalmaznia:</w:t>
      </w:r>
    </w:p>
    <w:p w14:paraId="7BAFBF4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w:t>
      </w:r>
      <w:r>
        <w:rPr>
          <w:rFonts w:ascii="Tele-GroteskNor" w:eastAsia="Times New Roman" w:hAnsi="Tele-GroteskNor" w:cs="Times New Roman"/>
          <w:sz w:val="24"/>
          <w:szCs w:val="24"/>
        </w:rPr>
        <w:t> Előfizető neve;</w:t>
      </w:r>
    </w:p>
    <w:p w14:paraId="2478A111"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b)</w:t>
      </w:r>
      <w:r>
        <w:rPr>
          <w:rFonts w:ascii="Tele-GroteskNor" w:eastAsia="Times New Roman" w:hAnsi="Tele-GroteskNor" w:cs="Times New Roman"/>
          <w:sz w:val="24"/>
          <w:szCs w:val="24"/>
        </w:rPr>
        <w:t> Előfizető címe;</w:t>
      </w:r>
    </w:p>
    <w:p w14:paraId="4FB936E3"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Pr>
          <w:rFonts w:ascii="Tele-GroteskNor" w:eastAsia="Times New Roman" w:hAnsi="Tele-GroteskNor" w:cs="Times New Roman"/>
          <w:sz w:val="24"/>
          <w:szCs w:val="24"/>
        </w:rPr>
        <w:t> Előfizető hordozni kívánt kapcsolási száma(i);</w:t>
      </w:r>
    </w:p>
    <w:p w14:paraId="51440A10"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w:t>
      </w:r>
      <w:r>
        <w:rPr>
          <w:rFonts w:ascii="Tele-GroteskNor" w:eastAsia="Times New Roman" w:hAnsi="Tele-GroteskNor" w:cs="Times New Roman"/>
          <w:sz w:val="24"/>
          <w:szCs w:val="24"/>
        </w:rPr>
        <w:t> kért Számátadási Időablak(ok);</w:t>
      </w:r>
    </w:p>
    <w:p w14:paraId="2A210E70" w14:textId="77777777" w:rsidR="00AB1E93" w:rsidRDefault="00643A2E">
      <w:pPr>
        <w:pStyle w:val="B"/>
        <w:spacing w:after="120"/>
        <w:ind w:left="567" w:firstLine="0"/>
        <w:rPr>
          <w:rFonts w:ascii="Tele-GroteskNor" w:eastAsia="Times New Roman" w:hAnsi="Tele-GroteskNor" w:cs="Times New Roman"/>
          <w:sz w:val="24"/>
          <w:szCs w:val="24"/>
        </w:rPr>
      </w:pPr>
      <w:r>
        <w:rPr>
          <w:rFonts w:ascii="Tele-GroteskNor" w:eastAsia="Times New Roman" w:hAnsi="Tele-GroteskNor" w:cs="Times New Roman"/>
          <w:b/>
          <w:sz w:val="24"/>
          <w:szCs w:val="24"/>
        </w:rPr>
        <w:t>e) </w:t>
      </w:r>
      <w:r>
        <w:rPr>
          <w:rFonts w:ascii="Tele-GroteskNor" w:eastAsia="Times New Roman" w:hAnsi="Tele-GroteskNor" w:cs="Times New Roman"/>
          <w:sz w:val="24"/>
          <w:szCs w:val="24"/>
        </w:rPr>
        <w:t>hordozni kívánt kapcsolási szám intervallum(ok) (egybefüggő vagy egybefüggő számtartományok részleges számhordozási igénye esetén).</w:t>
      </w:r>
    </w:p>
    <w:p w14:paraId="2A1F701D" w14:textId="77777777" w:rsidR="00AB1E93" w:rsidRDefault="00AB1E93">
      <w:pPr>
        <w:pStyle w:val="B"/>
        <w:spacing w:after="120"/>
        <w:ind w:left="0" w:firstLine="0"/>
        <w:rPr>
          <w:rFonts w:ascii="Tele-GroteskEENor" w:hAnsi="Tele-GroteskEENor"/>
          <w:bCs/>
        </w:rPr>
      </w:pPr>
    </w:p>
    <w:p w14:paraId="66E8B975" w14:textId="77777777" w:rsidR="00AB1E93" w:rsidRDefault="00643A2E">
      <w:pPr>
        <w:pStyle w:val="Cmsor2"/>
        <w:rPr>
          <w:rFonts w:ascii="Tele-GroteskNor" w:hAnsi="Tele-GroteskNor"/>
        </w:rPr>
      </w:pPr>
      <w:bookmarkStart w:id="268" w:name="_Toc26531630"/>
      <w:r>
        <w:rPr>
          <w:rFonts w:ascii="Tele-GroteskNor" w:hAnsi="Tele-GroteskNor"/>
          <w:lang w:val="hu-HU"/>
        </w:rPr>
        <w:t>3</w:t>
      </w:r>
      <w:r>
        <w:rPr>
          <w:rFonts w:ascii="Tele-GroteskNor" w:hAnsi="Tele-GroteskNor"/>
        </w:rPr>
        <w:t>. Szolgáltatás igénybevételének feltételei</w:t>
      </w:r>
      <w:bookmarkEnd w:id="265"/>
      <w:bookmarkEnd w:id="266"/>
      <w:bookmarkEnd w:id="268"/>
    </w:p>
    <w:p w14:paraId="3D2AFD1E"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 xml:space="preserve">A Hordozott Szám Beállítás Szolgáltatás igénybevételének előfeltétele, hogy </w:t>
      </w:r>
    </w:p>
    <w:p w14:paraId="34DDB464"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 Partner rendelkezzen a Hatóság által számára kijelölt Szolgáltató kóddal (SK kód)</w:t>
      </w:r>
    </w:p>
    <w:p w14:paraId="2D6E58A5"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valamint, hogy Partner megadja Magyar Telekom részére a Berendezés kódját/kódjait, (BK kód) amely a hívásirányítási információk elengedhetetlen részét képezi.</w:t>
      </w:r>
    </w:p>
    <w:p w14:paraId="7BC10677" w14:textId="5021E9A7" w:rsidR="00AB1E93" w:rsidRDefault="00643A2E">
      <w:pPr>
        <w:spacing w:before="120" w:after="240"/>
        <w:ind w:left="426"/>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kódok (Szolgáltató kód, Berendezés kód) beállításának határideje a</w:t>
      </w:r>
      <w:r w:rsidR="00DE78CE">
        <w:rPr>
          <w:rFonts w:ascii="Tele-GroteskNor" w:eastAsia="Times New Roman" w:hAnsi="Tele-GroteskNor" w:cs="Times New Roman"/>
          <w:sz w:val="24"/>
          <w:szCs w:val="24"/>
        </w:rPr>
        <w:t xml:space="preserve"> Partner megrendelésétől </w:t>
      </w:r>
      <w:r>
        <w:rPr>
          <w:rFonts w:ascii="Tele-GroteskNor" w:eastAsia="Times New Roman" w:hAnsi="Tele-GroteskNor" w:cs="Times New Roman"/>
          <w:sz w:val="24"/>
          <w:szCs w:val="24"/>
        </w:rPr>
        <w:t>számított 30 nap.</w:t>
      </w:r>
    </w:p>
    <w:p w14:paraId="61B8B373"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A Hordozott Szám Beállítás Szolgáltatás aktiválásának előfeltétele, hogy a Partner közvetlenül vagy megbízott szolgáltatón keresztül megadja a KRA részére a Hordozott Számo(ka)t és az ahhoz tartozó hívásirányítási információkat.</w:t>
      </w:r>
    </w:p>
    <w:p w14:paraId="753E5B67" w14:textId="6F27A47F"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3.3 </w:t>
      </w:r>
      <w:r>
        <w:rPr>
          <w:rFonts w:ascii="Tele-GroteskNor" w:eastAsia="Times New Roman" w:hAnsi="Tele-GroteskNor" w:cs="Times New Roman"/>
          <w:sz w:val="24"/>
          <w:szCs w:val="24"/>
        </w:rPr>
        <w:t xml:space="preserve">Magyar Telekom a Hordozott Szám Beállítás Szolgáltatást az elfogadott </w:t>
      </w:r>
      <w:r w:rsidR="00DE78CE">
        <w:rPr>
          <w:rFonts w:ascii="Tele-GroteskNor" w:eastAsia="Times New Roman" w:hAnsi="Tele-GroteskNor" w:cs="Times New Roman"/>
          <w:sz w:val="24"/>
          <w:szCs w:val="24"/>
        </w:rPr>
        <w:t>s</w:t>
      </w:r>
      <w:r>
        <w:rPr>
          <w:rFonts w:ascii="Tele-GroteskNor" w:eastAsia="Times New Roman" w:hAnsi="Tele-GroteskNor" w:cs="Times New Roman"/>
          <w:sz w:val="24"/>
          <w:szCs w:val="24"/>
        </w:rPr>
        <w:t xml:space="preserve">zámhordozási </w:t>
      </w:r>
      <w:r w:rsidR="00DE78CE">
        <w:rPr>
          <w:rFonts w:ascii="Tele-GroteskNor" w:eastAsia="Times New Roman" w:hAnsi="Tele-GroteskNor" w:cs="Times New Roman"/>
          <w:sz w:val="24"/>
          <w:szCs w:val="24"/>
        </w:rPr>
        <w:t xml:space="preserve">megrendelésben </w:t>
      </w:r>
      <w:r>
        <w:rPr>
          <w:rFonts w:ascii="Tele-GroteskNor" w:eastAsia="Times New Roman" w:hAnsi="Tele-GroteskNor" w:cs="Times New Roman"/>
          <w:sz w:val="24"/>
          <w:szCs w:val="24"/>
        </w:rPr>
        <w:t>meghatározott Számátadási Időablakban teljesíti.</w:t>
      </w:r>
      <w:bookmarkStart w:id="269" w:name="_Hlk518659240"/>
    </w:p>
    <w:p w14:paraId="2BDA987C" w14:textId="1CF8492A"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3.4 </w:t>
      </w:r>
      <w:r>
        <w:rPr>
          <w:rFonts w:ascii="Tele-GroteskNor" w:eastAsia="Times New Roman" w:hAnsi="Tele-GroteskNor" w:cs="Times New Roman"/>
          <w:sz w:val="24"/>
          <w:szCs w:val="24"/>
        </w:rPr>
        <w:t xml:space="preserve">A Partner csak olyan Előfizetőkre vonatkozóan nyújthat be Hordozott Szám Beállítási </w:t>
      </w:r>
      <w:r w:rsidR="00DE78CE">
        <w:rPr>
          <w:rFonts w:ascii="Tele-GroteskNor" w:eastAsia="Times New Roman" w:hAnsi="Tele-GroteskNor" w:cs="Times New Roman"/>
          <w:sz w:val="24"/>
          <w:szCs w:val="24"/>
        </w:rPr>
        <w:t>igényt</w:t>
      </w:r>
      <w:r>
        <w:rPr>
          <w:rFonts w:ascii="Tele-GroteskNor" w:eastAsia="Times New Roman" w:hAnsi="Tele-GroteskNor" w:cs="Times New Roman"/>
          <w:sz w:val="24"/>
          <w:szCs w:val="24"/>
        </w:rPr>
        <w:t xml:space="preserve">, aki a Hordozott Szám Beállítási </w:t>
      </w:r>
      <w:r w:rsidR="00DE78CE">
        <w:rPr>
          <w:rFonts w:ascii="Tele-GroteskNor" w:eastAsia="Times New Roman" w:hAnsi="Tele-GroteskNor" w:cs="Times New Roman"/>
          <w:sz w:val="24"/>
          <w:szCs w:val="24"/>
        </w:rPr>
        <w:t xml:space="preserve">igény megrendelését </w:t>
      </w:r>
      <w:r>
        <w:rPr>
          <w:rFonts w:ascii="Tele-GroteskNor" w:eastAsia="Times New Roman" w:hAnsi="Tele-GroteskNor" w:cs="Times New Roman"/>
          <w:sz w:val="24"/>
          <w:szCs w:val="24"/>
        </w:rPr>
        <w:t>megelőzően a Partnernél Előfizetői Nyilatkozatot tett. E Kötelezettség nem, vagy nem szerződésszerű teljesítése esetén a felelősséget és az esetleges jogkövetkezményeket a Partner viseli.</w:t>
      </w:r>
      <w:bookmarkEnd w:id="269"/>
    </w:p>
    <w:p w14:paraId="2E426109"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3.5 </w:t>
      </w:r>
      <w:r>
        <w:rPr>
          <w:rFonts w:ascii="Tele-GroteskNor" w:eastAsia="Times New Roman" w:hAnsi="Tele-GroteskNor" w:cs="Times New Roman"/>
          <w:sz w:val="24"/>
          <w:szCs w:val="24"/>
        </w:rPr>
        <w:t>Magyar Telekom jogosult az előfizető számhordozási igényének és a Partner képviseletére vonatkozó meghatalmazásnak (a dokumentum eredeti képi formáját változtathatatlanul rögzítve) elektronikus úton történő bekérésére.</w:t>
      </w:r>
    </w:p>
    <w:p w14:paraId="1A463F1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3.6 </w:t>
      </w:r>
      <w:r>
        <w:rPr>
          <w:rFonts w:ascii="Tele-GroteskNor" w:eastAsia="Times New Roman" w:hAnsi="Tele-GroteskNor" w:cs="Times New Roman"/>
          <w:sz w:val="24"/>
          <w:szCs w:val="24"/>
        </w:rPr>
        <w:t>Az Előfizető a Szolgáltatóval fennálló Előfizetői Szerződésében szereplő valamennyi számra, vagy egyes számokra kérheti a számhordozást.</w:t>
      </w:r>
    </w:p>
    <w:p w14:paraId="512FF2FC" w14:textId="77777777" w:rsidR="00AB1E93" w:rsidRDefault="00643A2E">
      <w:pPr>
        <w:spacing w:before="120" w:after="240"/>
        <w:ind w:left="426"/>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Egy adott hálózati végponthoz rendelt egybefüggő számtartomány részlegesen is hordozásra kerülhet, a Partner indoklással ellátott kérése esetén, a 3.10 pont szerinti egyeztetést követően.</w:t>
      </w:r>
    </w:p>
    <w:p w14:paraId="576C4EFF" w14:textId="77777777" w:rsidR="00AB1E93" w:rsidRDefault="00643A2E">
      <w:pPr>
        <w:spacing w:before="120" w:after="240"/>
        <w:ind w:left="426"/>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ISDN alközpontokhoz rendelt egybefüggő számtartomány vezérszámára irányuló részleges hordozási igény megvalósíthatóságát Magyar Telekom minden esetben egyedileg vizsgálja meg. Amennyiben a részleges hordozás objektív műszaki okok miatt nem lehetséges, a Magyar Telekom haladéktalanul, e műszaki okok részletes ismertetésével értesíti az Igénybevevőt (Partnert), amellyel egyidejűleg a 3.10 pont szerinti egyeztetés lefolytatását – ha korábban már sor került, ismételten is – kérheti. Az értesítést követően, vagy – ha azt a szolgáltató kérte – az egyeztetés eredménytelensége esetén a Magyar </w:t>
      </w:r>
      <w:r>
        <w:rPr>
          <w:rFonts w:ascii="Tele-GroteskNor" w:eastAsia="Times New Roman" w:hAnsi="Tele-GroteskNor" w:cs="Times New Roman"/>
          <w:sz w:val="24"/>
          <w:szCs w:val="24"/>
        </w:rPr>
        <w:lastRenderedPageBreak/>
        <w:t>Telekom az ajánlatok műszaki okok miatti visszautasítására vonatkozóan a MARIO Törzsrész III.1.3.4. pont szerinti rendelkezések értelemszerű alkalmazásával jár el. Amennyiben a műszaki vizsgálatok alapján az igény teljesítése nem lehetséges, az nem minősül a 3.7 pont szerinti elutasításnak.</w:t>
      </w:r>
    </w:p>
    <w:p w14:paraId="407A2B8F" w14:textId="77777777" w:rsidR="00AB1E93" w:rsidRDefault="00643A2E">
      <w:pPr>
        <w:spacing w:before="120" w:after="240"/>
        <w:ind w:left="426"/>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Egybefüggő számtartomány számainak részleges hordozása esetén az egybefüggő számmező feloldását, hordozott és nem hordozott számok beállítását a Magyar Telekom a számhordozás illetve a számtartomány átadás Számátadási Időablakban végzi el.</w:t>
      </w:r>
    </w:p>
    <w:p w14:paraId="43887F42" w14:textId="4BCF7243"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3.7 </w:t>
      </w:r>
      <w:r>
        <w:rPr>
          <w:rFonts w:ascii="Tele-GroteskNor" w:eastAsia="Times New Roman" w:hAnsi="Tele-GroteskNor" w:cs="Times New Roman"/>
          <w:sz w:val="24"/>
          <w:szCs w:val="24"/>
        </w:rPr>
        <w:t xml:space="preserve">A Magyar Telekom a </w:t>
      </w:r>
      <w:r w:rsidR="00DE78CE">
        <w:rPr>
          <w:rFonts w:ascii="Tele-GroteskNor" w:eastAsia="Times New Roman" w:hAnsi="Tele-GroteskNor" w:cs="Times New Roman"/>
          <w:sz w:val="24"/>
          <w:szCs w:val="24"/>
        </w:rPr>
        <w:t>s</w:t>
      </w:r>
      <w:r>
        <w:rPr>
          <w:rFonts w:ascii="Tele-GroteskNor" w:eastAsia="Times New Roman" w:hAnsi="Tele-GroteskNor" w:cs="Times New Roman"/>
          <w:sz w:val="24"/>
          <w:szCs w:val="24"/>
        </w:rPr>
        <w:t xml:space="preserve">zámhordozási </w:t>
      </w:r>
      <w:r w:rsidR="00DE78CE">
        <w:rPr>
          <w:rFonts w:ascii="Tele-GroteskNor" w:eastAsia="Times New Roman" w:hAnsi="Tele-GroteskNor" w:cs="Times New Roman"/>
          <w:sz w:val="24"/>
          <w:szCs w:val="24"/>
        </w:rPr>
        <w:t xml:space="preserve">megrendelést </w:t>
      </w:r>
      <w:r>
        <w:rPr>
          <w:rFonts w:ascii="Tele-GroteskNor" w:eastAsia="Times New Roman" w:hAnsi="Tele-GroteskNor" w:cs="Times New Roman"/>
          <w:sz w:val="24"/>
          <w:szCs w:val="24"/>
        </w:rPr>
        <w:t>kizárólag abban az esetben utasíthatja el, ha</w:t>
      </w:r>
    </w:p>
    <w:p w14:paraId="783B403B"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 számhordozást kérő Előfizető nem azonosítható a 2/2012. (I. 24.) NMHH rendelet (Szhr.) 5. § (1) bekezdésének megfelelően közölt adatok alapján, vagy</w:t>
      </w:r>
    </w:p>
    <w:p w14:paraId="580D08BA"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az Előfizetőnek a számhordozási igény, Magyar Telekom részére történő bejelentésének időpontjában a Magyar Telekommal szemben több mint 30 napja lejárt számlatartozása van, amelyről a Magyar Telekom az Előfizetőt az Eht. 144. §-a szerint igazolhatóan értesítette, vagy</w:t>
      </w:r>
    </w:p>
    <w:p w14:paraId="5E918CB8"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a Szolgáltató a 3.9 valamint 3.10 pont szerinti esetekben egyeztetést igényel.</w:t>
      </w:r>
    </w:p>
    <w:p w14:paraId="6CD17237" w14:textId="77777777" w:rsidR="00AB1E93" w:rsidRDefault="00643A2E">
      <w:pPr>
        <w:spacing w:before="120" w:after="240"/>
        <w:ind w:left="426"/>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Amennyiben a Magyar Telekom a számhordozást az 3.7. c) pont alapján utasította el, a Magyar Telekom és az Igénybevevő (Partner) köteles a 3.9 illetve 3.10 pont szerinti egyeztetést az elutasítás napjától számított 5 munkanapon belül lefolytatni.</w:t>
      </w:r>
    </w:p>
    <w:p w14:paraId="09E89F5F" w14:textId="77777777" w:rsidR="00AB1E93" w:rsidRDefault="00643A2E">
      <w:pPr>
        <w:spacing w:before="120" w:after="240"/>
        <w:ind w:left="426"/>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3.9 illetve 3.10 pont szerinti egyeztetés alapján benyújtott számhordozási igényt, valamint a Magyar Telekom hibájából elmaradt egyeztetés esetén ismételten benyújtott számhordozási igényt a Magyar Telekom nem utasíthatja el.</w:t>
      </w:r>
    </w:p>
    <w:p w14:paraId="2E3772E6"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3.8 </w:t>
      </w:r>
      <w:r>
        <w:rPr>
          <w:rFonts w:ascii="Tele-GroteskNor" w:eastAsia="Times New Roman" w:hAnsi="Tele-GroteskNor" w:cs="Times New Roman"/>
          <w:sz w:val="24"/>
          <w:szCs w:val="24"/>
        </w:rPr>
        <w:t>A számhordozási igény elutasítása esetén a határidők az Előfizető újabb azonosítását, vagy a 3.7 pont b) pontja szerinti lejárt követelések kiegyenlítésének Előfizető általi bejelentését, vagy a 3.9 illetve 3.10 pont szerinti egyeztetést követően a hordozási igény Magyar Telekom részére történő ismételt átadásának napján újrakezdődnek.</w:t>
      </w:r>
    </w:p>
    <w:p w14:paraId="585E464D"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3.9 </w:t>
      </w:r>
      <w:r>
        <w:rPr>
          <w:rFonts w:ascii="Tele-GroteskNor" w:eastAsia="Times New Roman" w:hAnsi="Tele-GroteskNor" w:cs="Times New Roman"/>
          <w:sz w:val="24"/>
          <w:szCs w:val="24"/>
        </w:rPr>
        <w:t>Az Előfizetőnek a Magyar Telekommal szemben a számhordozási igény bejelentésének időpontjában fennálló számlatartozása, illetve a határozott időtartamhoz, kedvezményesen vagy egyéb módon kedvezményesen értékesített készülékhez kapcsolódó követelés a számhordozás kezdeményezése esetén lejárttá válik. E számlatartozás ki nem egyenlített ellenértékéről az Partner úgy nyilatkozhat, hogy annak kiegyenlítését átvállalja.</w:t>
      </w:r>
    </w:p>
    <w:p w14:paraId="40D33428"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3.10 </w:t>
      </w:r>
      <w:r>
        <w:rPr>
          <w:rFonts w:ascii="Tele-GroteskNor" w:eastAsia="Times New Roman" w:hAnsi="Tele-GroteskNor" w:cs="Times New Roman"/>
          <w:sz w:val="24"/>
          <w:szCs w:val="24"/>
        </w:rPr>
        <w:t>A többféle szolgáltatást tartalmazó (multi-play) szolgáltatás csomagok egyidejű átadásával, az előfizetői hurok átengedésével, vagy országos bitfolyam hozzáféréssel együtt megvalósuló számhordozás, a kedvezményes díjazású szolgáltatás, a díjmentes szolgáltatás, az emelt díjas, díjkorlátos szolgáltatás, az emelt díjas, díjkorlátmentes szolgáltatás és a tízet meghaladó számot magában foglaló üzleti előfizetés számainak hordozása, valamint egybefüggő számtartomány részleges hordozása esetében a számhordozás időzítése és végrehajtása érdekében - a Magyar Telekom indoklással ellátott kérése esetén – a Partner köteles a Magyar Telekommal egyeztetni. Az egyeztetés az Előfizető közreműködését is igényelheti.</w:t>
      </w:r>
    </w:p>
    <w:p w14:paraId="3654732B" w14:textId="06F3C038"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3.11 </w:t>
      </w:r>
      <w:r>
        <w:rPr>
          <w:rFonts w:ascii="Tele-GroteskNor" w:eastAsia="Times New Roman" w:hAnsi="Tele-GroteskNor" w:cs="Times New Roman"/>
          <w:sz w:val="24"/>
          <w:szCs w:val="24"/>
        </w:rPr>
        <w:t>A Magyar Telekom a Hordozott Szám Beállítás Szolgáltatás beállításának tényleges elvégzését követően az Igénybevevőt a</w:t>
      </w:r>
      <w:r w:rsidR="00DE78CE">
        <w:rPr>
          <w:rFonts w:ascii="Tele-GroteskNor" w:eastAsia="Times New Roman" w:hAnsi="Tele-GroteskNor" w:cs="Times New Roman"/>
          <w:sz w:val="24"/>
          <w:szCs w:val="24"/>
        </w:rPr>
        <w:t xml:space="preserve"> megrendelés kezelésre</w:t>
      </w:r>
      <w:r>
        <w:rPr>
          <w:rFonts w:ascii="Tele-GroteskNor" w:eastAsia="Times New Roman" w:hAnsi="Tele-GroteskNor" w:cs="Times New Roman"/>
          <w:sz w:val="24"/>
          <w:szCs w:val="24"/>
        </w:rPr>
        <w:t xml:space="preserve"> használt csatornán keresztül a beállítás tényleges megtörténtének időpontjában – automatikusan az informatikai rendszeren – tájékoztatja a beállítás elvégzéséről. A Hordozott Szám Beállítás megtörténtéről az Előfizetőt a Partner köteles tájékoztatni.</w:t>
      </w:r>
    </w:p>
    <w:p w14:paraId="6CB3FF8D"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3.12 </w:t>
      </w:r>
      <w:r>
        <w:rPr>
          <w:rFonts w:ascii="Tele-GroteskNor" w:eastAsia="Times New Roman" w:hAnsi="Tele-GroteskNor" w:cs="Times New Roman"/>
          <w:sz w:val="24"/>
          <w:szCs w:val="24"/>
        </w:rPr>
        <w:t>Amennyiben az Előfizető a számhordozási igényét törli, a törlésről a Partner a Magyar Telekomot a Számátadási Időablakot megelőző 2. munkanap 20 óra 00 percig értesíti.</w:t>
      </w:r>
      <w:bookmarkStart w:id="270" w:name="_Toc336522882"/>
      <w:bookmarkStart w:id="271" w:name="_Toc517271658"/>
    </w:p>
    <w:p w14:paraId="3EFF2D80" w14:textId="77777777" w:rsidR="00AB1E93" w:rsidRDefault="00643A2E">
      <w:pPr>
        <w:widowControl w:val="0"/>
        <w:autoSpaceDE w:val="0"/>
        <w:autoSpaceDN w:val="0"/>
        <w:adjustRightInd w:val="0"/>
        <w:spacing w:line="264" w:lineRule="auto"/>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3.13</w:t>
      </w:r>
      <w:r>
        <w:rPr>
          <w:rFonts w:ascii="Tele-GroteskNor" w:eastAsia="Times New Roman" w:hAnsi="Tele-GroteskNor" w:cs="Times New Roman"/>
          <w:sz w:val="24"/>
          <w:szCs w:val="24"/>
        </w:rPr>
        <w:t xml:space="preserve"> Az előfizető számhordozási igényét és a képviseletére vonatkozó meghatalmazást Partner a dokumentum eredeti képi formáját változtathatatlanul rögzítve elektronikus úton köteles a Magyar Telekom erre irányuló kérésére átadni.</w:t>
      </w:r>
    </w:p>
    <w:p w14:paraId="1AA7487A" w14:textId="77777777" w:rsidR="00AB1E93" w:rsidRDefault="00643A2E">
      <w:pPr>
        <w:pStyle w:val="Cmsor2"/>
        <w:rPr>
          <w:rFonts w:ascii="Tele-GroteskNor" w:hAnsi="Tele-GroteskNor"/>
        </w:rPr>
      </w:pPr>
      <w:bookmarkStart w:id="272" w:name="_Toc26531631"/>
      <w:r>
        <w:rPr>
          <w:rFonts w:ascii="Tele-GroteskNor" w:hAnsi="Tele-GroteskNor"/>
          <w:lang w:val="hu-HU"/>
        </w:rPr>
        <w:t>4</w:t>
      </w:r>
      <w:r>
        <w:rPr>
          <w:rFonts w:ascii="Tele-GroteskNor" w:hAnsi="Tele-GroteskNor"/>
        </w:rPr>
        <w:t>. Díjak, számlázás</w:t>
      </w:r>
      <w:bookmarkEnd w:id="270"/>
      <w:bookmarkEnd w:id="271"/>
      <w:bookmarkEnd w:id="272"/>
    </w:p>
    <w:p w14:paraId="31A39326"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jelen Mellékletben definiált Hordozott Szám Beállítás Szolgáltatást a Magyar Telekom nyújtja, és a Partner veszi igénybe.</w:t>
      </w:r>
    </w:p>
    <w:p w14:paraId="41396AC3"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A Partner köteles az általa igénybe vett Hordozott Szám Beállítás Szolgáltatás után a 8. Mellékletben (Díjazási elvek, díjak, szolgáltatási díjak számítása) Hordozott Szám beállításonként meghatározott Egyszeri Díjat (Egyszeri Számátadási Díj) megfizetni, a Magyar Telekom által kiállított számla alapján.</w:t>
      </w:r>
      <w:bookmarkStart w:id="273" w:name="_Toc336522883"/>
      <w:bookmarkStart w:id="274" w:name="_Toc517271659"/>
    </w:p>
    <w:p w14:paraId="06220C6F" w14:textId="77777777" w:rsidR="00AB1E93" w:rsidRDefault="00643A2E">
      <w:pPr>
        <w:pStyle w:val="Cmsor2"/>
        <w:rPr>
          <w:rFonts w:ascii="Tele-GroteskNor" w:hAnsi="Tele-GroteskNor"/>
        </w:rPr>
      </w:pPr>
      <w:bookmarkStart w:id="275" w:name="_Toc26531632"/>
      <w:r>
        <w:rPr>
          <w:rFonts w:ascii="Tele-GroteskNor" w:hAnsi="Tele-GroteskNor"/>
          <w:lang w:val="hu-HU"/>
        </w:rPr>
        <w:t>5</w:t>
      </w:r>
      <w:r>
        <w:rPr>
          <w:rFonts w:ascii="Tele-GroteskNor" w:hAnsi="Tele-GroteskNor"/>
        </w:rPr>
        <w:t>. Felelősség</w:t>
      </w:r>
      <w:bookmarkEnd w:id="273"/>
      <w:bookmarkEnd w:id="274"/>
      <w:bookmarkEnd w:id="275"/>
    </w:p>
    <w:p w14:paraId="05E67557" w14:textId="6A2A7FBB"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5.1 </w:t>
      </w:r>
      <w:r>
        <w:rPr>
          <w:rFonts w:ascii="Tele-GroteskNor" w:eastAsia="Times New Roman" w:hAnsi="Tele-GroteskNor" w:cs="Times New Roman"/>
          <w:sz w:val="24"/>
          <w:szCs w:val="24"/>
        </w:rPr>
        <w:t xml:space="preserve">A </w:t>
      </w:r>
      <w:r w:rsidR="00DE78CE">
        <w:rPr>
          <w:rFonts w:ascii="Tele-GroteskNor" w:eastAsia="Times New Roman" w:hAnsi="Tele-GroteskNor" w:cs="Times New Roman"/>
          <w:sz w:val="24"/>
          <w:szCs w:val="24"/>
        </w:rPr>
        <w:t>s</w:t>
      </w:r>
      <w:r>
        <w:rPr>
          <w:rFonts w:ascii="Tele-GroteskNor" w:eastAsia="Times New Roman" w:hAnsi="Tele-GroteskNor" w:cs="Times New Roman"/>
          <w:sz w:val="24"/>
          <w:szCs w:val="24"/>
        </w:rPr>
        <w:t xml:space="preserve">zámhordozási </w:t>
      </w:r>
      <w:r w:rsidR="00791828">
        <w:rPr>
          <w:rFonts w:ascii="Tele-GroteskNor" w:eastAsia="Times New Roman" w:hAnsi="Tele-GroteskNor" w:cs="Times New Roman"/>
          <w:sz w:val="24"/>
          <w:szCs w:val="24"/>
        </w:rPr>
        <w:t xml:space="preserve">megrendelés </w:t>
      </w:r>
      <w:r>
        <w:rPr>
          <w:rFonts w:ascii="Tele-GroteskNor" w:eastAsia="Times New Roman" w:hAnsi="Tele-GroteskNor" w:cs="Times New Roman"/>
          <w:sz w:val="24"/>
          <w:szCs w:val="24"/>
        </w:rPr>
        <w:t>elutasításáról a Partner köteles értesíteni az Előfizetőt</w:t>
      </w:r>
      <w:r w:rsidR="00791828">
        <w:rPr>
          <w:rFonts w:ascii="Tele-GroteskNor" w:eastAsia="Times New Roman" w:hAnsi="Tele-GroteskNor" w:cs="Times New Roman"/>
          <w:sz w:val="24"/>
          <w:szCs w:val="24"/>
        </w:rPr>
        <w:t xml:space="preserve">. </w:t>
      </w:r>
      <w:r>
        <w:rPr>
          <w:rFonts w:ascii="Tele-GroteskNor" w:eastAsia="Times New Roman" w:hAnsi="Tele-GroteskNor" w:cs="Times New Roman"/>
          <w:sz w:val="24"/>
          <w:szCs w:val="24"/>
        </w:rPr>
        <w:t xml:space="preserve"> </w:t>
      </w:r>
    </w:p>
    <w:p w14:paraId="766E74A5"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5.2 </w:t>
      </w:r>
      <w:r>
        <w:rPr>
          <w:rFonts w:ascii="Tele-GroteskNor" w:eastAsia="Times New Roman" w:hAnsi="Tele-GroteskNor" w:cs="Times New Roman"/>
          <w:sz w:val="24"/>
          <w:szCs w:val="24"/>
        </w:rPr>
        <w:t>Partner kezeli a szolgáltatását igénybevevő Előfizetők ügyfélpanaszait.</w:t>
      </w:r>
    </w:p>
    <w:p w14:paraId="616FE114"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5.3 </w:t>
      </w:r>
      <w:r>
        <w:rPr>
          <w:rFonts w:ascii="Tele-GroteskNor" w:eastAsia="Times New Roman" w:hAnsi="Tele-GroteskNor" w:cs="Times New Roman"/>
          <w:sz w:val="24"/>
          <w:szCs w:val="24"/>
        </w:rPr>
        <w:t>A Magyar Telekom és a Partner egyaránt felelősek azért, hogy a Hordozott Szám beálltásához szükséges műszaki változtatás a Partner által felajánlott és Előfizető által megjelölt időpontban és Számátadási Időablakban megtörténjen.</w:t>
      </w:r>
      <w:bookmarkStart w:id="276" w:name="_Toc336522884"/>
      <w:bookmarkStart w:id="277" w:name="_Toc517271660"/>
    </w:p>
    <w:p w14:paraId="7CD9A317" w14:textId="77777777" w:rsidR="00AB1E93" w:rsidRDefault="00643A2E">
      <w:pPr>
        <w:pStyle w:val="Cmsor2"/>
        <w:rPr>
          <w:rFonts w:ascii="Tele-GroteskNor" w:hAnsi="Tele-GroteskNor"/>
        </w:rPr>
      </w:pPr>
      <w:bookmarkStart w:id="278" w:name="_Toc26531633"/>
      <w:r>
        <w:rPr>
          <w:rFonts w:ascii="Tele-GroteskNor" w:hAnsi="Tele-GroteskNor"/>
          <w:lang w:val="hu-HU"/>
        </w:rPr>
        <w:t>6</w:t>
      </w:r>
      <w:r>
        <w:rPr>
          <w:rFonts w:ascii="Tele-GroteskNor" w:hAnsi="Tele-GroteskNor"/>
        </w:rPr>
        <w:t>. Szolgáltatás igénybevételének korlátai</w:t>
      </w:r>
      <w:bookmarkStart w:id="279" w:name="_Toc74724003"/>
      <w:bookmarkStart w:id="280" w:name="_Toc336522885"/>
      <w:bookmarkEnd w:id="276"/>
      <w:bookmarkEnd w:id="277"/>
      <w:bookmarkEnd w:id="278"/>
    </w:p>
    <w:p w14:paraId="01F785C5" w14:textId="77777777" w:rsidR="00AB1E93" w:rsidRDefault="00643A2E">
      <w:pPr>
        <w:pStyle w:val="Cmsor3"/>
        <w:rPr>
          <w:rFonts w:ascii="Tele-GroteskNor" w:hAnsi="Tele-GroteskNor"/>
        </w:rPr>
      </w:pPr>
      <w:bookmarkStart w:id="281" w:name="_Toc26531634"/>
      <w:r>
        <w:rPr>
          <w:rFonts w:ascii="Tele-GroteskNor" w:hAnsi="Tele-GroteskNor"/>
          <w:lang w:val="hu-HU"/>
        </w:rPr>
        <w:t>6</w:t>
      </w:r>
      <w:r>
        <w:rPr>
          <w:rFonts w:ascii="Tele-GroteskNor" w:hAnsi="Tele-GroteskNor"/>
        </w:rPr>
        <w:t>.1 Szolgáltatás igénybevételének általános korlátai</w:t>
      </w:r>
      <w:bookmarkEnd w:id="279"/>
      <w:bookmarkEnd w:id="280"/>
      <w:bookmarkEnd w:id="281"/>
    </w:p>
    <w:p w14:paraId="40C3AB9B"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Hordozott Szám Beállítás Szolgáltatás ideiglenes telefonszámokra nem vehető igénybe.</w:t>
      </w:r>
      <w:bookmarkStart w:id="282" w:name="_Toc517271661"/>
    </w:p>
    <w:p w14:paraId="1FD2EF07" w14:textId="77777777" w:rsidR="00AB1E93" w:rsidRDefault="00643A2E">
      <w:pPr>
        <w:pStyle w:val="Cmsor2"/>
        <w:rPr>
          <w:rFonts w:ascii="Tele-GroteskNor" w:hAnsi="Tele-GroteskNor"/>
        </w:rPr>
      </w:pPr>
      <w:bookmarkStart w:id="283" w:name="_Toc26531635"/>
      <w:r>
        <w:rPr>
          <w:rFonts w:ascii="Tele-GroteskNor" w:hAnsi="Tele-GroteskNor"/>
          <w:lang w:val="hu-HU"/>
        </w:rPr>
        <w:t>7</w:t>
      </w:r>
      <w:r>
        <w:rPr>
          <w:rFonts w:ascii="Tele-GroteskNor" w:hAnsi="Tele-GroteskNor"/>
        </w:rPr>
        <w:t>. Kötbér</w:t>
      </w:r>
      <w:bookmarkEnd w:id="282"/>
      <w:bookmarkEnd w:id="283"/>
    </w:p>
    <w:p w14:paraId="41CA7742" w14:textId="77777777" w:rsidR="00AB1E93" w:rsidRDefault="00643A2E">
      <w:pPr>
        <w:pStyle w:val="Cmsor3"/>
        <w:rPr>
          <w:rFonts w:ascii="Tele-GroteskNor" w:hAnsi="Tele-GroteskNor"/>
        </w:rPr>
      </w:pPr>
      <w:bookmarkStart w:id="284" w:name="_Toc26531636"/>
      <w:r>
        <w:rPr>
          <w:rFonts w:ascii="Tele-GroteskNor" w:hAnsi="Tele-GroteskNor"/>
          <w:lang w:val="hu-HU"/>
        </w:rPr>
        <w:t>7.1 </w:t>
      </w:r>
      <w:r>
        <w:rPr>
          <w:rFonts w:ascii="Tele-GroteskNor" w:hAnsi="Tele-GroteskNor"/>
        </w:rPr>
        <w:t>Késedelmi kötbér:</w:t>
      </w:r>
      <w:bookmarkEnd w:id="284"/>
    </w:p>
    <w:p w14:paraId="619CA109"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Amennyiben Magyar Telekom a 3.7 pontban foglaltaktól eltérően utasítja el a Partner által kezdeményezett számhordozási igényt, a 2/2012. (I. 24.) NMHH rendelet (Szhr.) 7. § (4) bekezdésének megfelelően számhordozási megállapodásonként és jogellenes elutasításonként 5000 forint kötbért köteles fizetni az előfizetőnek.</w:t>
      </w:r>
      <w:bookmarkStart w:id="285" w:name="_Toc517271662"/>
    </w:p>
    <w:p w14:paraId="5EB1C552"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Amennyiben Partner a 2/2012. (I. 24.) NMHH rendelet (Szhr.) szerint Átvevő szolgáltatóként valamennyi kötelezettségének határidőben eleget tett, Magyar Telekom a számhordozási igényt elfogadta, de ennek ellenére az elfogadott számátadási időszakban a hordozott szám beállítási kötelezettségét olyan okból, amelyért felelős, elmulasztotta, 5000 Ft kötbért köteles fizetni Partner felé.  </w:t>
      </w:r>
    </w:p>
    <w:p w14:paraId="7D128992" w14:textId="77777777" w:rsidR="00AB1E93" w:rsidRDefault="00643A2E">
      <w:pPr>
        <w:pStyle w:val="Cmsor1"/>
        <w:rPr>
          <w:rFonts w:ascii="Tele-GroteskNor" w:hAnsi="Tele-GroteskNor"/>
          <w:lang w:val="hu-HU"/>
        </w:rPr>
      </w:pPr>
      <w:r>
        <w:rPr>
          <w:rFonts w:ascii="Tele-GroteskNor" w:eastAsia="Times New Roman" w:hAnsi="Tele-GroteskNor" w:cs="Times New Roman"/>
          <w:sz w:val="24"/>
          <w:szCs w:val="24"/>
        </w:rPr>
        <w:br w:type="page"/>
      </w:r>
      <w:bookmarkStart w:id="286" w:name="_Toc26531637"/>
      <w:r>
        <w:rPr>
          <w:rFonts w:ascii="Tele-GroteskNor" w:hAnsi="Tele-GroteskNor"/>
        </w:rPr>
        <w:lastRenderedPageBreak/>
        <w:t>3.</w:t>
      </w:r>
      <w:r>
        <w:rPr>
          <w:rFonts w:ascii="Tele-GroteskNor" w:hAnsi="Tele-GroteskNor"/>
          <w:lang w:val="hu-HU"/>
        </w:rPr>
        <w:t>F</w:t>
      </w:r>
      <w:r>
        <w:rPr>
          <w:rFonts w:ascii="Tele-GroteskNor" w:hAnsi="Tele-GroteskNor"/>
        </w:rPr>
        <w:t xml:space="preserve"> Melléklet: </w:t>
      </w:r>
      <w:r>
        <w:rPr>
          <w:rFonts w:ascii="Tele-GroteskNor" w:hAnsi="Tele-GroteskNor"/>
          <w:lang w:val="hu-HU"/>
        </w:rPr>
        <w:t>Vizsgálatok leírása</w:t>
      </w:r>
      <w:bookmarkEnd w:id="286"/>
    </w:p>
    <w:p w14:paraId="50B5746E" w14:textId="646869A3" w:rsidR="00AB1E93" w:rsidRDefault="00643A2E">
      <w:pPr>
        <w:pStyle w:val="Cmsor1"/>
        <w:rPr>
          <w:rFonts w:ascii="Tele-GroteskNor" w:hAnsi="Tele-GroteskNor"/>
          <w:lang w:val="hu-HU"/>
        </w:rPr>
      </w:pPr>
      <w:bookmarkStart w:id="287" w:name="_Toc26531638"/>
      <w:r>
        <w:rPr>
          <w:rFonts w:ascii="Tele-GroteskNor" w:hAnsi="Tele-GroteskNor"/>
        </w:rPr>
        <w:t>3.</w:t>
      </w:r>
      <w:r>
        <w:rPr>
          <w:rFonts w:ascii="Tele-GroteskNor" w:hAnsi="Tele-GroteskNor"/>
          <w:lang w:val="hu-HU"/>
        </w:rPr>
        <w:t>F</w:t>
      </w:r>
      <w:r>
        <w:rPr>
          <w:rFonts w:ascii="Tele-GroteskNor" w:hAnsi="Tele-GroteskNor"/>
        </w:rPr>
        <w:t>-</w:t>
      </w:r>
      <w:r>
        <w:rPr>
          <w:rFonts w:ascii="Tele-GroteskNor" w:hAnsi="Tele-GroteskNor"/>
          <w:lang w:val="hu-HU"/>
        </w:rPr>
        <w:t>1</w:t>
      </w:r>
      <w:r>
        <w:rPr>
          <w:rFonts w:ascii="Tele-GroteskNor" w:hAnsi="Tele-GroteskNor"/>
        </w:rPr>
        <w:t xml:space="preserve"> Melléklet: </w:t>
      </w:r>
      <w:r>
        <w:rPr>
          <w:rFonts w:ascii="Tele-GroteskNor" w:hAnsi="Tele-GroteskNor"/>
          <w:lang w:val="hu-HU"/>
        </w:rPr>
        <w:t>Helymegosztás Megvalósíthatósági Vizsgálat</w:t>
      </w:r>
      <w:bookmarkEnd w:id="287"/>
      <w:r>
        <w:rPr>
          <w:rFonts w:ascii="Tele-GroteskNor" w:hAnsi="Tele-GroteskNor"/>
          <w:lang w:val="hu-HU"/>
        </w:rPr>
        <w:t xml:space="preserve"> </w:t>
      </w:r>
    </w:p>
    <w:p w14:paraId="525B5414" w14:textId="77777777" w:rsidR="00AB1E93" w:rsidRDefault="00643A2E">
      <w:pPr>
        <w:pStyle w:val="Cmsor2"/>
        <w:rPr>
          <w:rFonts w:ascii="Tele-GroteskNor" w:hAnsi="Tele-GroteskNor"/>
        </w:rPr>
      </w:pPr>
      <w:bookmarkStart w:id="288" w:name="_Toc26531639"/>
      <w:r>
        <w:rPr>
          <w:rFonts w:ascii="Tele-GroteskNor" w:hAnsi="Tele-GroteskNor"/>
        </w:rPr>
        <w:t>1. A Szolgáltatás rövid leírása</w:t>
      </w:r>
      <w:bookmarkEnd w:id="288"/>
    </w:p>
    <w:p w14:paraId="7ECF9D8C" w14:textId="2757A240" w:rsidR="00AB1E93" w:rsidRDefault="00643A2E">
      <w:pPr>
        <w:spacing w:before="120" w:after="240"/>
        <w:jc w:val="both"/>
        <w:rPr>
          <w:rFonts w:ascii="Tele-GroteskEENor" w:hAnsi="Tele-GroteskEENor"/>
          <w:bCs/>
        </w:rPr>
      </w:pPr>
      <w:r>
        <w:rPr>
          <w:rFonts w:ascii="Tele-GroteskEENor" w:hAnsi="Tele-GroteskEENor"/>
          <w:bCs/>
        </w:rPr>
        <w:t>A Helymegosztás Megvalósíthatóság Vizsgálat magába foglalja a helymegosztási helyszín helyének, a kábelbevezetés útvonalának, és a szükséges épületgépészeti átalakítások lehetőségének a Kötelezett Szolgáltató által végzett műszaki felmérését. A helymegosztási megvalósíthatósági vizsgálat nem tartalmazza a tűzvédelmi, biztonságvédelmi és egyéb hatóságilag előírt felmérések elvégzését, vagy végeztetését, az építési engedély beszerzését, melyet a Kötelezett Szolgáltató a létesítés részeként köteles beszerezni.</w:t>
      </w:r>
    </w:p>
    <w:p w14:paraId="36E0EBF7" w14:textId="77777777" w:rsidR="00AB1E93" w:rsidRDefault="00643A2E">
      <w:pPr>
        <w:spacing w:before="120" w:after="240"/>
        <w:jc w:val="both"/>
        <w:rPr>
          <w:rFonts w:ascii="Tele-GroteskEENor" w:hAnsi="Tele-GroteskEENor"/>
          <w:bCs/>
        </w:rPr>
      </w:pPr>
      <w:r>
        <w:rPr>
          <w:rFonts w:ascii="Tele-GroteskEENor" w:hAnsi="Tele-GroteskEENor"/>
          <w:bCs/>
        </w:rPr>
        <w:t xml:space="preserve">A Helymegosztás Megvalósíthatósági Vizsgálat további jellemzőit a 3.A-II.2 Melléklet (Fizikai helymegosztás IP technológiájú összekapcsolás esetén) tartalmazza. </w:t>
      </w:r>
    </w:p>
    <w:p w14:paraId="2908932F" w14:textId="77777777" w:rsidR="00AB1E93" w:rsidRDefault="00643A2E">
      <w:pPr>
        <w:pStyle w:val="Cmsor1"/>
        <w:rPr>
          <w:rFonts w:ascii="Tele-GroteskNor" w:hAnsi="Tele-GroteskNor"/>
          <w:lang w:val="hu-HU"/>
        </w:rPr>
      </w:pPr>
      <w:r>
        <w:rPr>
          <w:rFonts w:ascii="Tele-GroteskNor" w:eastAsia="Times New Roman" w:hAnsi="Tele-GroteskNor" w:cs="Times New Roman"/>
          <w:sz w:val="24"/>
          <w:szCs w:val="24"/>
        </w:rPr>
        <w:br w:type="page"/>
      </w:r>
      <w:bookmarkStart w:id="289" w:name="_Toc26531640"/>
      <w:r>
        <w:rPr>
          <w:rFonts w:ascii="Tele-GroteskNor" w:hAnsi="Tele-GroteskNor"/>
          <w:lang w:val="hu-HU"/>
        </w:rPr>
        <w:lastRenderedPageBreak/>
        <w:t>3</w:t>
      </w:r>
      <w:r>
        <w:rPr>
          <w:rFonts w:ascii="Tele-GroteskNor" w:hAnsi="Tele-GroteskNor"/>
        </w:rPr>
        <w:t>.</w:t>
      </w:r>
      <w:r>
        <w:rPr>
          <w:rFonts w:ascii="Tele-GroteskNor" w:hAnsi="Tele-GroteskNor"/>
          <w:lang w:val="hu-HU"/>
        </w:rPr>
        <w:t>F</w:t>
      </w:r>
      <w:r>
        <w:rPr>
          <w:rFonts w:ascii="Tele-GroteskNor" w:hAnsi="Tele-GroteskNor"/>
        </w:rPr>
        <w:t>-</w:t>
      </w:r>
      <w:r>
        <w:rPr>
          <w:rFonts w:ascii="Tele-GroteskNor" w:hAnsi="Tele-GroteskNor"/>
          <w:lang w:val="hu-HU"/>
        </w:rPr>
        <w:t>2</w:t>
      </w:r>
      <w:r>
        <w:rPr>
          <w:rFonts w:ascii="Tele-GroteskNor" w:hAnsi="Tele-GroteskNor"/>
        </w:rPr>
        <w:t xml:space="preserve"> Melléklet: </w:t>
      </w:r>
      <w:r>
        <w:rPr>
          <w:rFonts w:ascii="Tele-GroteskNor" w:hAnsi="Tele-GroteskNor"/>
          <w:lang w:val="hu-HU"/>
        </w:rPr>
        <w:t>Próbavizsgálat</w:t>
      </w:r>
      <w:bookmarkEnd w:id="289"/>
    </w:p>
    <w:p w14:paraId="6E2F306F" w14:textId="77777777" w:rsidR="00AB1E93" w:rsidRDefault="00643A2E">
      <w:pPr>
        <w:pStyle w:val="Cmsor2"/>
        <w:rPr>
          <w:rFonts w:ascii="Tele-GroteskNor" w:hAnsi="Tele-GroteskNor"/>
        </w:rPr>
      </w:pPr>
      <w:bookmarkStart w:id="290" w:name="_Toc26531641"/>
      <w:r>
        <w:rPr>
          <w:rFonts w:ascii="Tele-GroteskNor" w:hAnsi="Tele-GroteskNor"/>
        </w:rPr>
        <w:t>1. A Szolgáltatás rövid leírása</w:t>
      </w:r>
      <w:bookmarkEnd w:id="290"/>
    </w:p>
    <w:p w14:paraId="4E7BE36C" w14:textId="77777777" w:rsidR="00AB1E93" w:rsidRDefault="00643A2E">
      <w:pPr>
        <w:spacing w:before="120" w:after="240"/>
        <w:jc w:val="both"/>
        <w:rPr>
          <w:rFonts w:ascii="Tele-GroteskEENor" w:hAnsi="Tele-GroteskEENor"/>
          <w:bCs/>
        </w:rPr>
      </w:pPr>
      <w:r>
        <w:rPr>
          <w:rFonts w:ascii="Tele-GroteskEENor" w:hAnsi="Tele-GroteskEENor"/>
          <w:bCs/>
        </w:rPr>
        <w:t>A Próbavizsgálat a Partner Összekapcsolási Központjának laboratóriumi körülmények között lefolytatott vizsgálata, amelynek során a Partner Összekapcsolási Központjának a Magyar Telekom Labor Központjával való együttműködése kerül ellenőrzésre. A Partner Összekapcsolási Központját és a Magyar Telekom Próbavizsgálati Központját egy ideiglenes Teszt Nyaláb és a Partner átviteltechnikai hálózata köti össze.</w:t>
      </w:r>
    </w:p>
    <w:p w14:paraId="508296DA" w14:textId="558D1603" w:rsidR="00662B42" w:rsidRDefault="00662B42">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Próbavizsgálatot a Magyar Telekom a Törzsszöveg V.2. pont 6. alpont (i) bekezdésében meghatározott határidőn belül végzi el.</w:t>
      </w:r>
    </w:p>
    <w:p w14:paraId="7BFE789E" w14:textId="30F8B69E"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Próbavizsgálat további jellemzőit a 6. Melléklet (Átadás-átvételi tesztek) tartalmazza. </w:t>
      </w:r>
    </w:p>
    <w:p w14:paraId="575DB7EE"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Próbavizsgálat elvégzése kapcsán Magyar Telekom a 8. Melléklet (Díjazási elvek, díjak, szolgáltatási díjak számítása) szerinti díjakat számítja fel. </w:t>
      </w:r>
    </w:p>
    <w:p w14:paraId="4C6924B3" w14:textId="77777777" w:rsidR="00AB1E93" w:rsidRDefault="00643A2E">
      <w:pPr>
        <w:pStyle w:val="Cmsor1"/>
        <w:rPr>
          <w:rFonts w:ascii="Tele-GroteskNor" w:hAnsi="Tele-GroteskNor"/>
          <w:lang w:val="hu-HU"/>
        </w:rPr>
      </w:pPr>
      <w:r>
        <w:rPr>
          <w:rFonts w:ascii="Tele-GroteskNor" w:hAnsi="Tele-GroteskNor"/>
        </w:rPr>
        <w:br w:type="page"/>
      </w:r>
      <w:bookmarkStart w:id="291" w:name="_Hlk536554027"/>
      <w:bookmarkStart w:id="292" w:name="_Toc26531642"/>
      <w:r>
        <w:rPr>
          <w:rFonts w:ascii="Tele-GroteskNor" w:hAnsi="Tele-GroteskNor"/>
        </w:rPr>
        <w:lastRenderedPageBreak/>
        <w:t>3.</w:t>
      </w:r>
      <w:r>
        <w:rPr>
          <w:rFonts w:ascii="Tele-GroteskNor" w:hAnsi="Tele-GroteskNor"/>
          <w:lang w:val="hu-HU"/>
        </w:rPr>
        <w:t>F</w:t>
      </w:r>
      <w:r>
        <w:rPr>
          <w:rFonts w:ascii="Tele-GroteskNor" w:hAnsi="Tele-GroteskNor"/>
        </w:rPr>
        <w:t>-</w:t>
      </w:r>
      <w:r>
        <w:rPr>
          <w:rFonts w:ascii="Tele-GroteskNor" w:hAnsi="Tele-GroteskNor"/>
          <w:lang w:val="hu-HU"/>
        </w:rPr>
        <w:t>3</w:t>
      </w:r>
      <w:r>
        <w:rPr>
          <w:rFonts w:ascii="Tele-GroteskNor" w:hAnsi="Tele-GroteskNor"/>
        </w:rPr>
        <w:t xml:space="preserve"> Melléklet</w:t>
      </w:r>
      <w:bookmarkEnd w:id="291"/>
      <w:r>
        <w:rPr>
          <w:rFonts w:ascii="Tele-GroteskNor" w:hAnsi="Tele-GroteskNor"/>
        </w:rPr>
        <w:t xml:space="preserve">: </w:t>
      </w:r>
      <w:r>
        <w:rPr>
          <w:rFonts w:ascii="Tele-GroteskNor" w:hAnsi="Tele-GroteskNor"/>
          <w:lang w:val="hu-HU"/>
        </w:rPr>
        <w:t>Üzembehelyezési Vizsgálat</w:t>
      </w:r>
      <w:bookmarkEnd w:id="292"/>
    </w:p>
    <w:p w14:paraId="0F2111C5" w14:textId="77777777" w:rsidR="00AB1E93" w:rsidRDefault="00643A2E">
      <w:pPr>
        <w:pStyle w:val="Cmsor2"/>
        <w:rPr>
          <w:rFonts w:ascii="Tele-GroteskNor" w:hAnsi="Tele-GroteskNor"/>
        </w:rPr>
      </w:pPr>
      <w:bookmarkStart w:id="293" w:name="_Toc26531643"/>
      <w:r>
        <w:rPr>
          <w:rFonts w:ascii="Tele-GroteskNor" w:hAnsi="Tele-GroteskNor"/>
        </w:rPr>
        <w:t>1. A Szolgáltatás rövid leírása</w:t>
      </w:r>
      <w:bookmarkEnd w:id="293"/>
    </w:p>
    <w:p w14:paraId="49478088" w14:textId="65ADA22F"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Olyan műszaki vizsgálat, amelynek célja az, hogy az érintett hálózatok valóságos, de kereskedelmi forgalmat még nem bonyolító összekapcsolásával, műszeres vizsgálatok és/vagy próbahívások útján ellenőrizzék a felek, hogy a jogszabályban, vagy az 1. piaci határozatban, vagy a jelen referenciaajánlatban előírt kötelezettségeket a felek teljesítik-e. A vizsgálatok az átviteltechnikai paraméterek teljesítésére, a jelzésrendszeri és üzemviteli együttműködésre, a szám- és azonosító használatra, valamit a szerződésben vállalt forgalmi, támogató és kiegészítő szolgáltatások teljesítésére terjednek ki.</w:t>
      </w:r>
    </w:p>
    <w:p w14:paraId="5133E3A1" w14:textId="0A600803" w:rsidR="00F1053D" w:rsidRDefault="00F1053D">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Az Üzembehelyezési Vizsgálat megkezdésének alapfeltételei a Törzsszöveg V.2. pont 1-5. és a 6</w:t>
      </w:r>
      <w:r w:rsidR="00DE2E5B">
        <w:rPr>
          <w:rFonts w:ascii="Tele-GroteskNor" w:eastAsia="Times New Roman" w:hAnsi="Tele-GroteskNor" w:cs="Times New Roman"/>
          <w:sz w:val="24"/>
          <w:szCs w:val="24"/>
        </w:rPr>
        <w:t xml:space="preserve"> </w:t>
      </w:r>
      <w:r>
        <w:rPr>
          <w:rFonts w:ascii="Tele-GroteskNor" w:eastAsia="Times New Roman" w:hAnsi="Tele-GroteskNor" w:cs="Times New Roman"/>
          <w:sz w:val="24"/>
          <w:szCs w:val="24"/>
        </w:rPr>
        <w:t>(i) alpontok adott sorrendben történt teljesülése.</w:t>
      </w:r>
      <w:r w:rsidR="00662B42">
        <w:rPr>
          <w:rFonts w:ascii="Tele-GroteskNor" w:eastAsia="Times New Roman" w:hAnsi="Tele-GroteskNor" w:cs="Times New Roman"/>
          <w:sz w:val="24"/>
          <w:szCs w:val="24"/>
        </w:rPr>
        <w:t xml:space="preserve"> Az Üzembehelyezési Vizsgálatot a Magyar Telekom a Törzsszöveg VI.2. pont 6. alpont (ii) bekezdésében meghatározott határidőn belül végzi el.</w:t>
      </w:r>
    </w:p>
    <w:p w14:paraId="6E447926"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Az Üzembehelyezési vizsgálatot az alábbi tesztek és vizsgálatok alkotják: </w:t>
      </w:r>
    </w:p>
    <w:p w14:paraId="03EFCA41" w14:textId="77777777" w:rsidR="00AB1E93" w:rsidRDefault="00AB1E93">
      <w:pPr>
        <w:pStyle w:val="c0"/>
        <w:rPr>
          <w:rFonts w:ascii="Tele-GroteskEENor" w:hAnsi="Tele-GroteskEENor"/>
        </w:rPr>
      </w:pPr>
    </w:p>
    <w:p w14:paraId="42B1629E" w14:textId="088F9B2B" w:rsidR="00AB1E93" w:rsidRDefault="00643A2E">
      <w:pPr>
        <w:pStyle w:val="c0"/>
        <w:rPr>
          <w:rFonts w:ascii="Tele-GroteskEENor" w:hAnsi="Tele-GroteskEENor"/>
        </w:rPr>
      </w:pPr>
      <w:r>
        <w:rPr>
          <w:rFonts w:ascii="Tele-GroteskEENor" w:hAnsi="Tele-GroteskEENor"/>
          <w:b/>
        </w:rPr>
        <w:t>i) </w:t>
      </w:r>
      <w:r>
        <w:rPr>
          <w:rFonts w:ascii="Tele-GroteskEENor" w:hAnsi="Tele-GroteskEENor"/>
        </w:rPr>
        <w:t>Vezérlőrendszeri Üzembehelyezési Vizsgálatok.</w:t>
      </w:r>
    </w:p>
    <w:p w14:paraId="5F96A722" w14:textId="77777777" w:rsidR="00AB1E93" w:rsidRDefault="00AB1E93">
      <w:pPr>
        <w:pStyle w:val="c0"/>
        <w:rPr>
          <w:rFonts w:ascii="Tele-GroteskEENor" w:hAnsi="Tele-GroteskEENor"/>
        </w:rPr>
      </w:pPr>
    </w:p>
    <w:p w14:paraId="2D1DFD7D" w14:textId="084068DC" w:rsidR="00AB1E93" w:rsidRDefault="00643A2E">
      <w:pPr>
        <w:pStyle w:val="c0"/>
        <w:rPr>
          <w:rFonts w:ascii="Tele-GroteskEENor" w:hAnsi="Tele-GroteskEENor"/>
        </w:rPr>
      </w:pPr>
      <w:r>
        <w:rPr>
          <w:rFonts w:ascii="Tele-GroteskEENor" w:hAnsi="Tele-GroteskEENor"/>
          <w:b/>
        </w:rPr>
        <w:t>ii) </w:t>
      </w:r>
      <w:r>
        <w:rPr>
          <w:rFonts w:ascii="Tele-GroteskEENor" w:hAnsi="Tele-GroteskEENor"/>
        </w:rPr>
        <w:t>Hálózat Összekapcsolási Teszt – műszeres vizsgálat</w:t>
      </w:r>
    </w:p>
    <w:p w14:paraId="5B95CD12" w14:textId="77777777" w:rsidR="00AB1E93" w:rsidRDefault="00AB1E93">
      <w:pPr>
        <w:pStyle w:val="c0"/>
        <w:rPr>
          <w:rFonts w:ascii="Tele-GroteskEENor" w:hAnsi="Tele-GroteskEENor"/>
        </w:rPr>
      </w:pPr>
    </w:p>
    <w:p w14:paraId="00C42015" w14:textId="2A038828" w:rsidR="00AB1E93" w:rsidRDefault="00643A2E">
      <w:pPr>
        <w:pStyle w:val="c0"/>
        <w:rPr>
          <w:rFonts w:ascii="Tele-GroteskEENor" w:hAnsi="Tele-GroteskEENor"/>
        </w:rPr>
      </w:pPr>
      <w:r>
        <w:rPr>
          <w:rFonts w:ascii="Tele-GroteskEENor" w:hAnsi="Tele-GroteskEENor"/>
          <w:b/>
        </w:rPr>
        <w:t>i</w:t>
      </w:r>
      <w:r w:rsidR="00F1053D">
        <w:rPr>
          <w:rFonts w:ascii="Tele-GroteskEENor" w:hAnsi="Tele-GroteskEENor"/>
          <w:b/>
        </w:rPr>
        <w:t>ii</w:t>
      </w:r>
      <w:r>
        <w:rPr>
          <w:rFonts w:ascii="Tele-GroteskEENor" w:hAnsi="Tele-GroteskEENor"/>
          <w:b/>
        </w:rPr>
        <w:t>) </w:t>
      </w:r>
      <w:r>
        <w:rPr>
          <w:rFonts w:ascii="Tele-GroteskEENor" w:hAnsi="Tele-GroteskEENor"/>
        </w:rPr>
        <w:t>Élő hálózati vizsgálat – beállítások ellenőrzése, próbahívások végrehajtása</w:t>
      </w:r>
    </w:p>
    <w:p w14:paraId="5220BBB2" w14:textId="77777777" w:rsidR="00AB1E93" w:rsidRDefault="00AB1E93">
      <w:pPr>
        <w:pStyle w:val="c0"/>
        <w:rPr>
          <w:rFonts w:ascii="Tele-GroteskEENor" w:hAnsi="Tele-GroteskEENor"/>
        </w:rPr>
      </w:pPr>
    </w:p>
    <w:p w14:paraId="6CF4E7F0" w14:textId="083B176F" w:rsidR="00AB1E93" w:rsidRDefault="00F1053D">
      <w:pPr>
        <w:pStyle w:val="c0"/>
        <w:rPr>
          <w:rFonts w:ascii="Tele-GroteskEENor" w:hAnsi="Tele-GroteskEENor"/>
        </w:rPr>
      </w:pPr>
      <w:r>
        <w:rPr>
          <w:rFonts w:ascii="Tele-GroteskEENor" w:hAnsi="Tele-GroteskEENor"/>
          <w:b/>
        </w:rPr>
        <w:t>i</w:t>
      </w:r>
      <w:r w:rsidR="00643A2E">
        <w:rPr>
          <w:rFonts w:ascii="Tele-GroteskEENor" w:hAnsi="Tele-GroteskEENor"/>
          <w:b/>
        </w:rPr>
        <w:t>v) </w:t>
      </w:r>
      <w:r w:rsidR="00643A2E">
        <w:rPr>
          <w:rFonts w:ascii="Tele-GroteskEENor" w:hAnsi="Tele-GroteskEENor"/>
        </w:rPr>
        <w:t>Szolgáltatás Üzembehelyezési Vizsgálatok</w:t>
      </w:r>
    </w:p>
    <w:p w14:paraId="361B7031"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Az Üzembehelyezési Vizsgálat további jellemzőit a 6. Melléklet (Átadás-átvételi tesztek) tartalmazza. </w:t>
      </w:r>
    </w:p>
    <w:p w14:paraId="306E6EDE"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Az Üzembehelyezési Vizsgálat elvégzése kapcsán Magyar Telekom a 8. Melléklet (Díjazási elvek, díjak, szolgáltatási díjak számítása) szerinti díjakat számítja fel. </w:t>
      </w:r>
    </w:p>
    <w:p w14:paraId="364F806E" w14:textId="77777777" w:rsidR="00AB1E93" w:rsidRDefault="00643A2E">
      <w:pPr>
        <w:pStyle w:val="Cmsor1"/>
        <w:rPr>
          <w:rFonts w:ascii="Tele-GroteskNor" w:hAnsi="Tele-GroteskNor"/>
        </w:rPr>
      </w:pPr>
      <w:r>
        <w:rPr>
          <w:rFonts w:ascii="Tele-GroteskNor" w:hAnsi="Tele-GroteskNor"/>
        </w:rPr>
        <w:br w:type="page"/>
      </w:r>
      <w:bookmarkStart w:id="294" w:name="_Toc26531644"/>
      <w:r>
        <w:rPr>
          <w:rFonts w:ascii="Tele-GroteskNor" w:hAnsi="Tele-GroteskNor"/>
        </w:rPr>
        <w:lastRenderedPageBreak/>
        <w:t>4. Melléklet: Műszaki követelmények</w:t>
      </w:r>
      <w:bookmarkEnd w:id="285"/>
      <w:bookmarkEnd w:id="294"/>
    </w:p>
    <w:p w14:paraId="61EF25F3" w14:textId="77777777" w:rsidR="00AB1E93" w:rsidRDefault="00643A2E">
      <w:pPr>
        <w:pStyle w:val="Cmsor1"/>
        <w:rPr>
          <w:rFonts w:ascii="Tele-GroteskNor" w:hAnsi="Tele-GroteskNor"/>
        </w:rPr>
      </w:pPr>
      <w:bookmarkStart w:id="295" w:name="_Toc26531645"/>
      <w:r>
        <w:rPr>
          <w:rFonts w:ascii="Tele-GroteskNor" w:hAnsi="Tele-GroteskNor"/>
        </w:rPr>
        <w:t>4.A. Melléklet: Csatlakozó link</w:t>
      </w:r>
      <w:r>
        <w:rPr>
          <w:rFonts w:ascii="Tele-GroteskNor" w:hAnsi="Tele-GroteskNor"/>
          <w:lang w:val="hu-HU"/>
        </w:rPr>
        <w:t>/nyaláb</w:t>
      </w:r>
      <w:r>
        <w:rPr>
          <w:rFonts w:ascii="Tele-GroteskNor" w:hAnsi="Tele-GroteskNor"/>
        </w:rPr>
        <w:t xml:space="preserve"> átviteltechnikai és szinkronizációs követelményei</w:t>
      </w:r>
      <w:bookmarkStart w:id="296" w:name="_Toc517271663"/>
      <w:bookmarkEnd w:id="295"/>
    </w:p>
    <w:p w14:paraId="7C901C7C" w14:textId="77777777" w:rsidR="00AB1E93" w:rsidRDefault="00643A2E">
      <w:pPr>
        <w:pStyle w:val="Cmsor1"/>
        <w:rPr>
          <w:rFonts w:ascii="Tele-GroteskNor" w:hAnsi="Tele-GroteskNor"/>
        </w:rPr>
      </w:pPr>
      <w:bookmarkStart w:id="297" w:name="_Toc26531646"/>
      <w:r>
        <w:rPr>
          <w:rFonts w:ascii="Tele-GroteskNor" w:hAnsi="Tele-GroteskNor"/>
        </w:rPr>
        <w:t>4.A-1 Melléklet: TDM technológiájú csatlakozó link</w:t>
      </w:r>
      <w:r>
        <w:rPr>
          <w:rFonts w:ascii="Tele-GroteskNor" w:hAnsi="Tele-GroteskNor"/>
          <w:lang w:val="hu-HU"/>
        </w:rPr>
        <w:t>/nyaláb</w:t>
      </w:r>
      <w:r>
        <w:rPr>
          <w:rFonts w:ascii="Tele-GroteskNor" w:hAnsi="Tele-GroteskNor"/>
        </w:rPr>
        <w:t xml:space="preserve"> átviteltechnikai és szinkronizációs követelményei</w:t>
      </w:r>
      <w:bookmarkStart w:id="298" w:name="_Toc61270588"/>
      <w:bookmarkStart w:id="299" w:name="_Toc517271664"/>
      <w:bookmarkEnd w:id="296"/>
      <w:bookmarkEnd w:id="297"/>
    </w:p>
    <w:p w14:paraId="50E4B5CE" w14:textId="77777777" w:rsidR="00AB1E93" w:rsidRDefault="00643A2E">
      <w:pPr>
        <w:pStyle w:val="Cmsor2"/>
        <w:rPr>
          <w:rFonts w:ascii="Tele-GroteskNor" w:hAnsi="Tele-GroteskNor"/>
        </w:rPr>
      </w:pPr>
      <w:bookmarkStart w:id="300" w:name="_Toc26531647"/>
      <w:r>
        <w:rPr>
          <w:rFonts w:ascii="Tele-GroteskNor" w:hAnsi="Tele-GroteskNor"/>
        </w:rPr>
        <w:t>1. Átviteltechnikai követelmények</w:t>
      </w:r>
      <w:bookmarkStart w:id="301" w:name="_Toc61270589"/>
      <w:bookmarkEnd w:id="298"/>
      <w:bookmarkEnd w:id="299"/>
      <w:bookmarkEnd w:id="300"/>
    </w:p>
    <w:p w14:paraId="53C5C2C4" w14:textId="77777777" w:rsidR="00AB1E93" w:rsidRDefault="00643A2E">
      <w:pPr>
        <w:pStyle w:val="Cmsor3"/>
        <w:rPr>
          <w:rFonts w:ascii="Tele-GroteskNor" w:hAnsi="Tele-GroteskNor"/>
        </w:rPr>
      </w:pPr>
      <w:bookmarkStart w:id="302" w:name="_Toc26531648"/>
      <w:r>
        <w:rPr>
          <w:rFonts w:ascii="Tele-GroteskNor" w:hAnsi="Tele-GroteskNor"/>
        </w:rPr>
        <w:t>1.1 Interfész</w:t>
      </w:r>
      <w:bookmarkEnd w:id="301"/>
      <w:bookmarkEnd w:id="302"/>
    </w:p>
    <w:p w14:paraId="50036906"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1.1.1 </w:t>
      </w:r>
      <w:r>
        <w:rPr>
          <w:rFonts w:ascii="Tele-GroteskNor" w:eastAsia="Times New Roman" w:hAnsi="Tele-GroteskNor" w:cs="Times New Roman"/>
          <w:sz w:val="24"/>
          <w:szCs w:val="24"/>
        </w:rPr>
        <w:t>Felek elektronikus hírközlési hálózata közötti csatlakozás 2,048 Mbit/s-os elektromos interfészen valósul meg.</w:t>
      </w:r>
    </w:p>
    <w:p w14:paraId="1C868213"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1.1.2 </w:t>
      </w:r>
      <w:r>
        <w:rPr>
          <w:rFonts w:ascii="Tele-GroteskNor" w:eastAsia="Times New Roman" w:hAnsi="Tele-GroteskNor" w:cs="Times New Roman"/>
          <w:sz w:val="24"/>
          <w:szCs w:val="24"/>
        </w:rPr>
        <w:t>Az alkalmazható PDH elektromos interfész követelmények leírása az MSZ ETS 300 166:2002 szabványban (ITU-T G.702, G.703, G.704, G.707: Physical and electrical characteristics of hierarchical digital interfaces for equipment using the 2048 kbit/s - based plesiochronous or synchronous digital hierarchies) található.</w:t>
      </w:r>
    </w:p>
    <w:p w14:paraId="62E0EB94"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1.1.3 </w:t>
      </w:r>
      <w:r>
        <w:rPr>
          <w:rFonts w:ascii="Tele-GroteskNor" w:eastAsia="Times New Roman" w:hAnsi="Tele-GroteskNor" w:cs="Times New Roman"/>
          <w:sz w:val="24"/>
          <w:szCs w:val="24"/>
        </w:rPr>
        <w:t>A Partner a Magyar Telekom hálózatához csak a fenti 1.1.2 pontban meghatározott szabványokat teljesítő interfészekkel kapcsolódhat.</w:t>
      </w:r>
      <w:bookmarkStart w:id="303" w:name="_Toc61270590"/>
    </w:p>
    <w:p w14:paraId="1C1A9542" w14:textId="77777777" w:rsidR="00AB1E93" w:rsidRDefault="00643A2E">
      <w:pPr>
        <w:pStyle w:val="Cmsor3"/>
        <w:rPr>
          <w:rFonts w:ascii="Tele-GroteskNor" w:hAnsi="Tele-GroteskNor"/>
        </w:rPr>
      </w:pPr>
      <w:bookmarkStart w:id="304" w:name="_Toc26531649"/>
      <w:r>
        <w:rPr>
          <w:rFonts w:ascii="Tele-GroteskNor" w:hAnsi="Tele-GroteskNor"/>
        </w:rPr>
        <w:t>1.2 Jelzéscsatorna</w:t>
      </w:r>
      <w:bookmarkEnd w:id="303"/>
      <w:bookmarkEnd w:id="304"/>
    </w:p>
    <w:p w14:paraId="51D9B89A"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Összekapcsolási Központok között alkalmazott No. 7-es jelzéseket továbbító jelzéscsatorna kialakítására a Csatlakozó Link 16. időrésében van mód.</w:t>
      </w:r>
      <w:bookmarkStart w:id="305" w:name="_Toc61270591"/>
    </w:p>
    <w:p w14:paraId="29561A1C" w14:textId="77777777" w:rsidR="00AB1E93" w:rsidRDefault="00643A2E">
      <w:pPr>
        <w:pStyle w:val="Cmsor3"/>
        <w:rPr>
          <w:rFonts w:ascii="Tele-GroteskNor" w:hAnsi="Tele-GroteskNor"/>
        </w:rPr>
      </w:pPr>
      <w:bookmarkStart w:id="306" w:name="_Toc26531650"/>
      <w:r>
        <w:rPr>
          <w:rFonts w:ascii="Tele-GroteskNor" w:hAnsi="Tele-GroteskNor"/>
        </w:rPr>
        <w:t>1.3 Méretezés</w:t>
      </w:r>
      <w:bookmarkEnd w:id="305"/>
      <w:bookmarkEnd w:id="306"/>
    </w:p>
    <w:p w14:paraId="1E307797"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Csatlakozó Nyalábot alkotó Csatlakozó Linkek, valamint a Jelzésáramkörök szükséges számának meghatározásának eljárását a 4.B Melléklet (Csatlakozó link/nyalábok és Jelzésnyalábok méretezése) írja le.</w:t>
      </w:r>
      <w:bookmarkStart w:id="307" w:name="_Toc61270592"/>
    </w:p>
    <w:p w14:paraId="2ACCD6C4" w14:textId="77777777" w:rsidR="00AB1E93" w:rsidRDefault="00643A2E">
      <w:pPr>
        <w:pStyle w:val="Cmsor3"/>
        <w:rPr>
          <w:rFonts w:ascii="Tele-GroteskNor" w:hAnsi="Tele-GroteskNor"/>
        </w:rPr>
      </w:pPr>
      <w:bookmarkStart w:id="308" w:name="_Toc26531651"/>
      <w:r>
        <w:rPr>
          <w:rFonts w:ascii="Tele-GroteskNor" w:hAnsi="Tele-GroteskNor"/>
        </w:rPr>
        <w:t>1.4 Megfelelőségi tanúsítvány</w:t>
      </w:r>
      <w:bookmarkEnd w:id="307"/>
      <w:bookmarkEnd w:id="308"/>
    </w:p>
    <w:p w14:paraId="609D882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1.4.1 </w:t>
      </w:r>
      <w:r>
        <w:rPr>
          <w:rFonts w:ascii="Tele-GroteskNor" w:eastAsia="Times New Roman" w:hAnsi="Tele-GroteskNor" w:cs="Times New Roman"/>
          <w:sz w:val="24"/>
          <w:szCs w:val="24"/>
        </w:rPr>
        <w:t>A Partner által a Magyar Telekom hálózatához csatlakoztatni kívánt átviteltechnikai berendezéseknek rendelkezniük kell akkreditált vizsgálólabor által hitelesített megfelelőségi tanúsítvánnyal. Egyebekben az ITU-T G.821 és G.823, G.825 és G.826 vonatkozó ajánlásai mérvadóak.</w:t>
      </w:r>
    </w:p>
    <w:p w14:paraId="52DE53C0"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1.4.2 </w:t>
      </w:r>
      <w:r>
        <w:rPr>
          <w:rFonts w:ascii="Tele-GroteskNor" w:eastAsia="Times New Roman" w:hAnsi="Tele-GroteskNor" w:cs="Times New Roman"/>
          <w:sz w:val="24"/>
          <w:szCs w:val="24"/>
        </w:rPr>
        <w:t>Megfelelőségi tanúsítvánnyal nem rendelkező hálózati elemek alkalmazásakor az Összekapcsolás megtagadható.</w:t>
      </w:r>
      <w:bookmarkStart w:id="309" w:name="_Toc61270593"/>
    </w:p>
    <w:p w14:paraId="04AE7036" w14:textId="77777777" w:rsidR="00AB1E93" w:rsidRDefault="00643A2E">
      <w:pPr>
        <w:pStyle w:val="Cmsor3"/>
        <w:rPr>
          <w:rFonts w:ascii="Tele-GroteskNor" w:hAnsi="Tele-GroteskNor"/>
        </w:rPr>
      </w:pPr>
      <w:bookmarkStart w:id="310" w:name="_Toc26531652"/>
      <w:r>
        <w:rPr>
          <w:rFonts w:ascii="Tele-GroteskNor" w:hAnsi="Tele-GroteskNor"/>
        </w:rPr>
        <w:t>1.5 Összekapcsolási Pontok kialakítása</w:t>
      </w:r>
      <w:bookmarkEnd w:id="309"/>
      <w:bookmarkEnd w:id="310"/>
    </w:p>
    <w:p w14:paraId="644D58A5"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Összekapcsolási Pontok kialakításának lehetőségeit és az ezzel kapcsolatos részletes követelményeket a 3.A-I Melléklet (Csatlakozó link/nyaláb szolgáltatások) tartalmazza.</w:t>
      </w:r>
      <w:bookmarkStart w:id="311" w:name="_Toc61270594"/>
    </w:p>
    <w:p w14:paraId="33F90407" w14:textId="77777777" w:rsidR="00AB1E93" w:rsidRDefault="00643A2E">
      <w:pPr>
        <w:pStyle w:val="Cmsor3"/>
        <w:rPr>
          <w:rFonts w:ascii="Tele-GroteskNor" w:hAnsi="Tele-GroteskNor"/>
        </w:rPr>
      </w:pPr>
      <w:bookmarkStart w:id="312" w:name="_Toc26531653"/>
      <w:r>
        <w:rPr>
          <w:rFonts w:ascii="Tele-GroteskNor" w:hAnsi="Tele-GroteskNor"/>
        </w:rPr>
        <w:lastRenderedPageBreak/>
        <w:t>1.6 Átviteli minőség</w:t>
      </w:r>
      <w:bookmarkEnd w:id="311"/>
      <w:bookmarkEnd w:id="312"/>
    </w:p>
    <w:p w14:paraId="26A343DF"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Csatlakozó Linkeken biztosítandó átviteli minőséget a 3.A-I Melléklet (Csatlakozó link/nyaláb szolgáltatások) leírása tartalmazza.</w:t>
      </w:r>
      <w:bookmarkStart w:id="313" w:name="_Toc61270595"/>
      <w:bookmarkStart w:id="314" w:name="_Toc517271665"/>
    </w:p>
    <w:p w14:paraId="46F20C35" w14:textId="77777777" w:rsidR="00AB1E93" w:rsidRDefault="00643A2E">
      <w:pPr>
        <w:pStyle w:val="Cmsor2"/>
        <w:rPr>
          <w:rFonts w:ascii="Tele-GroteskNor" w:hAnsi="Tele-GroteskNor"/>
        </w:rPr>
      </w:pPr>
      <w:bookmarkStart w:id="315" w:name="_Toc26531654"/>
      <w:r>
        <w:rPr>
          <w:rFonts w:ascii="Tele-GroteskNor" w:hAnsi="Tele-GroteskNor"/>
        </w:rPr>
        <w:t>2. Szinkronizációs követelmények</w:t>
      </w:r>
      <w:bookmarkStart w:id="316" w:name="_Toc61270596"/>
      <w:bookmarkEnd w:id="313"/>
      <w:bookmarkEnd w:id="314"/>
      <w:bookmarkEnd w:id="315"/>
    </w:p>
    <w:p w14:paraId="0F3FBEF9" w14:textId="77777777" w:rsidR="00AB1E93" w:rsidRDefault="00643A2E">
      <w:pPr>
        <w:pStyle w:val="Cmsor3"/>
        <w:rPr>
          <w:rFonts w:ascii="Tele-GroteskNor" w:hAnsi="Tele-GroteskNor"/>
        </w:rPr>
      </w:pPr>
      <w:bookmarkStart w:id="317" w:name="_Toc26531655"/>
      <w:r>
        <w:rPr>
          <w:rFonts w:ascii="Tele-GroteskNor" w:hAnsi="Tele-GroteskNor"/>
        </w:rPr>
        <w:t>2.1 A hálózati szinkronizmus fenntartásának módozatai</w:t>
      </w:r>
      <w:bookmarkStart w:id="318" w:name="_Toc61270597"/>
      <w:bookmarkEnd w:id="316"/>
      <w:bookmarkEnd w:id="317"/>
    </w:p>
    <w:p w14:paraId="74667C86" w14:textId="77777777" w:rsidR="00AB1E93" w:rsidRDefault="00643A2E">
      <w:pPr>
        <w:pStyle w:val="Cmsor4"/>
        <w:rPr>
          <w:rFonts w:ascii="Tele-GroteskNor" w:hAnsi="Tele-GroteskNor"/>
        </w:rPr>
      </w:pPr>
      <w:r>
        <w:rPr>
          <w:rFonts w:ascii="Tele-GroteskNor" w:hAnsi="Tele-GroteskNor"/>
        </w:rPr>
        <w:t>2.1.1 Önálló főórák együttműködése</w:t>
      </w:r>
      <w:bookmarkEnd w:id="318"/>
    </w:p>
    <w:p w14:paraId="7E573C95" w14:textId="77777777" w:rsidR="00AB1E93" w:rsidRDefault="00643A2E">
      <w:pPr>
        <w:pStyle w:val="B"/>
        <w:spacing w:after="240"/>
        <w:ind w:left="851"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Amennyiben a Partner saját főórával (Primary Reference Clock, PRC) rendelkezik, és annak paraméterei kielégítik az MSZ EN 300 462-3-1:1999 szabványt, a két hálózat külön órákról - ún. pleziokron üzemmódban - működhet.</w:t>
      </w:r>
      <w:bookmarkStart w:id="319" w:name="_Toc61270598"/>
    </w:p>
    <w:p w14:paraId="4B5764ED" w14:textId="77777777" w:rsidR="00AB1E93" w:rsidRDefault="00643A2E">
      <w:pPr>
        <w:pStyle w:val="Cmsor4"/>
        <w:rPr>
          <w:rFonts w:ascii="Tele-GroteskNor" w:hAnsi="Tele-GroteskNor"/>
        </w:rPr>
      </w:pPr>
      <w:r>
        <w:rPr>
          <w:rFonts w:ascii="Tele-GroteskNor" w:hAnsi="Tele-GroteskNor"/>
        </w:rPr>
        <w:t>2.1.2 Master/slave szinkronizáció</w:t>
      </w:r>
      <w:bookmarkEnd w:id="319"/>
    </w:p>
    <w:p w14:paraId="07CAB71F" w14:textId="77777777" w:rsidR="00AB1E93" w:rsidRDefault="00643A2E">
      <w:pPr>
        <w:pStyle w:val="B"/>
        <w:spacing w:after="240"/>
        <w:ind w:left="851"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Magyar Telekom az Összekapcsolási Ponton lehetőséget ad a Partnernek a slave üzemmódú szinkronizációra. A Magyar Telekom ebből a célból az általa biztosított Csatlakozó Linkek közül kijelöl egyet vagy többet, amelye(ke)t a Partner szabadon felhasználhat szinkronizálásra.</w:t>
      </w:r>
    </w:p>
    <w:p w14:paraId="5DE06FBF" w14:textId="77777777" w:rsidR="00AB1E93" w:rsidRDefault="00643A2E">
      <w:pPr>
        <w:pStyle w:val="Cmsor3"/>
        <w:rPr>
          <w:rFonts w:ascii="Tele-GroteskNor" w:hAnsi="Tele-GroteskNor"/>
        </w:rPr>
      </w:pPr>
      <w:bookmarkStart w:id="320" w:name="_Toc61270599"/>
      <w:bookmarkStart w:id="321" w:name="_Toc26531656"/>
      <w:r>
        <w:rPr>
          <w:rFonts w:ascii="Tele-GroteskNor" w:hAnsi="Tele-GroteskNor"/>
        </w:rPr>
        <w:t>2.2 A szinkronizációs együttműködés minősége</w:t>
      </w:r>
      <w:bookmarkStart w:id="322" w:name="_Toc61270600"/>
      <w:bookmarkEnd w:id="320"/>
      <w:bookmarkEnd w:id="321"/>
    </w:p>
    <w:p w14:paraId="299868F0" w14:textId="77777777" w:rsidR="00AB1E93" w:rsidRDefault="00643A2E">
      <w:pPr>
        <w:pStyle w:val="Cmsor4"/>
        <w:rPr>
          <w:rFonts w:ascii="Tele-GroteskNor" w:hAnsi="Tele-GroteskNor"/>
          <w:lang w:val="hu-HU"/>
        </w:rPr>
      </w:pPr>
      <w:r>
        <w:rPr>
          <w:rFonts w:ascii="Tele-GroteskNor" w:hAnsi="Tele-GroteskNor"/>
        </w:rPr>
        <w:t xml:space="preserve">2.2.1 Előírt </w:t>
      </w:r>
      <w:bookmarkEnd w:id="322"/>
      <w:r>
        <w:rPr>
          <w:rFonts w:ascii="Tele-GroteskNor" w:eastAsia="Times New Roman" w:hAnsi="Tele-GroteskNor" w:cs="Times New Roman"/>
          <w:szCs w:val="24"/>
        </w:rPr>
        <w:t>teljesítménymutató</w:t>
      </w:r>
    </w:p>
    <w:p w14:paraId="20FA8D38" w14:textId="77777777" w:rsidR="00AB1E93" w:rsidRDefault="00643A2E">
      <w:pPr>
        <w:pStyle w:val="B"/>
        <w:spacing w:after="240"/>
        <w:ind w:left="851"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együttműködő Összekapcsolási Központok szinkronizációs együttműködésének teljesítménymutatója az átlagos hibagyakoriság, melynek maximálisan megengedhető mértékét az ITU G.822 ajánlással összhangban</w:t>
      </w:r>
      <w:r>
        <w:rPr>
          <w:rFonts w:ascii="Tele-GroteskNor" w:eastAsia="Times New Roman" w:hAnsi="Tele-GroteskNor" w:cs="Times New Roman"/>
          <w:sz w:val="24"/>
        </w:rPr>
        <w:footnoteReference w:id="2"/>
      </w:r>
      <w:r>
        <w:rPr>
          <w:rFonts w:ascii="Tele-GroteskNor" w:eastAsia="Times New Roman" w:hAnsi="Tele-GroteskNor" w:cs="Times New Roman"/>
          <w:sz w:val="24"/>
          <w:szCs w:val="24"/>
        </w:rPr>
        <w:t xml:space="preserve"> az alábbi táblázat tartalmazza:</w:t>
      </w:r>
    </w:p>
    <w:tbl>
      <w:tblPr>
        <w:tblW w:w="0" w:type="auto"/>
        <w:tblInd w:w="1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9"/>
      </w:tblGrid>
      <w:tr w:rsidR="00AB1E93" w14:paraId="5BAE20E4" w14:textId="77777777">
        <w:trPr>
          <w:trHeight w:val="748"/>
        </w:trPr>
        <w:tc>
          <w:tcPr>
            <w:tcW w:w="2693" w:type="dxa"/>
            <w:vAlign w:val="center"/>
          </w:tcPr>
          <w:p w14:paraId="7B027D8A" w14:textId="77777777" w:rsidR="00AB1E93" w:rsidRDefault="00643A2E">
            <w:pPr>
              <w:pStyle w:val="Szvegtrzs"/>
              <w:jc w:val="center"/>
              <w:rPr>
                <w:rFonts w:ascii="Tele-GroteskNor" w:hAnsi="Tele-GroteskNor"/>
                <w:b/>
                <w:szCs w:val="24"/>
                <w:lang w:val="hu-HU" w:eastAsia="hu-HU"/>
              </w:rPr>
            </w:pPr>
            <w:r>
              <w:rPr>
                <w:rFonts w:ascii="Tele-GroteskNor" w:hAnsi="Tele-GroteskNor"/>
                <w:b/>
                <w:szCs w:val="24"/>
                <w:lang w:val="hu-HU" w:eastAsia="hu-HU"/>
              </w:rPr>
              <w:t>Megengedett maximális Szlip Gyakoriság</w:t>
            </w:r>
          </w:p>
        </w:tc>
        <w:tc>
          <w:tcPr>
            <w:tcW w:w="3119" w:type="dxa"/>
            <w:vAlign w:val="center"/>
          </w:tcPr>
          <w:p w14:paraId="4F1AAEE9" w14:textId="77777777" w:rsidR="00AB1E93" w:rsidRDefault="00643A2E">
            <w:pPr>
              <w:pStyle w:val="Szvegtrzs"/>
              <w:jc w:val="center"/>
              <w:rPr>
                <w:rFonts w:ascii="Tele-GroteskNor" w:hAnsi="Tele-GroteskNor"/>
                <w:szCs w:val="24"/>
                <w:lang w:val="hu-HU" w:eastAsia="hu-HU"/>
              </w:rPr>
            </w:pPr>
            <w:r>
              <w:rPr>
                <w:rFonts w:ascii="Tele-GroteskNor" w:hAnsi="Tele-GroteskNor"/>
                <w:b/>
                <w:szCs w:val="24"/>
                <w:lang w:val="hu-HU" w:eastAsia="hu-HU"/>
              </w:rPr>
              <w:t>Előírás</w:t>
            </w:r>
            <w:r>
              <w:rPr>
                <w:rStyle w:val="Lbjegyzet-hivatkozs"/>
                <w:rFonts w:ascii="Tele-GroteskNor" w:eastAsia="SPT Phonetic" w:hAnsi="Tele-GroteskNor"/>
                <w:b/>
                <w:szCs w:val="24"/>
                <w:lang w:val="hu-HU" w:eastAsia="hu-HU"/>
              </w:rPr>
              <w:footnoteReference w:id="3"/>
            </w:r>
          </w:p>
        </w:tc>
      </w:tr>
      <w:tr w:rsidR="00AB1E93" w14:paraId="74A5359B" w14:textId="77777777">
        <w:tc>
          <w:tcPr>
            <w:tcW w:w="2693" w:type="dxa"/>
            <w:vAlign w:val="center"/>
          </w:tcPr>
          <w:p w14:paraId="73FC1A62"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 5 szlip/24 óra</w:t>
            </w:r>
          </w:p>
        </w:tc>
        <w:tc>
          <w:tcPr>
            <w:tcW w:w="3119" w:type="dxa"/>
            <w:vAlign w:val="center"/>
          </w:tcPr>
          <w:p w14:paraId="3E2CF765"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Az idő 99.406 százalékában</w:t>
            </w:r>
          </w:p>
        </w:tc>
      </w:tr>
      <w:tr w:rsidR="00AB1E93" w14:paraId="6A8A34AE" w14:textId="77777777">
        <w:tc>
          <w:tcPr>
            <w:tcW w:w="2693" w:type="dxa"/>
            <w:vAlign w:val="center"/>
          </w:tcPr>
          <w:p w14:paraId="3B66A773"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&gt; 5 szlip/24 óra</w:t>
            </w:r>
          </w:p>
          <w:p w14:paraId="0B6F673B"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és</w:t>
            </w:r>
          </w:p>
          <w:p w14:paraId="76B8D216"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 30 szlip/1 óra</w:t>
            </w:r>
          </w:p>
        </w:tc>
        <w:tc>
          <w:tcPr>
            <w:tcW w:w="3119" w:type="dxa"/>
            <w:vAlign w:val="center"/>
          </w:tcPr>
          <w:p w14:paraId="1AFEF9BF"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Az idő 0.54 százalékában</w:t>
            </w:r>
          </w:p>
        </w:tc>
      </w:tr>
      <w:tr w:rsidR="00AB1E93" w14:paraId="77E95107" w14:textId="77777777">
        <w:tc>
          <w:tcPr>
            <w:tcW w:w="2693" w:type="dxa"/>
            <w:vAlign w:val="center"/>
          </w:tcPr>
          <w:p w14:paraId="310BAF14"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&gt; 30 szlip/1 óra</w:t>
            </w:r>
          </w:p>
        </w:tc>
        <w:tc>
          <w:tcPr>
            <w:tcW w:w="3119" w:type="dxa"/>
            <w:vAlign w:val="center"/>
          </w:tcPr>
          <w:p w14:paraId="45768EA0"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Az idő 0.054 százalékában</w:t>
            </w:r>
          </w:p>
        </w:tc>
      </w:tr>
    </w:tbl>
    <w:p w14:paraId="13CB595B" w14:textId="77777777" w:rsidR="00AB1E93" w:rsidRDefault="00AB1E93">
      <w:pPr>
        <w:pStyle w:val="B"/>
        <w:spacing w:after="240"/>
        <w:ind w:left="0" w:firstLine="0"/>
        <w:rPr>
          <w:rFonts w:ascii="Tele-GroteskNor" w:hAnsi="Tele-GroteskNor"/>
          <w:b/>
          <w:szCs w:val="24"/>
        </w:rPr>
      </w:pPr>
      <w:bookmarkStart w:id="323" w:name="_Toc61270601"/>
    </w:p>
    <w:p w14:paraId="1EB9AEAF" w14:textId="77777777" w:rsidR="00AB1E93" w:rsidRDefault="00643A2E">
      <w:pPr>
        <w:pStyle w:val="Cmsor4"/>
        <w:rPr>
          <w:rFonts w:ascii="Tele-GroteskNor" w:hAnsi="Tele-GroteskNor"/>
        </w:rPr>
      </w:pPr>
      <w:r>
        <w:rPr>
          <w:rFonts w:ascii="Tele-GroteskNor" w:hAnsi="Tele-GroteskNor"/>
        </w:rPr>
        <w:t xml:space="preserve">2.2.2 A </w:t>
      </w:r>
      <w:r>
        <w:rPr>
          <w:rFonts w:ascii="Tele-GroteskNor" w:eastAsia="Times New Roman" w:hAnsi="Tele-GroteskNor" w:cs="Times New Roman"/>
          <w:szCs w:val="24"/>
        </w:rPr>
        <w:t xml:space="preserve">teljesítménymutató </w:t>
      </w:r>
      <w:r>
        <w:rPr>
          <w:rFonts w:ascii="Tele-GroteskNor" w:hAnsi="Tele-GroteskNor"/>
        </w:rPr>
        <w:t>elérése</w:t>
      </w:r>
      <w:bookmarkEnd w:id="323"/>
    </w:p>
    <w:p w14:paraId="6211FCBE"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2.2.2.1 </w:t>
      </w:r>
      <w:r>
        <w:rPr>
          <w:rFonts w:ascii="Tele-GroteskNor" w:eastAsia="Times New Roman" w:hAnsi="Tele-GroteskNor" w:cs="Times New Roman"/>
          <w:sz w:val="24"/>
          <w:szCs w:val="24"/>
        </w:rPr>
        <w:t>A 2.2.1 pontban meghatározott teljesítménymutató elérését pleziokron üzemmódban - független PRC-k együttműködésével - az MSZ EN 300 462-3-1:1999 szabvány szerint kell biztosítani.</w:t>
      </w:r>
    </w:p>
    <w:p w14:paraId="09E4157E"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2.2.2.2 </w:t>
      </w:r>
      <w:r>
        <w:rPr>
          <w:rFonts w:ascii="Tele-GroteskNor" w:eastAsia="Times New Roman" w:hAnsi="Tele-GroteskNor" w:cs="Times New Roman"/>
          <w:sz w:val="24"/>
          <w:szCs w:val="24"/>
        </w:rPr>
        <w:t>A hálózatok integritásának biztosítása érdekében a Partnernek megfelelő órajel ellátást kell biztosítania a szinkronizálásra kijelölt Csatlakozó link/nyaláb megszakadása esetén is. Ezt az MSZ EN 300 462-4-1:1999 szabványban megadott tartási idővel (hold-over time) rendelkező órajel előállító berendezés, vagy GPS kapcsolat segítségével kell teljesíteni.</w:t>
      </w:r>
    </w:p>
    <w:p w14:paraId="338C86C7" w14:textId="77777777" w:rsidR="00AB1E93" w:rsidRDefault="00643A2E">
      <w:pPr>
        <w:pStyle w:val="Cmsor1"/>
        <w:rPr>
          <w:rFonts w:ascii="Tele-GroteskNor" w:hAnsi="Tele-GroteskNor"/>
        </w:rPr>
      </w:pPr>
      <w:bookmarkStart w:id="324" w:name="_Toc517271666"/>
      <w:r>
        <w:rPr>
          <w:rFonts w:ascii="Tele-GroteskNor" w:hAnsi="Tele-GroteskNor"/>
        </w:rPr>
        <w:br w:type="page"/>
      </w:r>
      <w:bookmarkStart w:id="325" w:name="_Toc26531657"/>
      <w:r>
        <w:rPr>
          <w:rFonts w:ascii="Tele-GroteskNor" w:hAnsi="Tele-GroteskNor"/>
        </w:rPr>
        <w:lastRenderedPageBreak/>
        <w:t>4.A-2 Melléklet: IP technológiájú csatlakozó link</w:t>
      </w:r>
      <w:r>
        <w:rPr>
          <w:rFonts w:ascii="Tele-GroteskNor" w:hAnsi="Tele-GroteskNor"/>
          <w:lang w:val="hu-HU"/>
        </w:rPr>
        <w:t xml:space="preserve">/nyaláb </w:t>
      </w:r>
      <w:r>
        <w:rPr>
          <w:rFonts w:ascii="Tele-GroteskNor" w:hAnsi="Tele-GroteskNor"/>
        </w:rPr>
        <w:t>átviteltechnikai követelményei</w:t>
      </w:r>
      <w:bookmarkEnd w:id="324"/>
      <w:bookmarkEnd w:id="325"/>
    </w:p>
    <w:p w14:paraId="0C775AE1" w14:textId="77777777" w:rsidR="00AB1E93" w:rsidRDefault="00643A2E">
      <w:pPr>
        <w:pStyle w:val="Cmsor2"/>
        <w:rPr>
          <w:rFonts w:ascii="Tele-GroteskNor" w:hAnsi="Tele-GroteskNor"/>
        </w:rPr>
      </w:pPr>
      <w:bookmarkStart w:id="326" w:name="_Toc26531658"/>
      <w:r>
        <w:rPr>
          <w:rFonts w:ascii="Tele-GroteskNor" w:hAnsi="Tele-GroteskNor"/>
          <w:lang w:val="hu-HU"/>
        </w:rPr>
        <w:t>1. </w:t>
      </w:r>
      <w:r>
        <w:rPr>
          <w:rFonts w:ascii="Tele-GroteskNor" w:hAnsi="Tele-GroteskNor"/>
        </w:rPr>
        <w:t>Interfész</w:t>
      </w:r>
      <w:bookmarkEnd w:id="326"/>
    </w:p>
    <w:p w14:paraId="3F119EB6"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Felek elektronikus hírközlési hálózata közötti csatlakozás IP technológiájú összekapcsolás esetén alapértelmezetten, optikai 1 GE (Gigabit Ethernet) optikai csatlakozáson valósul meg.</w:t>
      </w:r>
    </w:p>
    <w:p w14:paraId="1364A653"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IP technológiájú összekapcsolás esetén a jelzésprotokoll SIP RFC 3261 szabvány szerint kerül alkalmazásra. Az optikai ethernet interfész követelményeit a RFC 894 (https://datatracker.ietf.org/doc/rfc894/) és a RFC 791 (https://datatracker.ietf.org/doc/rfc791/) protocol tartalmazza.</w:t>
      </w:r>
    </w:p>
    <w:p w14:paraId="68EDE873" w14:textId="77777777" w:rsidR="00AB1E93" w:rsidRDefault="00643A2E">
      <w:pPr>
        <w:pStyle w:val="Cmsor1"/>
        <w:rPr>
          <w:rFonts w:ascii="Tele-GroteskNor" w:hAnsi="Tele-GroteskNor"/>
        </w:rPr>
      </w:pPr>
      <w:bookmarkStart w:id="327" w:name="_Toc517271667"/>
      <w:r>
        <w:rPr>
          <w:rFonts w:ascii="Tele-GroteskNor" w:hAnsi="Tele-GroteskNor"/>
        </w:rPr>
        <w:br w:type="page"/>
      </w:r>
      <w:bookmarkStart w:id="328" w:name="_Toc26531659"/>
      <w:r>
        <w:rPr>
          <w:rFonts w:ascii="Tele-GroteskNor" w:hAnsi="Tele-GroteskNor"/>
        </w:rPr>
        <w:lastRenderedPageBreak/>
        <w:t>4.B Melléklet: Csatlakozó</w:t>
      </w:r>
      <w:r>
        <w:rPr>
          <w:rFonts w:ascii="Tele-GroteskNor" w:hAnsi="Tele-GroteskNor"/>
          <w:lang w:val="hu-HU"/>
        </w:rPr>
        <w:t xml:space="preserve"> link/</w:t>
      </w:r>
      <w:r>
        <w:rPr>
          <w:rFonts w:ascii="Tele-GroteskNor" w:hAnsi="Tele-GroteskNor"/>
        </w:rPr>
        <w:t>nyalábok és jelzésnyalábok méretezése</w:t>
      </w:r>
      <w:bookmarkEnd w:id="327"/>
      <w:bookmarkEnd w:id="328"/>
    </w:p>
    <w:p w14:paraId="3DD851E4" w14:textId="77777777" w:rsidR="00AB1E93" w:rsidRDefault="00643A2E">
      <w:pPr>
        <w:pStyle w:val="Cmsor2"/>
        <w:rPr>
          <w:rFonts w:ascii="Tele-GroteskNor" w:hAnsi="Tele-GroteskNor"/>
        </w:rPr>
      </w:pPr>
      <w:bookmarkStart w:id="329" w:name="_Toc38190141"/>
      <w:bookmarkStart w:id="330" w:name="_Toc517271668"/>
      <w:bookmarkStart w:id="331" w:name="_Toc26531660"/>
      <w:r>
        <w:rPr>
          <w:rFonts w:ascii="Tele-GroteskNor" w:hAnsi="Tele-GroteskNor"/>
        </w:rPr>
        <w:t>1. A Csatlakozó</w:t>
      </w:r>
      <w:r>
        <w:rPr>
          <w:rFonts w:ascii="Tele-GroteskNor" w:hAnsi="Tele-GroteskNor"/>
          <w:lang w:val="hu-HU"/>
        </w:rPr>
        <w:t xml:space="preserve"> link/</w:t>
      </w:r>
      <w:r>
        <w:rPr>
          <w:rFonts w:ascii="Tele-GroteskNor" w:hAnsi="Tele-GroteskNor"/>
        </w:rPr>
        <w:t>nyalábok méretezése</w:t>
      </w:r>
      <w:bookmarkStart w:id="332" w:name="_Toc38190142"/>
      <w:bookmarkEnd w:id="329"/>
      <w:bookmarkEnd w:id="330"/>
      <w:bookmarkEnd w:id="331"/>
    </w:p>
    <w:p w14:paraId="773B565A" w14:textId="77777777" w:rsidR="00AB1E93" w:rsidRDefault="00643A2E">
      <w:pPr>
        <w:pStyle w:val="Cmsor3"/>
        <w:rPr>
          <w:rFonts w:ascii="Tele-GroteskNor" w:hAnsi="Tele-GroteskNor"/>
          <w:lang w:val="en-US"/>
        </w:rPr>
      </w:pPr>
      <w:bookmarkStart w:id="333" w:name="_Toc26531661"/>
      <w:r>
        <w:rPr>
          <w:rFonts w:ascii="Tele-GroteskNor" w:hAnsi="Tele-GroteskNor"/>
        </w:rPr>
        <w:t>1.1 Méretezési eljárás alapelvei</w:t>
      </w:r>
      <w:bookmarkEnd w:id="332"/>
      <w:r>
        <w:rPr>
          <w:rFonts w:ascii="Tele-GroteskNor" w:hAnsi="Tele-GroteskNor"/>
          <w:lang w:val="en-US"/>
        </w:rPr>
        <w:t xml:space="preserve"> TDM és IP technológiájú összekapcsolás esetén</w:t>
      </w:r>
      <w:bookmarkEnd w:id="333"/>
    </w:p>
    <w:p w14:paraId="3702837C"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1.1.1 </w:t>
      </w:r>
      <w:r>
        <w:rPr>
          <w:rFonts w:ascii="Tele-GroteskNor" w:eastAsia="Times New Roman" w:hAnsi="Tele-GroteskNor" w:cs="Times New Roman"/>
          <w:sz w:val="24"/>
          <w:szCs w:val="24"/>
        </w:rPr>
        <w:t>A Csatlakozó link/nyalábok javasolt kapacitását vagy sávszélességét a Magyar Telekom a Partner által az 5. Melléklet (Előrejelzések) szerint, Összekapcsolási Pontonként és Forgalmi Szolgáltatásonként előrejelzett, Erlangban kifejezett forgalmas órai Forgalom alapján határozza meg.</w:t>
      </w:r>
    </w:p>
    <w:p w14:paraId="21E3758F"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1.1.2 </w:t>
      </w:r>
      <w:r>
        <w:rPr>
          <w:rFonts w:ascii="Tele-GroteskNor" w:eastAsia="Times New Roman" w:hAnsi="Tele-GroteskNor" w:cs="Times New Roman"/>
          <w:sz w:val="24"/>
          <w:szCs w:val="24"/>
        </w:rPr>
        <w:t>A Csatlakozó link/nyalábokat a link/nyaláb által összekötött Összekapcsolási Pont és Magyar Telekom Jelenléti Pont közötti teljes Forgalomra kell méretezni.</w:t>
      </w:r>
    </w:p>
    <w:p w14:paraId="4F5D50DE"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1.1.3 </w:t>
      </w:r>
      <w:r>
        <w:rPr>
          <w:rFonts w:ascii="Tele-GroteskNor" w:eastAsia="Times New Roman" w:hAnsi="Tele-GroteskNor" w:cs="Times New Roman"/>
          <w:sz w:val="24"/>
          <w:szCs w:val="24"/>
        </w:rPr>
        <w:t>Amennyiben egy Csatlakozó link/nyaláb átlagos forgalmas órai mért forgalma 3 (három) hónapon keresztül tartósan olyan szintre kerül, hogy az itt megadott méretezési eljárások alapján kevesebb linkkel vagy kisebb sávszélességgel is megvalósítható az Összekapcsolás, akkor a Magyar Telekom jogosult kezdeményezni</w:t>
      </w:r>
    </w:p>
    <w:p w14:paraId="1B5F89C3" w14:textId="77777777" w:rsidR="00AB1E93" w:rsidRDefault="00643A2E">
      <w:pPr>
        <w:pStyle w:val="B"/>
        <w:numPr>
          <w:ilvl w:val="0"/>
          <w:numId w:val="163"/>
        </w:numPr>
        <w:spacing w:after="240"/>
        <w:rPr>
          <w:rFonts w:ascii="Tele-GroteskNor" w:eastAsia="Times New Roman" w:hAnsi="Tele-GroteskNor" w:cs="Times New Roman"/>
          <w:sz w:val="24"/>
          <w:szCs w:val="24"/>
        </w:rPr>
      </w:pPr>
      <w:r>
        <w:rPr>
          <w:rFonts w:ascii="Tele-GroteskNor" w:eastAsia="Times New Roman" w:hAnsi="Tele-GroteskNor" w:cs="Times New Roman"/>
          <w:sz w:val="24"/>
          <w:szCs w:val="24"/>
        </w:rPr>
        <w:t>TDM technológiájú összekapcsolás esetén a felesleges Csatlakozó link/nyalábok megszüntetését. Amennyiben egy nyalábon belül Csatlakozó Link megszüntetéséről a Felek között megegyezés születik, akkor az időben utolsóként létesített link kerül megszüntetésre.</w:t>
      </w:r>
    </w:p>
    <w:p w14:paraId="0962CD88" w14:textId="77777777" w:rsidR="00AB1E93" w:rsidRDefault="00643A2E">
      <w:pPr>
        <w:pStyle w:val="B"/>
        <w:numPr>
          <w:ilvl w:val="1"/>
          <w:numId w:val="163"/>
        </w:numPr>
        <w:spacing w:after="240"/>
        <w:ind w:left="1418"/>
        <w:rPr>
          <w:rFonts w:ascii="Tele-GroteskNor" w:eastAsia="Times New Roman" w:hAnsi="Tele-GroteskNor" w:cs="Times New Roman"/>
          <w:b/>
          <w:sz w:val="24"/>
          <w:szCs w:val="24"/>
        </w:rPr>
      </w:pPr>
      <w:r>
        <w:rPr>
          <w:rFonts w:ascii="Tele-GroteskNor" w:eastAsia="Times New Roman" w:hAnsi="Tele-GroteskNor" w:cs="Times New Roman"/>
          <w:sz w:val="24"/>
          <w:szCs w:val="24"/>
        </w:rPr>
        <w:t xml:space="preserve">IP technológiájú összekapcsolás esetén a sávszélesség csökkentését (5Mbps lépésekben). </w:t>
      </w:r>
      <w:bookmarkStart w:id="334" w:name="_Toc38190143"/>
    </w:p>
    <w:p w14:paraId="618D5019" w14:textId="77777777" w:rsidR="00AB1E93" w:rsidRDefault="00643A2E">
      <w:pPr>
        <w:pStyle w:val="Cmsor3"/>
        <w:rPr>
          <w:rFonts w:ascii="Tele-GroteskNor" w:hAnsi="Tele-GroteskNor"/>
        </w:rPr>
      </w:pPr>
      <w:bookmarkStart w:id="335" w:name="_Toc26531662"/>
      <w:r>
        <w:rPr>
          <w:rFonts w:ascii="Tele-GroteskNor" w:hAnsi="Tele-GroteskNor"/>
        </w:rPr>
        <w:t>1.2 Nyaláb méretezése</w:t>
      </w:r>
      <w:bookmarkEnd w:id="334"/>
      <w:bookmarkEnd w:id="335"/>
    </w:p>
    <w:p w14:paraId="14BDF32B"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1.2.1 </w:t>
      </w:r>
      <w:r>
        <w:rPr>
          <w:rFonts w:ascii="Tele-GroteskNor" w:eastAsia="Times New Roman" w:hAnsi="Tele-GroteskNor" w:cs="Times New Roman"/>
          <w:sz w:val="24"/>
          <w:szCs w:val="24"/>
        </w:rPr>
        <w:t>A Magyar Telekom a Partner Előrejelzésében megadott forgalmas órai Forgalom alapján számítja a Csatlakozó link/nyaláb szükséges kapacitását a felajánlott forgalom jellegétől függően, a következők szerint:</w:t>
      </w:r>
    </w:p>
    <w:p w14:paraId="0E6CB94D"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Véletlen eloszlású felajánlott forgalomra:</w:t>
      </w:r>
      <w:r>
        <w:rPr>
          <w:rFonts w:ascii="Tele-GroteskNor" w:eastAsia="Times New Roman" w:hAnsi="Tele-GroteskNor" w:cs="Times New Roman"/>
          <w:sz w:val="24"/>
          <w:szCs w:val="24"/>
        </w:rPr>
        <w:t xml:space="preserve"> Amennyiben a Felek ettől eltérően nem állapodnak meg felajánlott forgalma véletlen eloszlásúnak tekinthető. Az N0 áramkörszám az Erlang B formula segítségével határozandó meg.</w:t>
      </w:r>
    </w:p>
    <w:bookmarkStart w:id="336" w:name="_1081172280"/>
    <w:bookmarkEnd w:id="336"/>
    <w:bookmarkStart w:id="337" w:name="_MON_1081172558"/>
    <w:bookmarkEnd w:id="337"/>
    <w:p w14:paraId="6D9C8D39" w14:textId="77777777" w:rsidR="00AB1E93" w:rsidRDefault="00643A2E">
      <w:pPr>
        <w:pStyle w:val="D"/>
        <w:spacing w:before="120" w:after="240"/>
        <w:ind w:left="0" w:firstLine="0"/>
        <w:jc w:val="center"/>
        <w:rPr>
          <w:rFonts w:ascii="Tele-GroteskNor" w:hAnsi="Tele-GroteskNor"/>
          <w:szCs w:val="24"/>
        </w:rPr>
      </w:pPr>
      <w:r>
        <w:rPr>
          <w:rFonts w:ascii="Tele-GroteskNor" w:hAnsi="Tele-GroteskNor"/>
          <w:position w:val="-16"/>
          <w:szCs w:val="24"/>
        </w:rPr>
        <w:object w:dxaOrig="3175" w:dyaOrig="456" w14:anchorId="185CA73A">
          <v:shape id="_x0000_i1029" type="#_x0000_t75" style="width:158.25pt;height:21.75pt" o:ole="" fillcolor="window">
            <v:imagedata r:id="rId23" o:title=""/>
          </v:shape>
          <o:OLEObject Type="Embed" ProgID="Word.Picture.8" ShapeID="_x0000_i1029" DrawAspect="Content" ObjectID="_1687840891" r:id="rId24"/>
        </w:object>
      </w:r>
    </w:p>
    <w:p w14:paraId="26097075"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 xml:space="preserve">b) Csúcsos eloszlású felajánlott forgalomra: </w:t>
      </w:r>
      <w:r>
        <w:rPr>
          <w:rFonts w:ascii="Tele-GroteskNor" w:eastAsia="Times New Roman" w:hAnsi="Tele-GroteskNor" w:cs="Times New Roman"/>
          <w:sz w:val="24"/>
          <w:szCs w:val="24"/>
        </w:rPr>
        <w:t>Amennyiben a Felek megállapodása alapján olyan forgalomirányítás kerül kialakításra, hogy a Magyar Telekom Jelenléti Pontra felajánlott Forgalom csúcsosnak tekinthető, akkor az N0 áramkörszám a Wilkinson féle ERT (ekvivalens véletlen forgalom számításán alapuló) módszer segítségével határozandó meg:</w:t>
      </w:r>
    </w:p>
    <w:p w14:paraId="0A3F2C99" w14:textId="77777777" w:rsidR="00AB1E93" w:rsidRDefault="00643A2E">
      <w:pPr>
        <w:pStyle w:val="D"/>
        <w:spacing w:after="240"/>
        <w:ind w:left="0" w:firstLine="0"/>
        <w:jc w:val="center"/>
        <w:rPr>
          <w:rFonts w:ascii="Tele-GroteskNor" w:hAnsi="Tele-GroteskNor"/>
        </w:rPr>
      </w:pPr>
      <w:r>
        <w:rPr>
          <w:rFonts w:ascii="Tele-GroteskNor" w:hAnsi="Tele-GroteskNor"/>
          <w:noProof/>
          <w:position w:val="-8"/>
          <w:sz w:val="20"/>
        </w:rPr>
        <w:drawing>
          <wp:inline distT="0" distB="0" distL="0" distR="0" wp14:anchorId="7BCABB51" wp14:editId="07777777">
            <wp:extent cx="1763395" cy="231775"/>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63395" cy="231775"/>
                    </a:xfrm>
                    <a:prstGeom prst="rect">
                      <a:avLst/>
                    </a:prstGeom>
                    <a:noFill/>
                    <a:ln>
                      <a:noFill/>
                    </a:ln>
                  </pic:spPr>
                </pic:pic>
              </a:graphicData>
            </a:graphic>
          </wp:inline>
        </w:drawing>
      </w:r>
      <w:r>
        <w:rPr>
          <w:rFonts w:ascii="Tele-GroteskNor" w:hAnsi="Tele-GroteskNor"/>
          <w:position w:val="-8"/>
          <w:sz w:val="20"/>
        </w:rPr>
        <w:t>,</w:t>
      </w:r>
      <w:r>
        <w:rPr>
          <w:rFonts w:ascii="Tele-GroteskNor" w:hAnsi="Tele-GroteskNor"/>
          <w:position w:val="-8"/>
          <w:sz w:val="20"/>
        </w:rPr>
        <w:tab/>
      </w:r>
      <w:r>
        <w:rPr>
          <w:rFonts w:ascii="Tele-GroteskNor" w:hAnsi="Tele-GroteskNor"/>
          <w:position w:val="-8"/>
          <w:sz w:val="20"/>
        </w:rPr>
        <w:tab/>
      </w:r>
      <w:r>
        <w:rPr>
          <w:rFonts w:ascii="Tele-GroteskNor" w:hAnsi="Tele-GroteskNor"/>
          <w:noProof/>
          <w:position w:val="-58"/>
          <w:sz w:val="20"/>
        </w:rPr>
        <w:drawing>
          <wp:inline distT="0" distB="0" distL="0" distR="0" wp14:anchorId="730D48DF" wp14:editId="07777777">
            <wp:extent cx="1642745" cy="660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642745" cy="660400"/>
                    </a:xfrm>
                    <a:prstGeom prst="rect">
                      <a:avLst/>
                    </a:prstGeom>
                    <a:noFill/>
                    <a:ln>
                      <a:noFill/>
                    </a:ln>
                  </pic:spPr>
                </pic:pic>
              </a:graphicData>
            </a:graphic>
          </wp:inline>
        </w:drawing>
      </w:r>
    </w:p>
    <w:p w14:paraId="675E05EE" w14:textId="77777777" w:rsidR="00AB1E93" w:rsidRDefault="00643A2E">
      <w:pPr>
        <w:pStyle w:val="D"/>
        <w:spacing w:after="240"/>
        <w:ind w:left="0" w:firstLine="0"/>
        <w:jc w:val="center"/>
        <w:rPr>
          <w:rFonts w:ascii="Tele-GroteskNor" w:hAnsi="Tele-GroteskNor"/>
        </w:rPr>
      </w:pPr>
      <w:r>
        <w:rPr>
          <w:rFonts w:ascii="Tele-GroteskNor" w:hAnsi="Tele-GroteskNor"/>
          <w:noProof/>
          <w:position w:val="-24"/>
          <w:sz w:val="20"/>
        </w:rPr>
        <w:lastRenderedPageBreak/>
        <w:drawing>
          <wp:inline distT="0" distB="0" distL="0" distR="0" wp14:anchorId="66ED39E6" wp14:editId="07777777">
            <wp:extent cx="829945" cy="4235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29945" cy="423545"/>
                    </a:xfrm>
                    <a:prstGeom prst="rect">
                      <a:avLst/>
                    </a:prstGeom>
                    <a:noFill/>
                    <a:ln>
                      <a:noFill/>
                    </a:ln>
                  </pic:spPr>
                </pic:pic>
              </a:graphicData>
            </a:graphic>
          </wp:inline>
        </w:drawing>
      </w:r>
    </w:p>
    <w:p w14:paraId="61C2ACCC" w14:textId="77777777" w:rsidR="00AB1E93" w:rsidRDefault="00643A2E">
      <w:pPr>
        <w:pStyle w:val="D"/>
        <w:spacing w:after="240"/>
        <w:ind w:left="0" w:firstLine="0"/>
        <w:jc w:val="center"/>
        <w:rPr>
          <w:rFonts w:ascii="Tele-GroteskNor" w:hAnsi="Tele-GroteskNor"/>
        </w:rPr>
      </w:pPr>
      <w:r>
        <w:rPr>
          <w:rFonts w:ascii="Tele-GroteskNor" w:hAnsi="Tele-GroteskNor"/>
          <w:noProof/>
          <w:position w:val="-16"/>
          <w:sz w:val="20"/>
        </w:rPr>
        <w:drawing>
          <wp:inline distT="0" distB="0" distL="0" distR="0" wp14:anchorId="715DE581" wp14:editId="07777777">
            <wp:extent cx="2023745" cy="2965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023745" cy="296545"/>
                    </a:xfrm>
                    <a:prstGeom prst="rect">
                      <a:avLst/>
                    </a:prstGeom>
                    <a:noFill/>
                    <a:ln>
                      <a:noFill/>
                    </a:ln>
                  </pic:spPr>
                </pic:pic>
              </a:graphicData>
            </a:graphic>
          </wp:inline>
        </w:drawing>
      </w:r>
      <w:r>
        <w:rPr>
          <w:rFonts w:ascii="Tele-GroteskNor" w:hAnsi="Tele-GroteskNor"/>
          <w:position w:val="-16"/>
          <w:sz w:val="20"/>
        </w:rPr>
        <w:tab/>
      </w:r>
      <w:r>
        <w:rPr>
          <w:rFonts w:ascii="Tele-GroteskNor" w:hAnsi="Tele-GroteskNor"/>
        </w:rPr>
        <w:t xml:space="preserve">és </w:t>
      </w:r>
      <w:r>
        <w:rPr>
          <w:rFonts w:ascii="Tele-GroteskNor" w:hAnsi="Tele-GroteskNor"/>
          <w:noProof/>
          <w:position w:val="-10"/>
          <w:sz w:val="20"/>
        </w:rPr>
        <w:drawing>
          <wp:inline distT="0" distB="0" distL="0" distR="0" wp14:anchorId="7B1D00C3" wp14:editId="07777777">
            <wp:extent cx="1066800" cy="24574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066800" cy="245745"/>
                    </a:xfrm>
                    <a:prstGeom prst="rect">
                      <a:avLst/>
                    </a:prstGeom>
                    <a:noFill/>
                    <a:ln>
                      <a:noFill/>
                    </a:ln>
                  </pic:spPr>
                </pic:pic>
              </a:graphicData>
            </a:graphic>
          </wp:inline>
        </w:drawing>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095"/>
      </w:tblGrid>
      <w:tr w:rsidR="00AB1E93" w14:paraId="00EC8B94" w14:textId="77777777">
        <w:tc>
          <w:tcPr>
            <w:tcW w:w="1276" w:type="dxa"/>
          </w:tcPr>
          <w:p w14:paraId="5316D17B" w14:textId="77777777" w:rsidR="00AB1E93" w:rsidRDefault="00643A2E">
            <w:pPr>
              <w:pStyle w:val="D"/>
              <w:ind w:left="0" w:firstLine="0"/>
              <w:rPr>
                <w:rFonts w:ascii="Tele-GroteskNor" w:hAnsi="Tele-GroteskNor"/>
                <w:szCs w:val="24"/>
              </w:rPr>
            </w:pPr>
            <w:r>
              <w:rPr>
                <w:rFonts w:ascii="Tele-GroteskNor" w:hAnsi="Tele-GroteskNor"/>
                <w:szCs w:val="24"/>
              </w:rPr>
              <w:t>A</w:t>
            </w:r>
          </w:p>
        </w:tc>
        <w:tc>
          <w:tcPr>
            <w:tcW w:w="6095" w:type="dxa"/>
          </w:tcPr>
          <w:p w14:paraId="68376AA1" w14:textId="77777777" w:rsidR="00AB1E93" w:rsidRDefault="00643A2E">
            <w:pPr>
              <w:pStyle w:val="D"/>
              <w:ind w:left="0" w:firstLine="0"/>
              <w:jc w:val="left"/>
              <w:rPr>
                <w:rFonts w:ascii="Tele-GroteskNor" w:hAnsi="Tele-GroteskNor"/>
                <w:szCs w:val="24"/>
              </w:rPr>
            </w:pPr>
            <w:r>
              <w:rPr>
                <w:rFonts w:ascii="Tele-GroteskNor" w:hAnsi="Tele-GroteskNor"/>
                <w:szCs w:val="24"/>
              </w:rPr>
              <w:t>a felajánlott forgalmas órai összforgalom várható értéke</w:t>
            </w:r>
          </w:p>
        </w:tc>
      </w:tr>
      <w:tr w:rsidR="00AB1E93" w14:paraId="225BB743" w14:textId="77777777">
        <w:tc>
          <w:tcPr>
            <w:tcW w:w="1276" w:type="dxa"/>
          </w:tcPr>
          <w:p w14:paraId="2DBBA6CB" w14:textId="77777777" w:rsidR="00AB1E93" w:rsidRDefault="00643A2E">
            <w:pPr>
              <w:pStyle w:val="D"/>
              <w:ind w:left="0" w:firstLine="0"/>
              <w:rPr>
                <w:rFonts w:ascii="Tele-GroteskNor" w:hAnsi="Tele-GroteskNor"/>
                <w:szCs w:val="24"/>
              </w:rPr>
            </w:pPr>
            <w:r>
              <w:rPr>
                <w:rFonts w:ascii="Tele-GroteskNor" w:hAnsi="Tele-GroteskNor"/>
                <w:szCs w:val="24"/>
              </w:rPr>
              <w:t>Z</w:t>
            </w:r>
          </w:p>
        </w:tc>
        <w:tc>
          <w:tcPr>
            <w:tcW w:w="6095" w:type="dxa"/>
          </w:tcPr>
          <w:p w14:paraId="637B3A93" w14:textId="77777777" w:rsidR="00AB1E93" w:rsidRDefault="00643A2E">
            <w:pPr>
              <w:pStyle w:val="D"/>
              <w:ind w:left="0" w:firstLine="0"/>
              <w:jc w:val="left"/>
              <w:rPr>
                <w:rFonts w:ascii="Tele-GroteskNor" w:hAnsi="Tele-GroteskNor"/>
                <w:szCs w:val="24"/>
              </w:rPr>
            </w:pPr>
            <w:r>
              <w:rPr>
                <w:rFonts w:ascii="Tele-GroteskNor" w:hAnsi="Tele-GroteskNor"/>
                <w:szCs w:val="24"/>
              </w:rPr>
              <w:t>a felajánlott forgalmas órai összforgalom csúcsossága</w:t>
            </w:r>
          </w:p>
        </w:tc>
      </w:tr>
      <w:tr w:rsidR="00AB1E93" w14:paraId="041D50BB" w14:textId="77777777">
        <w:tc>
          <w:tcPr>
            <w:tcW w:w="1276" w:type="dxa"/>
          </w:tcPr>
          <w:p w14:paraId="61ED4E73" w14:textId="77777777" w:rsidR="00AB1E93" w:rsidRDefault="00643A2E">
            <w:pPr>
              <w:pStyle w:val="D"/>
              <w:ind w:left="0" w:firstLine="0"/>
              <w:rPr>
                <w:rFonts w:ascii="Tele-GroteskNor" w:hAnsi="Tele-GroteskNor"/>
                <w:szCs w:val="24"/>
              </w:rPr>
            </w:pPr>
            <w:r>
              <w:rPr>
                <w:rFonts w:ascii="Tele-GroteskNor" w:hAnsi="Tele-GroteskNor"/>
                <w:szCs w:val="24"/>
              </w:rPr>
              <w:t>B</w:t>
            </w:r>
          </w:p>
        </w:tc>
        <w:tc>
          <w:tcPr>
            <w:tcW w:w="6095" w:type="dxa"/>
          </w:tcPr>
          <w:p w14:paraId="2F081366" w14:textId="77777777" w:rsidR="00AB1E93" w:rsidRDefault="00643A2E">
            <w:pPr>
              <w:pStyle w:val="D"/>
              <w:ind w:left="0" w:firstLine="0"/>
              <w:jc w:val="left"/>
              <w:rPr>
                <w:rFonts w:ascii="Tele-GroteskNor" w:hAnsi="Tele-GroteskNor"/>
                <w:szCs w:val="24"/>
              </w:rPr>
            </w:pPr>
            <w:r>
              <w:rPr>
                <w:rFonts w:ascii="Tele-GroteskNor" w:hAnsi="Tele-GroteskNor"/>
                <w:szCs w:val="24"/>
              </w:rPr>
              <w:t>a méretezendő nyaláb forgalmi vesztesége</w:t>
            </w:r>
          </w:p>
        </w:tc>
      </w:tr>
      <w:tr w:rsidR="00AB1E93" w14:paraId="4E4E1D57" w14:textId="77777777">
        <w:tc>
          <w:tcPr>
            <w:tcW w:w="1276" w:type="dxa"/>
          </w:tcPr>
          <w:p w14:paraId="350C21BE" w14:textId="77777777" w:rsidR="00AB1E93" w:rsidRDefault="00643A2E">
            <w:pPr>
              <w:pStyle w:val="D"/>
              <w:ind w:left="0" w:firstLine="0"/>
              <w:rPr>
                <w:rFonts w:ascii="Tele-GroteskNor" w:hAnsi="Tele-GroteskNor"/>
                <w:szCs w:val="24"/>
              </w:rPr>
            </w:pPr>
            <w:r>
              <w:rPr>
                <w:rFonts w:ascii="Tele-GroteskNor" w:hAnsi="Tele-GroteskNor"/>
                <w:szCs w:val="24"/>
              </w:rPr>
              <w:t>N</w:t>
            </w:r>
          </w:p>
        </w:tc>
        <w:tc>
          <w:tcPr>
            <w:tcW w:w="6095" w:type="dxa"/>
          </w:tcPr>
          <w:p w14:paraId="3C20D39B" w14:textId="77777777" w:rsidR="00AB1E93" w:rsidRDefault="00643A2E">
            <w:pPr>
              <w:pStyle w:val="D"/>
              <w:ind w:left="0" w:firstLine="0"/>
              <w:jc w:val="left"/>
              <w:rPr>
                <w:rFonts w:ascii="Tele-GroteskNor" w:hAnsi="Tele-GroteskNor"/>
                <w:szCs w:val="24"/>
              </w:rPr>
            </w:pPr>
            <w:r>
              <w:rPr>
                <w:rFonts w:ascii="Tele-GroteskNor" w:hAnsi="Tele-GroteskNor"/>
                <w:szCs w:val="24"/>
              </w:rPr>
              <w:t>a beszédáramkörök száma</w:t>
            </w:r>
          </w:p>
        </w:tc>
      </w:tr>
      <w:tr w:rsidR="00AB1E93" w14:paraId="4F69F44B" w14:textId="77777777">
        <w:tc>
          <w:tcPr>
            <w:tcW w:w="1276" w:type="dxa"/>
          </w:tcPr>
          <w:p w14:paraId="422EA296" w14:textId="77777777" w:rsidR="00AB1E93" w:rsidRDefault="00643A2E">
            <w:pPr>
              <w:pStyle w:val="D"/>
              <w:ind w:left="0" w:firstLine="0"/>
              <w:rPr>
                <w:rFonts w:ascii="Tele-GroteskNor" w:hAnsi="Tele-GroteskNor"/>
                <w:szCs w:val="24"/>
              </w:rPr>
            </w:pPr>
            <w:r>
              <w:rPr>
                <w:rFonts w:ascii="Tele-GroteskNor" w:hAnsi="Tele-GroteskNor"/>
                <w:szCs w:val="24"/>
              </w:rPr>
              <w:t>EN(A)</w:t>
            </w:r>
          </w:p>
        </w:tc>
        <w:tc>
          <w:tcPr>
            <w:tcW w:w="6095" w:type="dxa"/>
          </w:tcPr>
          <w:p w14:paraId="2CB4C752" w14:textId="77777777" w:rsidR="00AB1E93" w:rsidRDefault="00643A2E">
            <w:pPr>
              <w:pStyle w:val="D"/>
              <w:ind w:left="0" w:firstLine="0"/>
              <w:jc w:val="left"/>
              <w:rPr>
                <w:rFonts w:ascii="Tele-GroteskNor" w:hAnsi="Tele-GroteskNor"/>
                <w:szCs w:val="24"/>
              </w:rPr>
            </w:pPr>
            <w:r>
              <w:rPr>
                <w:rFonts w:ascii="Tele-GroteskNor" w:hAnsi="Tele-GroteskNor"/>
                <w:szCs w:val="24"/>
              </w:rPr>
              <w:t>Az ú.n. Erlang B formula</w:t>
            </w:r>
          </w:p>
        </w:tc>
      </w:tr>
    </w:tbl>
    <w:p w14:paraId="2FC17F8B" w14:textId="77777777" w:rsidR="00AB1E93" w:rsidRDefault="00AB1E93">
      <w:pPr>
        <w:pStyle w:val="B"/>
        <w:spacing w:after="240"/>
        <w:ind w:left="709" w:hanging="142"/>
        <w:rPr>
          <w:rFonts w:ascii="Tele-GroteskNor" w:eastAsia="Times New Roman" w:hAnsi="Tele-GroteskNor" w:cs="Times New Roman"/>
          <w:sz w:val="24"/>
          <w:szCs w:val="24"/>
        </w:rPr>
      </w:pPr>
    </w:p>
    <w:p w14:paraId="3D860522" w14:textId="77777777" w:rsidR="00AB1E93" w:rsidRDefault="00643A2E">
      <w:pPr>
        <w:pStyle w:val="B"/>
        <w:spacing w:after="240"/>
        <w:ind w:left="1134" w:hanging="142"/>
        <w:rPr>
          <w:rFonts w:ascii="Tele-GroteskNor" w:eastAsia="Times New Roman" w:hAnsi="Tele-GroteskNor" w:cs="Times New Roman"/>
          <w:sz w:val="24"/>
          <w:szCs w:val="24"/>
        </w:rPr>
      </w:pPr>
      <w:r>
        <w:rPr>
          <w:rFonts w:ascii="Tele-GroteskNor" w:eastAsia="Times New Roman" w:hAnsi="Tele-GroteskNor" w:cs="Times New Roman"/>
          <w:sz w:val="24"/>
          <w:szCs w:val="24"/>
        </w:rPr>
        <w:t>Az 1.2.1 b) pontban definiált képlet használatához szükséges paraméterek:</w:t>
      </w:r>
    </w:p>
    <w:p w14:paraId="69CE8371" w14:textId="77777777" w:rsidR="00AB1E93" w:rsidRDefault="00643A2E">
      <w:pPr>
        <w:pStyle w:val="B"/>
        <w:spacing w:after="240"/>
        <w:ind w:left="1418"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amennyiben a forgalmas órai Forgalom nem tekinthető véletlenszerűnek, de csúcsossága nem ismert, úgy a forgalmas órai Forgalom csúcsosságának (Z) értéke 1,8;</w:t>
      </w:r>
    </w:p>
    <w:p w14:paraId="72D250BB" w14:textId="77777777" w:rsidR="00AB1E93" w:rsidRDefault="00643A2E">
      <w:pPr>
        <w:pStyle w:val="B"/>
        <w:spacing w:after="240"/>
        <w:ind w:left="1418"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a Csatlakozónyaláb méretezése során a megengedett maximális forgalmas órai veszteség (B) értéke 0,5%.</w:t>
      </w:r>
    </w:p>
    <w:p w14:paraId="2DBD929A"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b/>
          <w:sz w:val="24"/>
          <w:szCs w:val="24"/>
        </w:rPr>
        <w:t>1.2.2.</w:t>
      </w:r>
      <w:r>
        <w:rPr>
          <w:rFonts w:ascii="Tele-GroteskNor" w:eastAsia="Times New Roman" w:hAnsi="Tele-GroteskNor" w:cs="Times New Roman"/>
          <w:sz w:val="24"/>
          <w:szCs w:val="24"/>
        </w:rPr>
        <w:t xml:space="preserve"> A Csatlakozónyaláb mérete TDM technológiájú összekapcsolás esetén a nyalábot alkotó linkek száma:</w:t>
      </w:r>
    </w:p>
    <w:bookmarkStart w:id="338" w:name="_1079523363"/>
    <w:bookmarkStart w:id="339" w:name="_1079522940"/>
    <w:bookmarkStart w:id="340" w:name="_MON_1079523461"/>
    <w:bookmarkStart w:id="341" w:name="_MON_1081173109"/>
    <w:bookmarkStart w:id="342" w:name="_MON_1081173243"/>
    <w:bookmarkStart w:id="343" w:name="_MON_1072376567"/>
    <w:bookmarkEnd w:id="338"/>
    <w:bookmarkEnd w:id="339"/>
    <w:bookmarkEnd w:id="340"/>
    <w:bookmarkEnd w:id="341"/>
    <w:bookmarkEnd w:id="342"/>
    <w:bookmarkEnd w:id="343"/>
    <w:bookmarkStart w:id="344" w:name="_MON_1078824859"/>
    <w:bookmarkEnd w:id="344"/>
    <w:p w14:paraId="3C18F5DB" w14:textId="77777777" w:rsidR="00AB1E93" w:rsidRDefault="00643A2E">
      <w:pPr>
        <w:pStyle w:val="D"/>
        <w:spacing w:before="120" w:after="240"/>
        <w:ind w:left="0" w:firstLine="0"/>
        <w:jc w:val="center"/>
        <w:rPr>
          <w:rFonts w:ascii="Tele-GroteskNor" w:hAnsi="Tele-GroteskNor"/>
        </w:rPr>
      </w:pPr>
      <w:r>
        <w:rPr>
          <w:rFonts w:ascii="Tele-GroteskNor" w:hAnsi="Tele-GroteskNor"/>
          <w:position w:val="-24"/>
          <w:sz w:val="20"/>
        </w:rPr>
        <w:object w:dxaOrig="2790" w:dyaOrig="650" w14:anchorId="37B3CA8C">
          <v:shape id="_x0000_i1030" type="#_x0000_t75" style="width:79.5pt;height:36pt" o:ole="" fillcolor="window">
            <v:imagedata r:id="rId30" o:title=""/>
          </v:shape>
          <o:OLEObject Type="Embed" ProgID="Word.Picture.8" ShapeID="_x0000_i1030" DrawAspect="Content" ObjectID="_1687840892" r:id="rId31"/>
        </w:object>
      </w:r>
      <w:r>
        <w:rPr>
          <w:rFonts w:ascii="Tele-GroteskNor" w:hAnsi="Tele-GroteskNor"/>
        </w:rPr>
        <w:t>, de legalább kettő (ld. 2. Melléklet, 2.1.3)</w:t>
      </w:r>
    </w:p>
    <w:p w14:paraId="0DA5F1BA"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ahol:</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095"/>
      </w:tblGrid>
      <w:tr w:rsidR="00AB1E93" w14:paraId="55782304" w14:textId="77777777">
        <w:tc>
          <w:tcPr>
            <w:tcW w:w="1276" w:type="dxa"/>
          </w:tcPr>
          <w:p w14:paraId="636E6465" w14:textId="77777777" w:rsidR="00AB1E93" w:rsidRDefault="00643A2E">
            <w:pPr>
              <w:pStyle w:val="D"/>
              <w:ind w:left="0" w:firstLine="0"/>
              <w:rPr>
                <w:rFonts w:ascii="Tele-GroteskNor" w:hAnsi="Tele-GroteskNor"/>
              </w:rPr>
            </w:pPr>
            <w:r>
              <w:rPr>
                <w:rFonts w:ascii="Tele-GroteskNor" w:hAnsi="Tele-GroteskNor"/>
              </w:rPr>
              <w:t>k</w:t>
            </w:r>
          </w:p>
        </w:tc>
        <w:tc>
          <w:tcPr>
            <w:tcW w:w="6095" w:type="dxa"/>
          </w:tcPr>
          <w:p w14:paraId="710E02CA" w14:textId="77777777" w:rsidR="00AB1E93" w:rsidRDefault="00643A2E">
            <w:pPr>
              <w:pStyle w:val="D"/>
              <w:ind w:left="0" w:firstLine="0"/>
              <w:jc w:val="left"/>
              <w:rPr>
                <w:rFonts w:ascii="Tele-GroteskNor" w:hAnsi="Tele-GroteskNor"/>
              </w:rPr>
            </w:pPr>
            <w:r>
              <w:rPr>
                <w:rFonts w:ascii="Tele-GroteskNor" w:hAnsi="Tele-GroteskNor"/>
              </w:rPr>
              <w:t>az adott viszonylatban elvezetett jelzéscsatornák száma</w:t>
            </w:r>
          </w:p>
        </w:tc>
      </w:tr>
      <w:tr w:rsidR="00AB1E93" w14:paraId="326ACA17" w14:textId="77777777">
        <w:tc>
          <w:tcPr>
            <w:tcW w:w="1276" w:type="dxa"/>
          </w:tcPr>
          <w:p w14:paraId="0FF5E3EB" w14:textId="77777777" w:rsidR="00AB1E93" w:rsidRDefault="00643A2E">
            <w:pPr>
              <w:pStyle w:val="D"/>
              <w:ind w:left="0" w:firstLine="0"/>
              <w:rPr>
                <w:rFonts w:ascii="Tele-GroteskNor" w:hAnsi="Tele-GroteskNor"/>
              </w:rPr>
            </w:pPr>
            <w:r>
              <w:rPr>
                <w:rFonts w:ascii="Tele-GroteskNor" w:hAnsi="Tele-GroteskNor"/>
              </w:rPr>
              <w:t>[x]</w:t>
            </w:r>
          </w:p>
        </w:tc>
        <w:tc>
          <w:tcPr>
            <w:tcW w:w="6095" w:type="dxa"/>
          </w:tcPr>
          <w:p w14:paraId="60254435" w14:textId="77777777" w:rsidR="00AB1E93" w:rsidRDefault="00643A2E">
            <w:pPr>
              <w:pStyle w:val="D"/>
              <w:ind w:left="0" w:firstLine="0"/>
              <w:jc w:val="left"/>
              <w:rPr>
                <w:rFonts w:ascii="Tele-GroteskNor" w:hAnsi="Tele-GroteskNor"/>
              </w:rPr>
            </w:pPr>
            <w:r>
              <w:rPr>
                <w:rFonts w:ascii="Tele-GroteskNor" w:hAnsi="Tele-GroteskNor"/>
              </w:rPr>
              <w:t>a legnagyobb x-nél nem nagyobb egész szám</w:t>
            </w:r>
          </w:p>
        </w:tc>
      </w:tr>
    </w:tbl>
    <w:p w14:paraId="0A4F7224" w14:textId="77777777" w:rsidR="00AB1E93" w:rsidRDefault="00AB1E93">
      <w:pPr>
        <w:pStyle w:val="B"/>
        <w:spacing w:after="240"/>
        <w:ind w:left="709" w:firstLine="0"/>
        <w:rPr>
          <w:rFonts w:ascii="Tele-GroteskNor" w:eastAsia="Times New Roman" w:hAnsi="Tele-GroteskNor" w:cs="Times New Roman"/>
          <w:sz w:val="24"/>
          <w:szCs w:val="24"/>
        </w:rPr>
      </w:pPr>
    </w:p>
    <w:p w14:paraId="68741A36"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TDM technológiájú összekapcsolás esetén a Csatlakozónyalábot alkotó linkek Jelzésáramkör használata esetén 30 (harminc), Jelzésáramkör használata nélkül 31 (harmincegy) beszédcsatornát tartalmaznak;</w:t>
      </w:r>
    </w:p>
    <w:p w14:paraId="0EA28119"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b/>
          <w:sz w:val="24"/>
          <w:szCs w:val="24"/>
        </w:rPr>
        <w:t>1.2.3</w:t>
      </w:r>
      <w:r>
        <w:rPr>
          <w:rFonts w:ascii="Tele-GroteskNor" w:eastAsia="Times New Roman" w:hAnsi="Tele-GroteskNor" w:cs="Times New Roman"/>
          <w:sz w:val="24"/>
          <w:szCs w:val="24"/>
        </w:rPr>
        <w:t xml:space="preserve"> A Csatlakozónyalábon biztosított sávszélesség IP technológiájú összekapcsolás esetén:</w:t>
      </w:r>
    </w:p>
    <w:bookmarkStart w:id="345" w:name="_MON_1609220090"/>
    <w:bookmarkEnd w:id="345"/>
    <w:p w14:paraId="5AE48A43" w14:textId="77777777" w:rsidR="00AB1E93" w:rsidRDefault="00643A2E">
      <w:pPr>
        <w:pStyle w:val="B"/>
        <w:spacing w:after="240"/>
        <w:ind w:left="709" w:firstLine="0"/>
        <w:jc w:val="center"/>
        <w:rPr>
          <w:rFonts w:ascii="Tele-GroteskNor" w:hAnsi="Tele-GroteskNor"/>
          <w:position w:val="-24"/>
          <w:sz w:val="20"/>
        </w:rPr>
      </w:pPr>
      <w:r>
        <w:rPr>
          <w:rFonts w:ascii="Tele-GroteskNor" w:hAnsi="Tele-GroteskNor"/>
          <w:position w:val="-24"/>
          <w:sz w:val="20"/>
        </w:rPr>
        <w:object w:dxaOrig="4000" w:dyaOrig="650" w14:anchorId="5AAE1EB4">
          <v:shape id="_x0000_i1031" type="#_x0000_t75" style="width:295.5pt;height:36pt" o:ole="" fillcolor="window">
            <v:imagedata r:id="rId32" o:title=""/>
          </v:shape>
          <o:OLEObject Type="Embed" ProgID="Word.Picture.8" ShapeID="_x0000_i1031" DrawAspect="Content" ObjectID="_1687840893" r:id="rId33"/>
        </w:object>
      </w:r>
    </w:p>
    <w:p w14:paraId="72072B52" w14:textId="77777777" w:rsidR="00AB1E93" w:rsidRDefault="00643A2E">
      <w:pPr>
        <w:pStyle w:val="B"/>
        <w:spacing w:after="240"/>
        <w:ind w:left="709" w:firstLine="0"/>
        <w:rPr>
          <w:rFonts w:ascii="Tele-GroteskNor" w:hAnsi="Tele-GroteskNor"/>
          <w:position w:val="-24"/>
          <w:sz w:val="20"/>
        </w:rPr>
      </w:pPr>
      <w:r>
        <w:rPr>
          <w:rFonts w:ascii="Tele-GroteskNor" w:hAnsi="Tele-GroteskNor"/>
          <w:position w:val="-24"/>
          <w:sz w:val="20"/>
        </w:rPr>
        <w:t xml:space="preserve">ahol </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095"/>
      </w:tblGrid>
      <w:tr w:rsidR="00AB1E93" w14:paraId="7C563C27" w14:textId="77777777">
        <w:tc>
          <w:tcPr>
            <w:tcW w:w="1276" w:type="dxa"/>
          </w:tcPr>
          <w:p w14:paraId="737D107D" w14:textId="77777777" w:rsidR="00AB1E93" w:rsidRDefault="00643A2E">
            <w:pPr>
              <w:pStyle w:val="D"/>
              <w:ind w:left="0" w:firstLine="0"/>
              <w:rPr>
                <w:rFonts w:ascii="Tele-GroteskNor" w:hAnsi="Tele-GroteskNor"/>
              </w:rPr>
            </w:pPr>
            <w:r>
              <w:rPr>
                <w:rFonts w:ascii="Tele-GroteskNor" w:hAnsi="Tele-GroteskNor"/>
              </w:rPr>
              <w:t>B</w:t>
            </w:r>
          </w:p>
        </w:tc>
        <w:tc>
          <w:tcPr>
            <w:tcW w:w="6095" w:type="dxa"/>
          </w:tcPr>
          <w:p w14:paraId="11990223" w14:textId="4ED95481" w:rsidR="00AB1E93" w:rsidRDefault="00643A2E">
            <w:pPr>
              <w:pStyle w:val="D"/>
              <w:ind w:left="0" w:firstLine="0"/>
              <w:jc w:val="left"/>
              <w:rPr>
                <w:rFonts w:ascii="Tele-GroteskNor" w:hAnsi="Tele-GroteskNor"/>
              </w:rPr>
            </w:pPr>
            <w:r>
              <w:rPr>
                <w:rFonts w:ascii="Tele-GroteskNor" w:hAnsi="Tele-GroteskNor"/>
              </w:rPr>
              <w:t>az adott viszonylat</w:t>
            </w:r>
            <w:r w:rsidR="00B81648">
              <w:rPr>
                <w:rFonts w:ascii="Tele-GroteskNor" w:hAnsi="Tele-GroteskNor"/>
              </w:rPr>
              <w:t xml:space="preserve"> sávszélesség igénye</w:t>
            </w:r>
          </w:p>
        </w:tc>
      </w:tr>
      <w:tr w:rsidR="00AB1E93" w14:paraId="09B39F18" w14:textId="77777777">
        <w:tc>
          <w:tcPr>
            <w:tcW w:w="1276" w:type="dxa"/>
          </w:tcPr>
          <w:p w14:paraId="75CC5CA2" w14:textId="77777777" w:rsidR="00AB1E93" w:rsidRDefault="00643A2E">
            <w:pPr>
              <w:pStyle w:val="D"/>
              <w:ind w:left="0" w:firstLine="0"/>
              <w:rPr>
                <w:rFonts w:ascii="Tele-GroteskNor" w:hAnsi="Tele-GroteskNor"/>
              </w:rPr>
            </w:pPr>
            <w:r>
              <w:rPr>
                <w:rFonts w:ascii="Tele-GroteskNor" w:hAnsi="Tele-GroteskNor"/>
              </w:rPr>
              <w:t>[x]</w:t>
            </w:r>
          </w:p>
        </w:tc>
        <w:tc>
          <w:tcPr>
            <w:tcW w:w="6095" w:type="dxa"/>
          </w:tcPr>
          <w:p w14:paraId="428C7B33" w14:textId="684141A8" w:rsidR="00AB1E93" w:rsidRDefault="00643A2E">
            <w:pPr>
              <w:pStyle w:val="D"/>
              <w:ind w:left="0" w:firstLine="0"/>
              <w:jc w:val="left"/>
              <w:rPr>
                <w:rFonts w:ascii="Tele-GroteskNor" w:hAnsi="Tele-GroteskNor"/>
              </w:rPr>
            </w:pPr>
            <w:r>
              <w:rPr>
                <w:rFonts w:ascii="Tele-GroteskNor" w:hAnsi="Tele-GroteskNor"/>
              </w:rPr>
              <w:t>a legnagyobb</w:t>
            </w:r>
            <w:r w:rsidR="000D17A2">
              <w:rPr>
                <w:rFonts w:ascii="Tele-GroteskNor" w:hAnsi="Tele-GroteskNor"/>
              </w:rPr>
              <w:t>,</w:t>
            </w:r>
            <w:r>
              <w:rPr>
                <w:rFonts w:ascii="Tele-GroteskNor" w:hAnsi="Tele-GroteskNor"/>
              </w:rPr>
              <w:t xml:space="preserve"> x-nél nem nagyobb egész szám</w:t>
            </w:r>
          </w:p>
        </w:tc>
      </w:tr>
    </w:tbl>
    <w:p w14:paraId="50F40DEB" w14:textId="77777777" w:rsidR="00AB1E93" w:rsidRDefault="00AB1E93">
      <w:pPr>
        <w:pStyle w:val="B"/>
        <w:spacing w:after="240"/>
        <w:ind w:left="708" w:firstLine="0"/>
        <w:rPr>
          <w:rFonts w:ascii="Tele-GroteskNor" w:hAnsi="Tele-GroteskNor"/>
          <w:position w:val="-24"/>
          <w:sz w:val="20"/>
        </w:rPr>
      </w:pPr>
    </w:p>
    <w:p w14:paraId="4FAFE0B3" w14:textId="77777777" w:rsidR="00AB1E93" w:rsidRDefault="00643A2E">
      <w:pPr>
        <w:pStyle w:val="B"/>
        <w:spacing w:after="240"/>
        <w:ind w:left="708" w:firstLine="0"/>
        <w:rPr>
          <w:rFonts w:ascii="Tele-GroteskNor" w:hAnsi="Tele-GroteskNor"/>
          <w:position w:val="-24"/>
          <w:sz w:val="20"/>
        </w:rPr>
      </w:pPr>
      <w:r>
        <w:rPr>
          <w:rFonts w:ascii="Tele-GroteskNor" w:hAnsi="Tele-GroteskNor"/>
          <w:position w:val="-24"/>
          <w:sz w:val="20"/>
        </w:rPr>
        <w:t>A számítás tartalmaz 50% tartalék kapacitás számára szükséges addicionális sávszélességet is.</w:t>
      </w:r>
    </w:p>
    <w:p w14:paraId="4B99D91C" w14:textId="77777777" w:rsidR="00AB1E93" w:rsidRDefault="00643A2E">
      <w:pPr>
        <w:pStyle w:val="Cmsor2"/>
        <w:rPr>
          <w:rFonts w:ascii="Tele-GroteskNor" w:hAnsi="Tele-GroteskNor"/>
        </w:rPr>
      </w:pPr>
      <w:bookmarkStart w:id="346" w:name="_Toc38190144"/>
      <w:bookmarkStart w:id="347" w:name="_Toc26531663"/>
      <w:bookmarkStart w:id="348" w:name="_Toc517271669"/>
      <w:r>
        <w:rPr>
          <w:rFonts w:ascii="Tele-GroteskNor" w:hAnsi="Tele-GroteskNor"/>
        </w:rPr>
        <w:lastRenderedPageBreak/>
        <w:t>2. A jelzésnyalábok méretezése</w:t>
      </w:r>
      <w:bookmarkEnd w:id="346"/>
      <w:bookmarkEnd w:id="347"/>
      <w:r>
        <w:rPr>
          <w:rFonts w:ascii="Tele-GroteskNor" w:hAnsi="Tele-GroteskNor"/>
        </w:rPr>
        <w:t xml:space="preserve"> </w:t>
      </w:r>
      <w:bookmarkStart w:id="349" w:name="_Toc38190145"/>
      <w:bookmarkEnd w:id="348"/>
    </w:p>
    <w:p w14:paraId="050F6FBE" w14:textId="77777777" w:rsidR="00AB1E93" w:rsidRDefault="00643A2E">
      <w:pPr>
        <w:pStyle w:val="Cmsor3"/>
        <w:rPr>
          <w:rFonts w:ascii="Tele-GroteskNor" w:hAnsi="Tele-GroteskNor"/>
        </w:rPr>
      </w:pPr>
      <w:bookmarkStart w:id="350" w:name="_Toc26531664"/>
      <w:r>
        <w:rPr>
          <w:rFonts w:ascii="Tele-GroteskNor" w:hAnsi="Tele-GroteskNor"/>
        </w:rPr>
        <w:t>2.1 Jelzésnyalábok méretezése során alkalmazott alapelvek</w:t>
      </w:r>
      <w:bookmarkEnd w:id="349"/>
      <w:r>
        <w:rPr>
          <w:rFonts w:ascii="Tele-GroteskNor" w:hAnsi="Tele-GroteskNor"/>
          <w:lang w:val="hu-HU"/>
        </w:rPr>
        <w:t xml:space="preserve"> </w:t>
      </w:r>
      <w:r>
        <w:rPr>
          <w:rFonts w:ascii="Tele-GroteskNor" w:hAnsi="Tele-GroteskNor"/>
        </w:rPr>
        <w:t>TDM technológiájú összekapcsolás esetén</w:t>
      </w:r>
      <w:bookmarkEnd w:id="350"/>
    </w:p>
    <w:p w14:paraId="096D29C0"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2.1.1 </w:t>
      </w:r>
      <w:r>
        <w:rPr>
          <w:rFonts w:ascii="Tele-GroteskNor" w:eastAsia="Times New Roman" w:hAnsi="Tele-GroteskNor" w:cs="Times New Roman"/>
          <w:sz w:val="24"/>
          <w:szCs w:val="24"/>
        </w:rPr>
        <w:t>A Jelzésáramkörök megengedett kihasználtsága 10 (tíz) % annak érdekében, hogy meghibásodás esetén jelentős túlterhelést is képes legyen elviselni a jelzéshálózat. A kihasználtsági érték a gyakorlati tapasztalatok alapján felülvizsgálatra kerülhet.</w:t>
      </w:r>
    </w:p>
    <w:p w14:paraId="34D6CC5A"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2.1.2 </w:t>
      </w:r>
      <w:r>
        <w:rPr>
          <w:rFonts w:ascii="Tele-GroteskNor" w:eastAsia="Times New Roman" w:hAnsi="Tele-GroteskNor" w:cs="Times New Roman"/>
          <w:sz w:val="24"/>
          <w:szCs w:val="24"/>
        </w:rPr>
        <w:t>A MARIO keretein belül a jelzéshálózatban csak a hívásfelépítéshez, illetve bontáshoz kapcsolódó üzenetek kerülhetnek átadásra.</w:t>
      </w:r>
      <w:bookmarkStart w:id="351" w:name="_Toc38190146"/>
    </w:p>
    <w:p w14:paraId="6BAD3D08" w14:textId="77777777" w:rsidR="00AB1E93" w:rsidRDefault="00643A2E">
      <w:pPr>
        <w:pStyle w:val="Cmsor3"/>
        <w:rPr>
          <w:rFonts w:ascii="Tele-GroteskNor" w:hAnsi="Tele-GroteskNor"/>
          <w:lang w:val="hu-HU"/>
        </w:rPr>
      </w:pPr>
      <w:bookmarkStart w:id="352" w:name="_Toc26531665"/>
      <w:r>
        <w:rPr>
          <w:rFonts w:ascii="Tele-GroteskNor" w:hAnsi="Tele-GroteskNor"/>
        </w:rPr>
        <w:t>2.2 Jelzésáramkörök számának meghatározása</w:t>
      </w:r>
      <w:bookmarkEnd w:id="351"/>
      <w:r>
        <w:rPr>
          <w:rFonts w:ascii="Tele-GroteskNor" w:hAnsi="Tele-GroteskNor"/>
          <w:lang w:val="hu-HU"/>
        </w:rPr>
        <w:t xml:space="preserve"> </w:t>
      </w:r>
      <w:r>
        <w:rPr>
          <w:rFonts w:ascii="Tele-GroteskNor" w:hAnsi="Tele-GroteskNor"/>
        </w:rPr>
        <w:t>TDM technológiájú összekapcsolás esetén</w:t>
      </w:r>
      <w:bookmarkEnd w:id="352"/>
    </w:p>
    <w:p w14:paraId="4C6546C8"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2.2.1 </w:t>
      </w:r>
      <w:r>
        <w:rPr>
          <w:rFonts w:ascii="Tele-GroteskNor" w:eastAsia="Times New Roman" w:hAnsi="Tele-GroteskNor" w:cs="Times New Roman"/>
          <w:sz w:val="24"/>
          <w:szCs w:val="24"/>
        </w:rPr>
        <w:t>A Magyar Telekom az alábbi módszerrel kalkulálja a szükséges Jelzésáramkörök számát:</w:t>
      </w:r>
    </w:p>
    <w:p w14:paraId="4CDEBDE6"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minden megkezdett 1600 (ezerhatszáz) beszédsávú átvitelt biztosító csatorna után 2 (kettő) Jelzésáramkör létesítendő;</w:t>
      </w:r>
    </w:p>
    <w:p w14:paraId="4E6FDC40"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a jelzéskapcsolat szimmetrikus struktúrában, terhelésmegosztásban épül fel. A terhelésmegosztás biztosíthatósága érdekében egy-egy jelzésnyalábban 2 egészszámú hatványa darabszámú Jelzésáramkör létesítendő (2, 4, 8, stb.).</w:t>
      </w:r>
    </w:p>
    <w:p w14:paraId="32FD2FC3"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2.2.2 </w:t>
      </w:r>
      <w:r>
        <w:rPr>
          <w:rFonts w:ascii="Tele-GroteskNor" w:eastAsia="Times New Roman" w:hAnsi="Tele-GroteskNor" w:cs="Times New Roman"/>
          <w:sz w:val="24"/>
          <w:szCs w:val="24"/>
        </w:rPr>
        <w:t>A Jelzésáramkörök kihasználtsága rendszeresen ellenőrzésre kerül. Amennyiben a mérések alapján szükséges, úgy a 2.2.1 pontban meghatározott paraméterek felülvizsgálandók és az Összekapcsolási Szerződés keretében a Felek közös megegyezésével módosíthatók.</w:t>
      </w:r>
    </w:p>
    <w:p w14:paraId="5D10EEAA" w14:textId="77777777" w:rsidR="00AB1E93" w:rsidRDefault="00643A2E">
      <w:pPr>
        <w:pStyle w:val="Cmsor3"/>
        <w:rPr>
          <w:rFonts w:ascii="Tele-GroteskNor" w:hAnsi="Tele-GroteskNor"/>
        </w:rPr>
      </w:pPr>
      <w:bookmarkStart w:id="353" w:name="_Toc26531666"/>
      <w:r>
        <w:rPr>
          <w:rFonts w:ascii="Tele-GroteskNor" w:hAnsi="Tele-GroteskNor"/>
        </w:rPr>
        <w:t xml:space="preserve">2.3 Jelzésnyalábok méretezése során alkalmazott alapelvek </w:t>
      </w:r>
      <w:r>
        <w:rPr>
          <w:rFonts w:ascii="Tele-GroteskNor" w:hAnsi="Tele-GroteskNor"/>
          <w:lang w:val="hu-HU"/>
        </w:rPr>
        <w:t>IP</w:t>
      </w:r>
      <w:r>
        <w:rPr>
          <w:rFonts w:ascii="Tele-GroteskNor" w:hAnsi="Tele-GroteskNor"/>
        </w:rPr>
        <w:t xml:space="preserve"> technológiájú összekapcsolás esetén</w:t>
      </w:r>
      <w:bookmarkEnd w:id="353"/>
    </w:p>
    <w:p w14:paraId="191E4D15"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IP összekapcsolás esetén a jelzések számára nem kerül dedikált sávszélesség lefoglalásra az Összekapcsolást megvalósító két IBCF (I-SBC berendezés) között, a jelzéscsomagok célbajuttatásának biztosítása azok priorizálásával történik.</w:t>
      </w:r>
    </w:p>
    <w:p w14:paraId="092224D2" w14:textId="77777777" w:rsidR="00AB1E93" w:rsidRDefault="00643A2E">
      <w:pPr>
        <w:pStyle w:val="Cmsor1"/>
        <w:rPr>
          <w:rFonts w:ascii="Tele-GroteskNor" w:hAnsi="Tele-GroteskNor"/>
          <w:lang w:val="hu-HU"/>
        </w:rPr>
      </w:pPr>
      <w:r>
        <w:rPr>
          <w:rFonts w:ascii="Tele-GroteskNor" w:hAnsi="Tele-GroteskNor"/>
        </w:rPr>
        <w:br w:type="page"/>
      </w:r>
      <w:bookmarkStart w:id="354" w:name="_Toc26531667"/>
      <w:r>
        <w:rPr>
          <w:rFonts w:ascii="Tele-GroteskNor" w:hAnsi="Tele-GroteskNor"/>
        </w:rPr>
        <w:lastRenderedPageBreak/>
        <w:t>4.C. Melléklet: Összekapcsolási központok jelzésrendszeri követelményei</w:t>
      </w:r>
      <w:bookmarkStart w:id="355" w:name="_Toc517271670"/>
      <w:bookmarkEnd w:id="354"/>
    </w:p>
    <w:p w14:paraId="2F3EC4FD" w14:textId="77777777" w:rsidR="00AB1E93" w:rsidRDefault="00643A2E">
      <w:pPr>
        <w:pStyle w:val="Cmsor1"/>
        <w:rPr>
          <w:rFonts w:ascii="Tele-GroteskNor" w:hAnsi="Tele-GroteskNor"/>
        </w:rPr>
      </w:pPr>
      <w:bookmarkStart w:id="356" w:name="_Toc26531668"/>
      <w:r>
        <w:rPr>
          <w:rFonts w:ascii="Tele-GroteskNor" w:hAnsi="Tele-GroteskNor"/>
        </w:rPr>
        <w:t>4.C-1 Melléklet: Összekapcsolási központok jelzésrendszeri követelményei TDM technológiájú összekapcsolás esetén</w:t>
      </w:r>
      <w:bookmarkStart w:id="357" w:name="_Toc49589957"/>
      <w:bookmarkStart w:id="358" w:name="_Toc117325105"/>
      <w:bookmarkStart w:id="359" w:name="_Toc517271671"/>
      <w:bookmarkEnd w:id="355"/>
      <w:bookmarkEnd w:id="356"/>
    </w:p>
    <w:p w14:paraId="42BBA346" w14:textId="77777777" w:rsidR="00AB1E93" w:rsidRDefault="00643A2E">
      <w:pPr>
        <w:pStyle w:val="Cmsor2"/>
        <w:rPr>
          <w:rFonts w:ascii="Tele-GroteskNor" w:hAnsi="Tele-GroteskNor"/>
        </w:rPr>
      </w:pPr>
      <w:bookmarkStart w:id="360" w:name="_Toc26531669"/>
      <w:r>
        <w:rPr>
          <w:rFonts w:ascii="Tele-GroteskNor" w:hAnsi="Tele-GroteskNor"/>
        </w:rPr>
        <w:t>1. Alkalmazott jelzésrendszer</w:t>
      </w:r>
      <w:bookmarkStart w:id="361" w:name="_Toc49589958"/>
      <w:bookmarkStart w:id="362" w:name="_Toc117325106"/>
      <w:bookmarkStart w:id="363" w:name="_Toc517271672"/>
      <w:bookmarkEnd w:id="357"/>
      <w:bookmarkEnd w:id="358"/>
      <w:bookmarkEnd w:id="359"/>
      <w:bookmarkEnd w:id="360"/>
    </w:p>
    <w:p w14:paraId="222AED90" w14:textId="77777777" w:rsidR="00AB1E93" w:rsidRDefault="00643A2E">
      <w:pPr>
        <w:pStyle w:val="Cmsor3"/>
        <w:rPr>
          <w:rFonts w:ascii="Tele-GroteskNor" w:hAnsi="Tele-GroteskNor"/>
        </w:rPr>
      </w:pPr>
      <w:bookmarkStart w:id="364" w:name="_Toc26531670"/>
      <w:r>
        <w:rPr>
          <w:rFonts w:ascii="Tele-GroteskNor" w:hAnsi="Tele-GroteskNor"/>
        </w:rPr>
        <w:t>1.1 Jelzésrendszeri alapkövetelmények</w:t>
      </w:r>
      <w:bookmarkEnd w:id="361"/>
      <w:bookmarkEnd w:id="362"/>
      <w:bookmarkEnd w:id="363"/>
      <w:bookmarkEnd w:id="364"/>
    </w:p>
    <w:p w14:paraId="43968524"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1.1.1 </w:t>
      </w:r>
      <w:r>
        <w:rPr>
          <w:rFonts w:ascii="Tele-GroteskNor" w:eastAsia="Times New Roman" w:hAnsi="Tele-GroteskNor" w:cs="Times New Roman"/>
          <w:sz w:val="24"/>
          <w:szCs w:val="24"/>
        </w:rPr>
        <w:t>Az Összekapcsolási Központok között a Jelzésrendszer szerinti jelzésrendszert, vagyis a HIF 004/2000, HIF 003/1997, HIF 004/1998 és a HIF 004/2003 ajánlásában specifikált 7-es jelzésrendszert kell alkalmazni. MTP specifikációt a HIF-003/1997 ajánlás (A melléklet), az ISUP-N3 specifikációt a HIF 004/2003 ajánlás írja le, a társszolgáltatók közötti interfészeken pedig a HIF 004/1998-ban leírt változtatásokat kell alkalmazni.</w:t>
      </w:r>
    </w:p>
    <w:p w14:paraId="218A5C68"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1.1.2 </w:t>
      </w:r>
      <w:r>
        <w:rPr>
          <w:rFonts w:ascii="Tele-GroteskNor" w:eastAsia="Times New Roman" w:hAnsi="Tele-GroteskNor" w:cs="Times New Roman"/>
          <w:sz w:val="24"/>
          <w:szCs w:val="24"/>
        </w:rPr>
        <w:t>A fenti ajánlások tartalmilag megegyeznek a következő CCS és ETSI specifikációkkal:</w:t>
      </w:r>
    </w:p>
    <w:p w14:paraId="13FC28DB" w14:textId="77777777" w:rsidR="00AB1E93" w:rsidRDefault="00643A2E">
      <w:pPr>
        <w:pStyle w:val="B"/>
        <w:tabs>
          <w:tab w:val="left" w:pos="5387"/>
        </w:tabs>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w:t>
      </w:r>
      <w:r>
        <w:rPr>
          <w:rFonts w:ascii="Tele-GroteskNor" w:eastAsia="Times New Roman" w:hAnsi="Tele-GroteskNor" w:cs="Times New Roman"/>
          <w:sz w:val="24"/>
          <w:szCs w:val="24"/>
        </w:rPr>
        <w:t> Message Transfer Part (MTP):</w:t>
      </w:r>
      <w:r>
        <w:rPr>
          <w:rFonts w:ascii="Tele-GroteskNor" w:eastAsia="Times New Roman" w:hAnsi="Tele-GroteskNor" w:cs="Times New Roman"/>
          <w:sz w:val="24"/>
          <w:szCs w:val="24"/>
        </w:rPr>
        <w:tab/>
        <w:t>CCS 0311 issue 1.0</w:t>
      </w:r>
    </w:p>
    <w:p w14:paraId="7267A4BD" w14:textId="77777777" w:rsidR="00AB1E93" w:rsidRDefault="00643A2E">
      <w:pPr>
        <w:pStyle w:val="B"/>
        <w:tabs>
          <w:tab w:val="left" w:pos="5387"/>
        </w:tabs>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w:t>
      </w:r>
      <w:r>
        <w:rPr>
          <w:rFonts w:ascii="Tele-GroteskNor" w:eastAsia="Times New Roman" w:hAnsi="Tele-GroteskNor" w:cs="Times New Roman"/>
          <w:sz w:val="24"/>
          <w:szCs w:val="24"/>
        </w:rPr>
        <w:t> ISDN User Part (ISUP-N3):</w:t>
      </w:r>
      <w:r>
        <w:rPr>
          <w:rFonts w:ascii="Tele-GroteskNor" w:eastAsia="Times New Roman" w:hAnsi="Tele-GroteskNor" w:cs="Times New Roman"/>
          <w:sz w:val="24"/>
          <w:szCs w:val="24"/>
        </w:rPr>
        <w:tab/>
        <w:t>CCS 0421 issue 2.0</w:t>
      </w:r>
    </w:p>
    <w:p w14:paraId="51F04EB3" w14:textId="77777777" w:rsidR="00AB1E93" w:rsidRDefault="00643A2E">
      <w:pPr>
        <w:pStyle w:val="B"/>
        <w:tabs>
          <w:tab w:val="left" w:pos="5387"/>
        </w:tabs>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Pr>
          <w:rFonts w:ascii="Tele-GroteskNor" w:eastAsia="Times New Roman" w:hAnsi="Tele-GroteskNor" w:cs="Times New Roman"/>
          <w:sz w:val="24"/>
          <w:szCs w:val="24"/>
        </w:rPr>
        <w:t> Signalling Connection Control Part (SCCP):</w:t>
      </w:r>
      <w:r>
        <w:rPr>
          <w:rFonts w:ascii="Tele-GroteskNor" w:eastAsia="Times New Roman" w:hAnsi="Tele-GroteskNor" w:cs="Times New Roman"/>
          <w:sz w:val="24"/>
          <w:szCs w:val="24"/>
        </w:rPr>
        <w:tab/>
        <w:t>ETSI ETS 300 009 v2</w:t>
      </w:r>
      <w:bookmarkStart w:id="365" w:name="_Toc49589959"/>
      <w:bookmarkStart w:id="366" w:name="_Toc117325107"/>
      <w:bookmarkStart w:id="367" w:name="_Toc517271673"/>
    </w:p>
    <w:p w14:paraId="220FBF19" w14:textId="77777777" w:rsidR="00AB1E93" w:rsidRDefault="00643A2E">
      <w:pPr>
        <w:pStyle w:val="Cmsor3"/>
        <w:rPr>
          <w:rFonts w:ascii="Tele-GroteskNor" w:hAnsi="Tele-GroteskNor"/>
        </w:rPr>
      </w:pPr>
      <w:bookmarkStart w:id="368" w:name="_Toc26531671"/>
      <w:r>
        <w:rPr>
          <w:rFonts w:ascii="Tele-GroteskNor" w:hAnsi="Tele-GroteskNor"/>
        </w:rPr>
        <w:t>1.2 Az ISUP protokoll által támogatott szolgáltatások és szolgálatok</w:t>
      </w:r>
      <w:bookmarkEnd w:id="365"/>
      <w:bookmarkEnd w:id="366"/>
      <w:bookmarkEnd w:id="367"/>
      <w:bookmarkEnd w:id="368"/>
    </w:p>
    <w:p w14:paraId="15F28BD1"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ISUP protokoll az alábbi szolgáltatásokat és szolgálatokat támogatja:</w:t>
      </w:r>
    </w:p>
    <w:p w14:paraId="1E46A7C5"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Alap-hívás (Basic Call)</w:t>
      </w:r>
    </w:p>
    <w:p w14:paraId="03F884C5"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Kiegészítő szolgálatok és szolgáltatások (Supplementary Services and Features)</w:t>
      </w:r>
    </w:p>
    <w:p w14:paraId="727C1C2A" w14:textId="77777777" w:rsidR="00AB1E93" w:rsidRDefault="00643A2E">
      <w:pPr>
        <w:pStyle w:val="D"/>
        <w:spacing w:after="240"/>
        <w:ind w:left="1276" w:hanging="142"/>
        <w:rPr>
          <w:rFonts w:ascii="Tele-GroteskNor" w:hAnsi="Tele-GroteskNor"/>
          <w:szCs w:val="24"/>
        </w:rPr>
      </w:pPr>
      <w:r>
        <w:rPr>
          <w:rFonts w:ascii="Tele-GroteskNor" w:hAnsi="Tele-GroteskNor"/>
          <w:b/>
          <w:szCs w:val="24"/>
        </w:rPr>
        <w:t>I)</w:t>
      </w:r>
      <w:r>
        <w:rPr>
          <w:rFonts w:ascii="Tele-GroteskNor" w:hAnsi="Tele-GroteskNor"/>
          <w:szCs w:val="24"/>
        </w:rPr>
        <w:t> MoU 1 szolgálatok:</w:t>
      </w:r>
    </w:p>
    <w:p w14:paraId="2B04B9A3" w14:textId="77777777" w:rsidR="00AB1E93" w:rsidRDefault="00643A2E">
      <w:pPr>
        <w:pStyle w:val="E"/>
        <w:spacing w:after="240"/>
        <w:ind w:left="1560" w:firstLine="0"/>
        <w:rPr>
          <w:rFonts w:ascii="Tele-GroteskNor" w:hAnsi="Tele-GroteskNor"/>
          <w:szCs w:val="24"/>
        </w:rPr>
      </w:pPr>
      <w:r>
        <w:rPr>
          <w:rFonts w:ascii="Tele-GroteskNor" w:hAnsi="Tele-GroteskNor"/>
          <w:szCs w:val="24"/>
        </w:rPr>
        <w:t>- User to User Signalling Service 1 implicit</w:t>
      </w:r>
    </w:p>
    <w:p w14:paraId="3BA04DDC" w14:textId="77777777" w:rsidR="00AB1E93" w:rsidRDefault="00643A2E">
      <w:pPr>
        <w:pStyle w:val="E"/>
        <w:spacing w:after="240"/>
        <w:ind w:left="1560" w:firstLine="0"/>
        <w:rPr>
          <w:rFonts w:ascii="Tele-GroteskNor" w:hAnsi="Tele-GroteskNor"/>
          <w:szCs w:val="24"/>
        </w:rPr>
      </w:pPr>
      <w:r>
        <w:rPr>
          <w:rFonts w:ascii="Tele-GroteskNor" w:hAnsi="Tele-GroteskNor"/>
          <w:szCs w:val="24"/>
        </w:rPr>
        <w:t>- Closed User Group</w:t>
      </w:r>
    </w:p>
    <w:p w14:paraId="0391F3A2" w14:textId="77777777" w:rsidR="00AB1E93" w:rsidRDefault="00643A2E">
      <w:pPr>
        <w:pStyle w:val="E"/>
        <w:spacing w:after="240"/>
        <w:ind w:left="1560" w:firstLine="0"/>
        <w:rPr>
          <w:rFonts w:ascii="Tele-GroteskNor" w:hAnsi="Tele-GroteskNor"/>
          <w:szCs w:val="24"/>
        </w:rPr>
      </w:pPr>
      <w:r>
        <w:rPr>
          <w:rFonts w:ascii="Tele-GroteskNor" w:hAnsi="Tele-GroteskNor"/>
          <w:szCs w:val="24"/>
        </w:rPr>
        <w:t>- Calling Line Identification Presentation</w:t>
      </w:r>
    </w:p>
    <w:p w14:paraId="7A2E79D7" w14:textId="77777777" w:rsidR="00AB1E93" w:rsidRDefault="00643A2E">
      <w:pPr>
        <w:pStyle w:val="E"/>
        <w:spacing w:after="240"/>
        <w:ind w:left="1560" w:firstLine="0"/>
        <w:rPr>
          <w:rFonts w:ascii="Tele-GroteskNor" w:hAnsi="Tele-GroteskNor"/>
          <w:szCs w:val="24"/>
        </w:rPr>
      </w:pPr>
      <w:r>
        <w:rPr>
          <w:rFonts w:ascii="Tele-GroteskNor" w:hAnsi="Tele-GroteskNor"/>
          <w:szCs w:val="24"/>
        </w:rPr>
        <w:t>- Calling Line Identification Restriction</w:t>
      </w:r>
    </w:p>
    <w:p w14:paraId="18BD2C74" w14:textId="77777777" w:rsidR="00AB1E93" w:rsidRDefault="00643A2E">
      <w:pPr>
        <w:pStyle w:val="E"/>
        <w:spacing w:after="240"/>
        <w:ind w:left="1560" w:firstLine="0"/>
        <w:rPr>
          <w:rFonts w:ascii="Tele-GroteskNor" w:hAnsi="Tele-GroteskNor"/>
          <w:szCs w:val="24"/>
        </w:rPr>
      </w:pPr>
      <w:r>
        <w:rPr>
          <w:rFonts w:ascii="Tele-GroteskNor" w:hAnsi="Tele-GroteskNor"/>
          <w:szCs w:val="24"/>
        </w:rPr>
        <w:t>- Connected Line Identification Presentation</w:t>
      </w:r>
    </w:p>
    <w:p w14:paraId="6C2DB5C8" w14:textId="77777777" w:rsidR="00AB1E93" w:rsidRDefault="00643A2E">
      <w:pPr>
        <w:pStyle w:val="E"/>
        <w:spacing w:after="240"/>
        <w:ind w:left="1560" w:firstLine="0"/>
        <w:rPr>
          <w:rFonts w:ascii="Tele-GroteskNor" w:hAnsi="Tele-GroteskNor"/>
          <w:szCs w:val="24"/>
        </w:rPr>
      </w:pPr>
      <w:r>
        <w:rPr>
          <w:rFonts w:ascii="Tele-GroteskNor" w:hAnsi="Tele-GroteskNor"/>
          <w:szCs w:val="24"/>
        </w:rPr>
        <w:t>- Conntected Line Identification Restriction</w:t>
      </w:r>
    </w:p>
    <w:p w14:paraId="5AB21BB6" w14:textId="77777777" w:rsidR="00AB1E93" w:rsidRDefault="00643A2E">
      <w:pPr>
        <w:pStyle w:val="E"/>
        <w:spacing w:after="240"/>
        <w:ind w:left="1560" w:firstLine="0"/>
        <w:rPr>
          <w:rFonts w:ascii="Tele-GroteskNor" w:hAnsi="Tele-GroteskNor"/>
          <w:szCs w:val="24"/>
        </w:rPr>
      </w:pPr>
      <w:r>
        <w:rPr>
          <w:rFonts w:ascii="Tele-GroteskNor" w:hAnsi="Tele-GroteskNor"/>
          <w:szCs w:val="24"/>
        </w:rPr>
        <w:t>- Malicious Call Identification</w:t>
      </w:r>
    </w:p>
    <w:p w14:paraId="4C1316DE" w14:textId="77777777" w:rsidR="00AB1E93" w:rsidRDefault="00643A2E">
      <w:pPr>
        <w:pStyle w:val="E"/>
        <w:spacing w:after="240"/>
        <w:ind w:left="1560" w:firstLine="0"/>
        <w:rPr>
          <w:rFonts w:ascii="Tele-GroteskNor" w:hAnsi="Tele-GroteskNor"/>
          <w:szCs w:val="24"/>
        </w:rPr>
      </w:pPr>
      <w:r>
        <w:rPr>
          <w:rFonts w:ascii="Tele-GroteskNor" w:hAnsi="Tele-GroteskNor"/>
          <w:szCs w:val="24"/>
        </w:rPr>
        <w:t>- Terminal Portability</w:t>
      </w:r>
    </w:p>
    <w:p w14:paraId="33DC75FC" w14:textId="77777777" w:rsidR="00AB1E93" w:rsidRDefault="00643A2E">
      <w:pPr>
        <w:pStyle w:val="E"/>
        <w:spacing w:after="240"/>
        <w:ind w:left="1560" w:firstLine="0"/>
        <w:rPr>
          <w:rFonts w:ascii="Tele-GroteskNor" w:hAnsi="Tele-GroteskNor"/>
          <w:szCs w:val="24"/>
        </w:rPr>
      </w:pPr>
      <w:r>
        <w:rPr>
          <w:rFonts w:ascii="Tele-GroteskNor" w:hAnsi="Tele-GroteskNor"/>
          <w:szCs w:val="24"/>
        </w:rPr>
        <w:t>- Subaddressing</w:t>
      </w:r>
    </w:p>
    <w:p w14:paraId="6B9564EC" w14:textId="77777777" w:rsidR="00AB1E93" w:rsidRDefault="00643A2E">
      <w:pPr>
        <w:pStyle w:val="D"/>
        <w:spacing w:after="240"/>
        <w:ind w:left="1276" w:hanging="142"/>
        <w:rPr>
          <w:rFonts w:ascii="Tele-GroteskNor" w:hAnsi="Tele-GroteskNor"/>
          <w:b/>
          <w:szCs w:val="24"/>
        </w:rPr>
      </w:pPr>
      <w:r>
        <w:rPr>
          <w:rFonts w:ascii="Tele-GroteskNor" w:hAnsi="Tele-GroteskNor"/>
          <w:b/>
          <w:szCs w:val="24"/>
        </w:rPr>
        <w:lastRenderedPageBreak/>
        <w:t>II) MoU 2 szolgálatok:</w:t>
      </w:r>
    </w:p>
    <w:p w14:paraId="29880380" w14:textId="77777777" w:rsidR="00AB1E93" w:rsidRDefault="00643A2E">
      <w:pPr>
        <w:pStyle w:val="E"/>
        <w:spacing w:after="240"/>
        <w:ind w:left="1560" w:firstLine="0"/>
        <w:rPr>
          <w:rFonts w:ascii="Tele-GroteskNor" w:hAnsi="Tele-GroteskNor"/>
          <w:szCs w:val="24"/>
        </w:rPr>
      </w:pPr>
      <w:r>
        <w:rPr>
          <w:rFonts w:ascii="Tele-GroteskNor" w:hAnsi="Tele-GroteskNor"/>
          <w:szCs w:val="24"/>
        </w:rPr>
        <w:t>- User to User Signalling Service 2</w:t>
      </w:r>
    </w:p>
    <w:p w14:paraId="2D9F330A" w14:textId="77777777" w:rsidR="00AB1E93" w:rsidRDefault="00643A2E">
      <w:pPr>
        <w:pStyle w:val="E"/>
        <w:spacing w:after="240"/>
        <w:ind w:left="1560" w:firstLine="0"/>
        <w:rPr>
          <w:rFonts w:ascii="Tele-GroteskNor" w:hAnsi="Tele-GroteskNor"/>
          <w:szCs w:val="24"/>
        </w:rPr>
      </w:pPr>
      <w:r>
        <w:rPr>
          <w:rFonts w:ascii="Tele-GroteskNor" w:hAnsi="Tele-GroteskNor"/>
          <w:szCs w:val="24"/>
        </w:rPr>
        <w:t>- User to User Signalling Service 3</w:t>
      </w:r>
    </w:p>
    <w:p w14:paraId="3CC2E33C" w14:textId="77777777" w:rsidR="00AB1E93" w:rsidRDefault="00643A2E">
      <w:pPr>
        <w:pStyle w:val="E"/>
        <w:spacing w:after="240"/>
        <w:ind w:left="1560" w:firstLine="0"/>
        <w:rPr>
          <w:rFonts w:ascii="Tele-GroteskNor" w:hAnsi="Tele-GroteskNor"/>
          <w:szCs w:val="24"/>
        </w:rPr>
      </w:pPr>
      <w:r>
        <w:rPr>
          <w:rFonts w:ascii="Tele-GroteskNor" w:hAnsi="Tele-GroteskNor"/>
          <w:szCs w:val="24"/>
        </w:rPr>
        <w:t>- Conference Call, add on</w:t>
      </w:r>
    </w:p>
    <w:p w14:paraId="6E8AADD4" w14:textId="77777777" w:rsidR="00AB1E93" w:rsidRDefault="00643A2E">
      <w:pPr>
        <w:pStyle w:val="E"/>
        <w:spacing w:after="240"/>
        <w:ind w:left="1560" w:firstLine="0"/>
        <w:rPr>
          <w:rFonts w:ascii="Tele-GroteskNor" w:hAnsi="Tele-GroteskNor"/>
          <w:szCs w:val="24"/>
        </w:rPr>
      </w:pPr>
      <w:r>
        <w:rPr>
          <w:rFonts w:ascii="Tele-GroteskNor" w:hAnsi="Tele-GroteskNor"/>
          <w:szCs w:val="24"/>
        </w:rPr>
        <w:t>- Call Diversion Supplementary Service (CFU, CFB, CFNR, CD)</w:t>
      </w:r>
    </w:p>
    <w:p w14:paraId="5609C9A7" w14:textId="77777777" w:rsidR="00AB1E93" w:rsidRDefault="00643A2E">
      <w:pPr>
        <w:pStyle w:val="E"/>
        <w:spacing w:after="240"/>
        <w:ind w:left="1560" w:firstLine="0"/>
        <w:rPr>
          <w:rFonts w:ascii="Tele-GroteskNor" w:hAnsi="Tele-GroteskNor"/>
          <w:szCs w:val="24"/>
        </w:rPr>
      </w:pPr>
      <w:r>
        <w:rPr>
          <w:rFonts w:ascii="Tele-GroteskNor" w:hAnsi="Tele-GroteskNor"/>
          <w:szCs w:val="24"/>
        </w:rPr>
        <w:t>- Call Hold</w:t>
      </w:r>
    </w:p>
    <w:p w14:paraId="7B798A18" w14:textId="77777777" w:rsidR="00AB1E93" w:rsidRDefault="00643A2E">
      <w:pPr>
        <w:pStyle w:val="E"/>
        <w:spacing w:after="240"/>
        <w:ind w:left="1560" w:firstLine="0"/>
        <w:rPr>
          <w:rFonts w:ascii="Tele-GroteskNor" w:hAnsi="Tele-GroteskNor"/>
          <w:szCs w:val="24"/>
        </w:rPr>
      </w:pPr>
      <w:r>
        <w:rPr>
          <w:rFonts w:ascii="Tele-GroteskNor" w:hAnsi="Tele-GroteskNor"/>
          <w:szCs w:val="24"/>
        </w:rPr>
        <w:t>- Call Waiting</w:t>
      </w:r>
      <w:bookmarkStart w:id="369" w:name="_Toc517271674"/>
    </w:p>
    <w:p w14:paraId="6BD9CCC4" w14:textId="77777777" w:rsidR="00AB1E93" w:rsidRDefault="00643A2E">
      <w:pPr>
        <w:pStyle w:val="Cmsor3"/>
        <w:rPr>
          <w:rFonts w:ascii="Tele-GroteskNor" w:hAnsi="Tele-GroteskNor"/>
        </w:rPr>
      </w:pPr>
      <w:bookmarkStart w:id="370" w:name="_Toc49589960"/>
      <w:bookmarkStart w:id="371" w:name="_Toc117325108"/>
      <w:bookmarkStart w:id="372" w:name="_Toc517271675"/>
      <w:bookmarkStart w:id="373" w:name="_Toc26531672"/>
      <w:bookmarkEnd w:id="369"/>
      <w:r>
        <w:rPr>
          <w:rFonts w:ascii="Tele-GroteskNor" w:hAnsi="Tele-GroteskNor"/>
        </w:rPr>
        <w:t>1.3 Az igénybe vett ISUP szolgáltatások és szolgálatok</w:t>
      </w:r>
      <w:bookmarkEnd w:id="370"/>
      <w:bookmarkEnd w:id="371"/>
      <w:bookmarkEnd w:id="372"/>
      <w:bookmarkEnd w:id="373"/>
    </w:p>
    <w:p w14:paraId="2416AFC9"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1.2 pont az ISUP protokoll képességeit határozza meg. A valóban igénybe vett képességekről a forgalmi esetnek megfelelő két végponti szolgáltató képességei fognak dönteni.</w:t>
      </w:r>
      <w:bookmarkStart w:id="374" w:name="_Toc49589961"/>
      <w:bookmarkStart w:id="375" w:name="_Toc117325109"/>
      <w:bookmarkStart w:id="376" w:name="_Toc517271676"/>
    </w:p>
    <w:p w14:paraId="40A4447A" w14:textId="77777777" w:rsidR="00AB1E93" w:rsidRDefault="00643A2E">
      <w:pPr>
        <w:pStyle w:val="Cmsor2"/>
        <w:rPr>
          <w:rFonts w:ascii="Tele-GroteskNor" w:hAnsi="Tele-GroteskNor"/>
        </w:rPr>
      </w:pPr>
      <w:bookmarkStart w:id="377" w:name="_Toc26531673"/>
      <w:r>
        <w:rPr>
          <w:rFonts w:ascii="Tele-GroteskNor" w:hAnsi="Tele-GroteskNor"/>
        </w:rPr>
        <w:t>2. Egyéb jelzésrendszeri előírások</w:t>
      </w:r>
      <w:bookmarkStart w:id="378" w:name="_Toc49589962"/>
      <w:bookmarkStart w:id="379" w:name="_Toc117325110"/>
      <w:bookmarkStart w:id="380" w:name="_Toc517271677"/>
      <w:bookmarkEnd w:id="374"/>
      <w:bookmarkEnd w:id="375"/>
      <w:bookmarkEnd w:id="376"/>
      <w:bookmarkEnd w:id="377"/>
    </w:p>
    <w:p w14:paraId="2B5BFC15" w14:textId="77777777" w:rsidR="00AB1E93" w:rsidRDefault="00643A2E">
      <w:pPr>
        <w:pStyle w:val="Cmsor3"/>
        <w:rPr>
          <w:rFonts w:ascii="Tele-GroteskNor" w:hAnsi="Tele-GroteskNor"/>
        </w:rPr>
      </w:pPr>
      <w:bookmarkStart w:id="381" w:name="_Toc26531674"/>
      <w:r>
        <w:rPr>
          <w:rFonts w:ascii="Tele-GroteskNor" w:hAnsi="Tele-GroteskNor"/>
        </w:rPr>
        <w:t>2.1 Hívószámok kezelése</w:t>
      </w:r>
      <w:bookmarkEnd w:id="378"/>
      <w:bookmarkEnd w:id="379"/>
      <w:bookmarkEnd w:id="380"/>
      <w:bookmarkEnd w:id="381"/>
    </w:p>
    <w:p w14:paraId="1DFB691F"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hívószámok kezelésére vonatkozó előírásokat a 4.E Melléklet (Hívószám kezelési követelmények) tartalmazza.</w:t>
      </w:r>
      <w:bookmarkStart w:id="382" w:name="_Toc49589963"/>
      <w:bookmarkStart w:id="383" w:name="_Toc117325111"/>
      <w:bookmarkStart w:id="384" w:name="_Toc517271678"/>
      <w:bookmarkStart w:id="385" w:name="_Toc463158770"/>
      <w:bookmarkStart w:id="386" w:name="_Toc464267868"/>
    </w:p>
    <w:p w14:paraId="3F6237C6" w14:textId="77777777" w:rsidR="00AB1E93" w:rsidRDefault="00643A2E">
      <w:pPr>
        <w:pStyle w:val="Cmsor3"/>
        <w:rPr>
          <w:rFonts w:ascii="Tele-GroteskNor" w:hAnsi="Tele-GroteskNor"/>
        </w:rPr>
      </w:pPr>
      <w:bookmarkStart w:id="387" w:name="_Toc26531675"/>
      <w:r>
        <w:rPr>
          <w:rFonts w:ascii="Tele-GroteskNor" w:hAnsi="Tele-GroteskNor"/>
        </w:rPr>
        <w:t>2.2 Támogató Szolgáltatásokhoz tartozó speciális számok elérése</w:t>
      </w:r>
      <w:bookmarkEnd w:id="382"/>
      <w:bookmarkEnd w:id="383"/>
      <w:bookmarkEnd w:id="384"/>
      <w:bookmarkEnd w:id="387"/>
    </w:p>
    <w:p w14:paraId="1041396F"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2.2.1 </w:t>
      </w:r>
      <w:r>
        <w:rPr>
          <w:rFonts w:ascii="Tele-GroteskNor" w:eastAsia="Times New Roman" w:hAnsi="Tele-GroteskNor" w:cs="Times New Roman"/>
          <w:sz w:val="24"/>
          <w:szCs w:val="24"/>
        </w:rPr>
        <w:t>A Felek alapértelmezésben a Támogató Szolgáltatásokhoz tartozó speciális számok elérését biztosítják egymás hálózatában.</w:t>
      </w:r>
    </w:p>
    <w:p w14:paraId="6E2910E0"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2.2.2 </w:t>
      </w:r>
      <w:r>
        <w:rPr>
          <w:rFonts w:ascii="Tele-GroteskNor" w:eastAsia="Times New Roman" w:hAnsi="Tele-GroteskNor" w:cs="Times New Roman"/>
          <w:sz w:val="24"/>
          <w:szCs w:val="24"/>
        </w:rPr>
        <w:t>A Támogató Szolgáltatásokhoz tartozó speciális számok körzetszám nélkül hívhatók – a Partnertől beérkező ilyen Hívásokat a Magyar Telekom Összekapcsolási Központja a hozzárendelt végpontra továbbítja.</w:t>
      </w:r>
      <w:bookmarkStart w:id="388" w:name="_Toc49589965"/>
      <w:bookmarkStart w:id="389" w:name="_Toc117325113"/>
      <w:bookmarkStart w:id="390" w:name="_Toc517271680"/>
    </w:p>
    <w:p w14:paraId="6145A8B5" w14:textId="77777777" w:rsidR="00AB1E93" w:rsidRDefault="00643A2E">
      <w:pPr>
        <w:pStyle w:val="Cmsor3"/>
        <w:rPr>
          <w:rFonts w:ascii="Tele-GroteskNor" w:hAnsi="Tele-GroteskNor"/>
        </w:rPr>
      </w:pPr>
      <w:bookmarkStart w:id="391" w:name="_Toc26531676"/>
      <w:r>
        <w:rPr>
          <w:rFonts w:ascii="Tele-GroteskNor" w:hAnsi="Tele-GroteskNor"/>
        </w:rPr>
        <w:t>2.</w:t>
      </w:r>
      <w:r>
        <w:rPr>
          <w:rFonts w:ascii="Tele-GroteskNor" w:hAnsi="Tele-GroteskNor"/>
          <w:lang w:val="hu-HU"/>
        </w:rPr>
        <w:t>3</w:t>
      </w:r>
      <w:r>
        <w:rPr>
          <w:rFonts w:ascii="Tele-GroteskNor" w:hAnsi="Tele-GroteskNor"/>
        </w:rPr>
        <w:t> </w:t>
      </w:r>
      <w:bookmarkEnd w:id="385"/>
      <w:bookmarkEnd w:id="386"/>
      <w:r>
        <w:rPr>
          <w:rFonts w:ascii="Tele-GroteskNor" w:hAnsi="Tele-GroteskNor"/>
        </w:rPr>
        <w:t>Hívások elszámolás szempontú kezdete és vége</w:t>
      </w:r>
      <w:bookmarkEnd w:id="388"/>
      <w:bookmarkEnd w:id="389"/>
      <w:bookmarkEnd w:id="390"/>
      <w:bookmarkEnd w:id="391"/>
    </w:p>
    <w:p w14:paraId="534BBE07"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2.3.1 </w:t>
      </w:r>
      <w:r>
        <w:rPr>
          <w:rFonts w:ascii="Tele-GroteskNor" w:eastAsia="Times New Roman" w:hAnsi="Tele-GroteskNor" w:cs="Times New Roman"/>
          <w:sz w:val="24"/>
          <w:szCs w:val="24"/>
        </w:rPr>
        <w:t>Egy Hívás elszámolási szempontból akkor kezdődik, amikor az Sikeres Hívásnak minősül, vagyis a Hívás felépítése eljut az ISUP jelzésrendszer ’Answer Message’ vagy ’Connect’ üzenetéig, amely a jelzéshálózaton átküldésre kerül.</w:t>
      </w:r>
    </w:p>
    <w:p w14:paraId="4A6D8EF2"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2.3.2 </w:t>
      </w:r>
      <w:r>
        <w:rPr>
          <w:rFonts w:ascii="Tele-GroteskNor" w:eastAsia="Times New Roman" w:hAnsi="Tele-GroteskNor" w:cs="Times New Roman"/>
          <w:sz w:val="24"/>
          <w:szCs w:val="24"/>
        </w:rPr>
        <w:t>Egy Hívás elszámolási szempontból akkor fejeződik be, amikor az ISUP jelzésrendszer ’Release” üzenete a jelzéshálózaton átküldésre kerül.</w:t>
      </w:r>
      <w:bookmarkStart w:id="392" w:name="_Toc49589966"/>
      <w:bookmarkStart w:id="393" w:name="_Toc117325114"/>
      <w:bookmarkStart w:id="394" w:name="_Toc517271681"/>
    </w:p>
    <w:p w14:paraId="76A1F909" w14:textId="77777777" w:rsidR="00AB1E93" w:rsidRDefault="00643A2E">
      <w:pPr>
        <w:pStyle w:val="Cmsor3"/>
        <w:rPr>
          <w:rFonts w:ascii="Tele-GroteskNor" w:hAnsi="Tele-GroteskNor"/>
        </w:rPr>
      </w:pPr>
      <w:bookmarkStart w:id="395" w:name="_Toc26531677"/>
      <w:r>
        <w:rPr>
          <w:rFonts w:ascii="Tele-GroteskNor" w:hAnsi="Tele-GroteskNor"/>
        </w:rPr>
        <w:t>2.</w:t>
      </w:r>
      <w:r>
        <w:rPr>
          <w:rFonts w:ascii="Tele-GroteskNor" w:hAnsi="Tele-GroteskNor"/>
          <w:lang w:val="hu-HU"/>
        </w:rPr>
        <w:t>4</w:t>
      </w:r>
      <w:r>
        <w:rPr>
          <w:rFonts w:ascii="Tele-GroteskNor" w:hAnsi="Tele-GroteskNor"/>
        </w:rPr>
        <w:t> </w:t>
      </w:r>
      <w:r>
        <w:rPr>
          <w:rFonts w:ascii="Tele-GroteskNor" w:hAnsi="Tele-GroteskNor"/>
          <w:lang w:val="hu-HU"/>
        </w:rPr>
        <w:t>Hordozott számokkal</w:t>
      </w:r>
      <w:r>
        <w:rPr>
          <w:rFonts w:ascii="Tele-GroteskNor" w:hAnsi="Tele-GroteskNor"/>
        </w:rPr>
        <w:t xml:space="preserve"> kapcsolatos feltételek</w:t>
      </w:r>
      <w:bookmarkEnd w:id="392"/>
      <w:bookmarkEnd w:id="393"/>
      <w:bookmarkEnd w:id="394"/>
      <w:bookmarkEnd w:id="395"/>
    </w:p>
    <w:p w14:paraId="09A4A4D3" w14:textId="77777777" w:rsidR="00AB1E93" w:rsidRDefault="00643A2E">
      <w:pPr>
        <w:pStyle w:val="Cmsor4"/>
        <w:rPr>
          <w:rFonts w:ascii="Tele-GroteskNor" w:hAnsi="Tele-GroteskNor"/>
        </w:rPr>
      </w:pPr>
      <w:bookmarkStart w:id="396" w:name="_Toc42573715"/>
      <w:bookmarkStart w:id="397" w:name="_Toc49589967"/>
      <w:bookmarkStart w:id="398" w:name="_Toc117325115"/>
      <w:bookmarkStart w:id="399" w:name="_Toc42573707"/>
      <w:r>
        <w:rPr>
          <w:rFonts w:ascii="Tele-GroteskNor" w:hAnsi="Tele-GroteskNor"/>
        </w:rPr>
        <w:t>2.</w:t>
      </w:r>
      <w:r>
        <w:rPr>
          <w:rFonts w:ascii="Tele-GroteskNor" w:hAnsi="Tele-GroteskNor"/>
          <w:lang w:val="hu-HU"/>
        </w:rPr>
        <w:t>4</w:t>
      </w:r>
      <w:r>
        <w:rPr>
          <w:rFonts w:ascii="Tele-GroteskNor" w:hAnsi="Tele-GroteskNor"/>
        </w:rPr>
        <w:t>.1 Hordozottságot jelző bontási üzenet</w:t>
      </w:r>
      <w:bookmarkEnd w:id="396"/>
      <w:bookmarkEnd w:id="397"/>
      <w:bookmarkEnd w:id="398"/>
    </w:p>
    <w:p w14:paraId="603A856B" w14:textId="77777777" w:rsidR="00AB1E93" w:rsidRDefault="00643A2E">
      <w:pPr>
        <w:pStyle w:val="B"/>
        <w:spacing w:after="240"/>
        <w:ind w:left="993"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Hordozott Szám eredeti számblokk szolgáltatója Rel#14 (Hordozott szám) bontás kódot köteles visszaküldeni a Hordozott Számokra érkező Hívásokban.</w:t>
      </w:r>
      <w:bookmarkStart w:id="400" w:name="_Toc49589968"/>
      <w:bookmarkStart w:id="401" w:name="_Toc117325116"/>
    </w:p>
    <w:p w14:paraId="19D7DA84" w14:textId="77777777" w:rsidR="00AB1E93" w:rsidRDefault="00643A2E">
      <w:pPr>
        <w:pStyle w:val="Cmsor4"/>
        <w:rPr>
          <w:rFonts w:ascii="Tele-GroteskNor" w:hAnsi="Tele-GroteskNor"/>
        </w:rPr>
      </w:pPr>
      <w:r>
        <w:rPr>
          <w:rFonts w:ascii="Tele-GroteskNor" w:hAnsi="Tele-GroteskNor"/>
        </w:rPr>
        <w:lastRenderedPageBreak/>
        <w:t>2.4.2 Az Irányítási Számmal kiegészített hívott szám formátum</w:t>
      </w:r>
      <w:bookmarkEnd w:id="399"/>
      <w:r>
        <w:rPr>
          <w:rFonts w:ascii="Tele-GroteskNor" w:hAnsi="Tele-GroteskNor"/>
        </w:rPr>
        <w:t>a</w:t>
      </w:r>
      <w:bookmarkEnd w:id="400"/>
      <w:bookmarkEnd w:id="401"/>
    </w:p>
    <w:p w14:paraId="661D6761" w14:textId="77777777" w:rsidR="00AB1E93" w:rsidRDefault="00643A2E">
      <w:pPr>
        <w:pStyle w:val="B"/>
        <w:spacing w:after="240"/>
        <w:ind w:left="993"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Hordozott Számra irányuló Hívások irányításához, különböző szolgáltatók hálózatai közötti átadásához a belföldi szám formátumú hívószám elé be kell fűzni az Irányítási Számot, amely az átvevő Szolgáltató kódjából (Szolgáltató kód vagy SK kód) és az átvevő Szolgáltató központ berendezés kódjából (Berenezés kód vagy BK kód) áll: A Szolgáltató kód és a Berendezés kód is háromjegyű decimális szám.</w:t>
      </w:r>
    </w:p>
    <w:p w14:paraId="45FB65A0" w14:textId="77777777" w:rsidR="00AB1E93" w:rsidRDefault="00643A2E">
      <w:pPr>
        <w:pStyle w:val="B"/>
        <w:spacing w:after="240"/>
        <w:ind w:left="993"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Irányítási Szám befűzése után kialakult összetett számformátumot jelezni kell a Hívás átadásánál a további központok számára. Az összetett számformátum jelzésére speciális számtípus (Nature of Address) NoA=8, (network routing number concatenated with called DN) alkalmazandó. Az ISUP jelzésrendszeren küldött Called Party Number (CdPN) formátuma az Irányítási Szám befűzése után a következő:</w:t>
      </w:r>
    </w:p>
    <w:p w14:paraId="212B7286" w14:textId="77777777" w:rsidR="00AB1E93" w:rsidRDefault="00643A2E">
      <w:pPr>
        <w:pStyle w:val="Jegyzetszveg"/>
        <w:numPr>
          <w:ilvl w:val="12"/>
          <w:numId w:val="0"/>
        </w:numPr>
        <w:spacing w:after="240"/>
        <w:jc w:val="center"/>
        <w:rPr>
          <w:rFonts w:ascii="Tele-GroteskNor" w:hAnsi="Tele-GroteskNor"/>
          <w:sz w:val="24"/>
          <w:szCs w:val="24"/>
        </w:rPr>
      </w:pPr>
      <w:r>
        <w:rPr>
          <w:rFonts w:ascii="Tele-GroteskNor" w:hAnsi="Tele-GroteskNor"/>
          <w:b/>
          <w:sz w:val="24"/>
          <w:szCs w:val="24"/>
        </w:rPr>
        <w:t>NoA=nrn</w:t>
      </w:r>
      <w:r>
        <w:rPr>
          <w:rFonts w:ascii="Tele-GroteskNor" w:hAnsi="Tele-GroteskNor"/>
          <w:b/>
          <w:sz w:val="24"/>
          <w:szCs w:val="24"/>
          <w:vertAlign w:val="subscript"/>
        </w:rPr>
        <w:t>np</w:t>
      </w:r>
      <w:r>
        <w:rPr>
          <w:rFonts w:ascii="Tele-GroteskNor" w:hAnsi="Tele-GroteskNor"/>
          <w:b/>
          <w:sz w:val="24"/>
          <w:szCs w:val="24"/>
        </w:rPr>
        <w:t xml:space="preserve"> ;  CdPN=SK-BK-KS-ES</w:t>
      </w:r>
    </w:p>
    <w:p w14:paraId="302199E7" w14:textId="77777777" w:rsidR="00AB1E93" w:rsidRDefault="00643A2E">
      <w:pPr>
        <w:pStyle w:val="B"/>
        <w:spacing w:after="240"/>
        <w:ind w:left="993" w:firstLine="0"/>
        <w:rPr>
          <w:rFonts w:ascii="Tele-GroteskNor" w:eastAsia="Times New Roman" w:hAnsi="Tele-GroteskNor" w:cs="Times New Roman"/>
          <w:sz w:val="24"/>
          <w:szCs w:val="24"/>
        </w:rPr>
      </w:pPr>
      <w:r>
        <w:rPr>
          <w:rFonts w:ascii="Tele-GroteskNor" w:eastAsia="Times New Roman" w:hAnsi="Tele-GroteskNor" w:cs="Times New Roman"/>
          <w:sz w:val="24"/>
          <w:szCs w:val="24"/>
        </w:rPr>
        <w:t>Jelmagyarázat:</w:t>
      </w:r>
    </w:p>
    <w:p w14:paraId="525E25F5" w14:textId="77777777" w:rsidR="00AB1E93" w:rsidRDefault="00643A2E">
      <w:pPr>
        <w:pStyle w:val="Jegyzetszveg"/>
        <w:numPr>
          <w:ilvl w:val="12"/>
          <w:numId w:val="0"/>
        </w:numPr>
        <w:tabs>
          <w:tab w:val="left" w:pos="1843"/>
        </w:tabs>
        <w:ind w:left="993"/>
        <w:rPr>
          <w:rFonts w:ascii="Tele-GroteskNor" w:hAnsi="Tele-GroteskNor"/>
          <w:sz w:val="24"/>
          <w:szCs w:val="24"/>
          <w:lang w:val="hu-HU"/>
        </w:rPr>
      </w:pPr>
      <w:r>
        <w:rPr>
          <w:rFonts w:ascii="Tele-GroteskNor" w:hAnsi="Tele-GroteskNor"/>
          <w:sz w:val="24"/>
          <w:szCs w:val="24"/>
        </w:rPr>
        <w:t>nrn</w:t>
      </w:r>
      <w:r>
        <w:rPr>
          <w:rFonts w:ascii="Tele-GroteskNor" w:hAnsi="Tele-GroteskNor"/>
          <w:sz w:val="24"/>
          <w:szCs w:val="24"/>
          <w:vertAlign w:val="subscript"/>
        </w:rPr>
        <w:t>np</w:t>
      </w:r>
      <w:r>
        <w:rPr>
          <w:rFonts w:ascii="Tele-GroteskNor" w:hAnsi="Tele-GroteskNor"/>
          <w:sz w:val="24"/>
          <w:szCs w:val="24"/>
        </w:rPr>
        <w:t>:</w:t>
      </w:r>
      <w:r>
        <w:rPr>
          <w:rFonts w:ascii="Tele-GroteskNor" w:hAnsi="Tele-GroteskNor"/>
          <w:sz w:val="24"/>
          <w:szCs w:val="24"/>
        </w:rPr>
        <w:tab/>
        <w:t>nature of address = network routing number concatenated with Called DN</w:t>
      </w:r>
    </w:p>
    <w:p w14:paraId="57B2D747" w14:textId="77777777" w:rsidR="00AB1E93" w:rsidRDefault="00643A2E">
      <w:pPr>
        <w:pStyle w:val="Jegyzetszveg"/>
        <w:numPr>
          <w:ilvl w:val="12"/>
          <w:numId w:val="0"/>
        </w:numPr>
        <w:tabs>
          <w:tab w:val="left" w:pos="1843"/>
        </w:tabs>
        <w:ind w:left="993"/>
        <w:rPr>
          <w:rFonts w:ascii="Tele-GroteskNor" w:hAnsi="Tele-GroteskNor"/>
          <w:sz w:val="24"/>
          <w:szCs w:val="24"/>
        </w:rPr>
      </w:pPr>
      <w:r>
        <w:rPr>
          <w:rFonts w:ascii="Tele-GroteskNor" w:hAnsi="Tele-GroteskNor"/>
          <w:sz w:val="24"/>
          <w:szCs w:val="24"/>
        </w:rPr>
        <w:t>SK:</w:t>
      </w:r>
      <w:r>
        <w:rPr>
          <w:rFonts w:ascii="Tele-GroteskNor" w:hAnsi="Tele-GroteskNor"/>
          <w:sz w:val="24"/>
          <w:szCs w:val="24"/>
        </w:rPr>
        <w:tab/>
        <w:t>a célhálózat szolgáltató kódja (001-999)</w:t>
      </w:r>
    </w:p>
    <w:p w14:paraId="00AB2C96" w14:textId="77777777" w:rsidR="00AB1E93" w:rsidRDefault="00643A2E">
      <w:pPr>
        <w:pStyle w:val="Jegyzetszveg"/>
        <w:numPr>
          <w:ilvl w:val="12"/>
          <w:numId w:val="0"/>
        </w:numPr>
        <w:tabs>
          <w:tab w:val="left" w:pos="1843"/>
        </w:tabs>
        <w:ind w:left="993"/>
        <w:rPr>
          <w:rFonts w:ascii="Tele-GroteskNor" w:hAnsi="Tele-GroteskNor"/>
          <w:sz w:val="24"/>
          <w:szCs w:val="24"/>
        </w:rPr>
      </w:pPr>
      <w:r>
        <w:rPr>
          <w:rFonts w:ascii="Tele-GroteskNor" w:hAnsi="Tele-GroteskNor"/>
          <w:sz w:val="24"/>
          <w:szCs w:val="24"/>
        </w:rPr>
        <w:t>BK:</w:t>
      </w:r>
      <w:r>
        <w:rPr>
          <w:rFonts w:ascii="Tele-GroteskNor" w:hAnsi="Tele-GroteskNor"/>
          <w:sz w:val="24"/>
          <w:szCs w:val="24"/>
        </w:rPr>
        <w:tab/>
        <w:t>végződtető központ berendezés kódja (000-999)</w:t>
      </w:r>
    </w:p>
    <w:p w14:paraId="4696B2FE" w14:textId="77777777" w:rsidR="00AB1E93" w:rsidRDefault="00643A2E">
      <w:pPr>
        <w:pStyle w:val="Jegyzetszveg"/>
        <w:numPr>
          <w:ilvl w:val="12"/>
          <w:numId w:val="0"/>
        </w:numPr>
        <w:tabs>
          <w:tab w:val="left" w:pos="1843"/>
        </w:tabs>
        <w:ind w:left="993"/>
        <w:rPr>
          <w:rFonts w:ascii="Tele-GroteskNor" w:hAnsi="Tele-GroteskNor"/>
          <w:sz w:val="24"/>
          <w:szCs w:val="24"/>
        </w:rPr>
      </w:pPr>
      <w:r>
        <w:rPr>
          <w:rFonts w:ascii="Tele-GroteskNor" w:hAnsi="Tele-GroteskNor"/>
          <w:sz w:val="24"/>
          <w:szCs w:val="24"/>
        </w:rPr>
        <w:t>KS:</w:t>
      </w:r>
      <w:r>
        <w:rPr>
          <w:rFonts w:ascii="Tele-GroteskNor" w:hAnsi="Tele-GroteskNor"/>
          <w:sz w:val="24"/>
          <w:szCs w:val="24"/>
        </w:rPr>
        <w:tab/>
        <w:t>körzetszám</w:t>
      </w:r>
    </w:p>
    <w:p w14:paraId="0CA5D3B0" w14:textId="77777777" w:rsidR="00AB1E93" w:rsidRDefault="00643A2E">
      <w:pPr>
        <w:pStyle w:val="Jegyzetszveg"/>
        <w:numPr>
          <w:ilvl w:val="12"/>
          <w:numId w:val="0"/>
        </w:numPr>
        <w:tabs>
          <w:tab w:val="left" w:pos="1843"/>
        </w:tabs>
        <w:ind w:left="993"/>
        <w:rPr>
          <w:rFonts w:ascii="Tele-GroteskNor" w:hAnsi="Tele-GroteskNor"/>
          <w:sz w:val="24"/>
          <w:szCs w:val="24"/>
        </w:rPr>
      </w:pPr>
      <w:r>
        <w:rPr>
          <w:rFonts w:ascii="Tele-GroteskNor" w:hAnsi="Tele-GroteskNor"/>
          <w:sz w:val="24"/>
          <w:szCs w:val="24"/>
        </w:rPr>
        <w:t>ES:</w:t>
      </w:r>
      <w:r>
        <w:rPr>
          <w:rFonts w:ascii="Tele-GroteskNor" w:hAnsi="Tele-GroteskNor"/>
          <w:sz w:val="24"/>
          <w:szCs w:val="24"/>
        </w:rPr>
        <w:tab/>
        <w:t>előfizetői szám</w:t>
      </w:r>
    </w:p>
    <w:p w14:paraId="25EC7E85" w14:textId="77777777" w:rsidR="00AB1E93" w:rsidRDefault="00643A2E">
      <w:pPr>
        <w:pStyle w:val="Cmsor1"/>
        <w:rPr>
          <w:rFonts w:ascii="Tele-GroteskNor" w:hAnsi="Tele-GroteskNor"/>
        </w:rPr>
      </w:pPr>
      <w:bookmarkStart w:id="402" w:name="_Toc517271682"/>
      <w:r>
        <w:rPr>
          <w:rFonts w:ascii="Tele-GroteskNor" w:hAnsi="Tele-GroteskNor"/>
        </w:rPr>
        <w:br w:type="page"/>
      </w:r>
      <w:bookmarkStart w:id="403" w:name="_Toc26531678"/>
      <w:r>
        <w:rPr>
          <w:rFonts w:ascii="Tele-GroteskNor" w:hAnsi="Tele-GroteskNor"/>
        </w:rPr>
        <w:lastRenderedPageBreak/>
        <w:t>4.C-2 Melléklet: Összekapcsolási központok jelzésrendszeri követelményei IP technológiájú összekapcsolás esetén</w:t>
      </w:r>
      <w:bookmarkEnd w:id="402"/>
      <w:bookmarkEnd w:id="403"/>
    </w:p>
    <w:p w14:paraId="257E0117" w14:textId="77777777" w:rsidR="00AB1E93" w:rsidRDefault="00643A2E">
      <w:pPr>
        <w:pStyle w:val="Cmsor2"/>
        <w:rPr>
          <w:rFonts w:ascii="Tele-GroteskNor" w:hAnsi="Tele-GroteskNor"/>
        </w:rPr>
      </w:pPr>
      <w:bookmarkStart w:id="404" w:name="_Toc26531679"/>
      <w:r>
        <w:rPr>
          <w:rFonts w:ascii="Tele-GroteskNor" w:hAnsi="Tele-GroteskNor"/>
        </w:rPr>
        <w:t>1.</w:t>
      </w:r>
      <w:r>
        <w:rPr>
          <w:rFonts w:ascii="Tele-GroteskNor" w:hAnsi="Tele-GroteskNor"/>
          <w:lang w:val="hu-HU"/>
        </w:rPr>
        <w:t> </w:t>
      </w:r>
      <w:r>
        <w:rPr>
          <w:rFonts w:ascii="Tele-GroteskNor" w:hAnsi="Tele-GroteskNor"/>
        </w:rPr>
        <w:t>Hálózati alapkövetelmények</w:t>
      </w:r>
      <w:bookmarkEnd w:id="404"/>
    </w:p>
    <w:p w14:paraId="231179AA"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Jelen melléklet a Magyar Telekom és a Partner IP technológiájú Network-Network interfészen alkalmazott hívásfelépítési és média kapcsolati szabályait tartalmazza az alábbi szabványokkal jellemezhető hálózatok összekapcsolása tekintetében.</w:t>
      </w:r>
    </w:p>
    <w:tbl>
      <w:tblPr>
        <w:tblW w:w="0" w:type="auto"/>
        <w:jc w:val="center"/>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7583"/>
      </w:tblGrid>
      <w:tr w:rsidR="00AB1E93" w14:paraId="75CA5E68" w14:textId="77777777">
        <w:trPr>
          <w:trHeight w:val="595"/>
          <w:jc w:val="center"/>
        </w:trPr>
        <w:tc>
          <w:tcPr>
            <w:tcW w:w="7583" w:type="dxa"/>
            <w:tcBorders>
              <w:top w:val="single" w:sz="8" w:space="0" w:color="000000"/>
              <w:left w:val="single" w:sz="8" w:space="0" w:color="000000"/>
              <w:bottom w:val="single" w:sz="8" w:space="0" w:color="000000"/>
              <w:right w:val="single" w:sz="8" w:space="0" w:color="000000"/>
            </w:tcBorders>
          </w:tcPr>
          <w:p w14:paraId="039CC95A" w14:textId="77777777" w:rsidR="00AB1E93" w:rsidRDefault="00643A2E">
            <w:pPr>
              <w:autoSpaceDE w:val="0"/>
              <w:autoSpaceDN w:val="0"/>
              <w:adjustRightInd w:val="0"/>
              <w:rPr>
                <w:rFonts w:ascii="Tele-GroteskNor" w:hAnsi="Tele-GroteskNor" w:cs="Tele-GroteskFet"/>
                <w:color w:val="000000"/>
                <w:sz w:val="20"/>
              </w:rPr>
            </w:pPr>
            <w:r>
              <w:rPr>
                <w:rFonts w:ascii="Tele-GroteskNor" w:hAnsi="Tele-GroteskNor" w:cs="Tele-GroteskFet"/>
                <w:color w:val="000000"/>
                <w:sz w:val="20"/>
              </w:rPr>
              <w:t>ETSI TS 123 517: "Telecommunications and Internet converged Services and Protocols for Advanced Networking (TISPAN); IP Multimedia Subsystem (IMS); Functional architecture"</w:t>
            </w:r>
          </w:p>
        </w:tc>
      </w:tr>
      <w:tr w:rsidR="00AB1E93" w14:paraId="50169A69" w14:textId="77777777">
        <w:trPr>
          <w:trHeight w:val="475"/>
          <w:jc w:val="center"/>
        </w:trPr>
        <w:tc>
          <w:tcPr>
            <w:tcW w:w="7583" w:type="dxa"/>
            <w:tcBorders>
              <w:top w:val="single" w:sz="8" w:space="0" w:color="000000"/>
              <w:left w:val="single" w:sz="8" w:space="0" w:color="000000"/>
              <w:bottom w:val="single" w:sz="8" w:space="0" w:color="000000"/>
            </w:tcBorders>
          </w:tcPr>
          <w:p w14:paraId="6B6ABF1D"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ETSI ES 282 001</w:t>
            </w:r>
            <w:r>
              <w:rPr>
                <w:rFonts w:ascii="Tele-GroteskNor" w:hAnsi="Tele-GroteskNor" w:cs="Tele-GroteskNor"/>
                <w:color w:val="000000"/>
                <w:sz w:val="20"/>
              </w:rPr>
              <w:t xml:space="preserve">: "Telecommunications and Internet converged Services and Protocols for Advanced Networking (TISPAN); NGN Functional Architecture Release 2"  </w:t>
            </w:r>
          </w:p>
        </w:tc>
      </w:tr>
      <w:tr w:rsidR="00AB1E93" w14:paraId="78E7BB15" w14:textId="77777777">
        <w:trPr>
          <w:trHeight w:val="475"/>
          <w:jc w:val="center"/>
        </w:trPr>
        <w:tc>
          <w:tcPr>
            <w:tcW w:w="7583" w:type="dxa"/>
            <w:tcBorders>
              <w:top w:val="single" w:sz="8" w:space="0" w:color="000000"/>
              <w:left w:val="single" w:sz="8" w:space="0" w:color="000000"/>
              <w:bottom w:val="single" w:sz="8" w:space="0" w:color="000000"/>
            </w:tcBorders>
          </w:tcPr>
          <w:p w14:paraId="1F4A07FC"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ETSI TS 182 006: </w:t>
            </w:r>
            <w:r>
              <w:rPr>
                <w:rFonts w:ascii="Tele-GroteskNor" w:hAnsi="Tele-GroteskNor" w:cs="Tele-GroteskNor"/>
                <w:color w:val="000000"/>
                <w:sz w:val="20"/>
              </w:rPr>
              <w:t xml:space="preserve">"Telecommunications and Internet converged Services and Protocols for Advanced Networking (TISPAN); IP Multimedia Subsystem (IMS); Stage 2 description" </w:t>
            </w:r>
          </w:p>
        </w:tc>
      </w:tr>
      <w:tr w:rsidR="00AB1E93" w14:paraId="690CF7A2" w14:textId="77777777">
        <w:trPr>
          <w:trHeight w:val="475"/>
          <w:jc w:val="center"/>
        </w:trPr>
        <w:tc>
          <w:tcPr>
            <w:tcW w:w="7583" w:type="dxa"/>
            <w:tcBorders>
              <w:top w:val="single" w:sz="8" w:space="0" w:color="000000"/>
              <w:left w:val="single" w:sz="8" w:space="0" w:color="000000"/>
              <w:bottom w:val="single" w:sz="8" w:space="0" w:color="000000"/>
              <w:right w:val="single" w:sz="8" w:space="0" w:color="000000"/>
            </w:tcBorders>
          </w:tcPr>
          <w:p w14:paraId="002B67F8" w14:textId="77777777" w:rsidR="00AB1E93" w:rsidRDefault="00643A2E">
            <w:pPr>
              <w:autoSpaceDE w:val="0"/>
              <w:autoSpaceDN w:val="0"/>
              <w:adjustRightInd w:val="0"/>
              <w:rPr>
                <w:rFonts w:ascii="Tele-GroteskNor" w:hAnsi="Tele-GroteskNor" w:cs="Tele-GroteskFet"/>
                <w:color w:val="000000"/>
                <w:sz w:val="20"/>
              </w:rPr>
            </w:pPr>
            <w:r>
              <w:rPr>
                <w:rFonts w:ascii="Tele-GroteskNor" w:hAnsi="Tele-GroteskNor" w:cs="Tele-GroteskFet"/>
                <w:color w:val="000000"/>
                <w:sz w:val="20"/>
              </w:rPr>
              <w:t xml:space="preserve">ETSI ES 283 027: “Telecommunications and Internet converged Services and Protocols for Advanced Networking (TISPAN); Endorsement of the SIP-ISUP Interworking between the IP Multi-media (IM) Core Network (CN) subsystem and Circuit Switched (CS) networks [3GPP TS 29.163 (Release 7), modified]“  </w:t>
            </w:r>
          </w:p>
        </w:tc>
      </w:tr>
      <w:tr w:rsidR="00AB1E93" w14:paraId="7A5EB5FE" w14:textId="77777777">
        <w:trPr>
          <w:trHeight w:val="475"/>
          <w:jc w:val="center"/>
        </w:trPr>
        <w:tc>
          <w:tcPr>
            <w:tcW w:w="7583" w:type="dxa"/>
            <w:tcBorders>
              <w:top w:val="single" w:sz="8" w:space="0" w:color="000000"/>
              <w:left w:val="single" w:sz="8" w:space="0" w:color="000000"/>
              <w:bottom w:val="single" w:sz="8" w:space="0" w:color="000000"/>
              <w:right w:val="single" w:sz="8" w:space="0" w:color="000000"/>
            </w:tcBorders>
          </w:tcPr>
          <w:p w14:paraId="3C2920A3" w14:textId="77777777" w:rsidR="00AB1E93" w:rsidRDefault="00643A2E">
            <w:pPr>
              <w:autoSpaceDE w:val="0"/>
              <w:autoSpaceDN w:val="0"/>
              <w:adjustRightInd w:val="0"/>
              <w:rPr>
                <w:rFonts w:ascii="Tele-GroteskNor" w:hAnsi="Tele-GroteskNor" w:cs="Tele-GroteskFet"/>
                <w:color w:val="000000"/>
                <w:sz w:val="20"/>
              </w:rPr>
            </w:pPr>
            <w:r>
              <w:rPr>
                <w:rFonts w:ascii="Tele-GroteskNor" w:hAnsi="Tele-GroteskNor" w:cs="Tele-GroteskFet"/>
                <w:color w:val="000000"/>
                <w:sz w:val="20"/>
              </w:rPr>
              <w:t xml:space="preserve">ETSI TS 183 036: “Telecommunications and Internet converged Services and Protocols for Advanced Networking (TISPAN); ISDN/SIP interworking; Protocol specification  </w:t>
            </w:r>
          </w:p>
        </w:tc>
      </w:tr>
    </w:tbl>
    <w:p w14:paraId="77A52294" w14:textId="77777777" w:rsidR="00AB1E93" w:rsidRDefault="00AB1E93">
      <w:pPr>
        <w:pStyle w:val="D"/>
        <w:spacing w:after="240"/>
        <w:ind w:left="0" w:firstLine="0"/>
        <w:jc w:val="left"/>
        <w:rPr>
          <w:rFonts w:ascii="Tele-GroteskNor" w:hAnsi="Tele-GroteskNor"/>
          <w:szCs w:val="24"/>
        </w:rPr>
      </w:pPr>
    </w:p>
    <w:p w14:paraId="08F5796B" w14:textId="77777777" w:rsidR="00AB1E93" w:rsidRDefault="00643A2E">
      <w:pPr>
        <w:pStyle w:val="Cmsor2"/>
        <w:rPr>
          <w:rFonts w:ascii="Tele-GroteskNor" w:hAnsi="Tele-GroteskNor"/>
        </w:rPr>
      </w:pPr>
      <w:bookmarkStart w:id="405" w:name="_Toc26531680"/>
      <w:r>
        <w:rPr>
          <w:rFonts w:ascii="Tele-GroteskNor" w:hAnsi="Tele-GroteskNor"/>
        </w:rPr>
        <w:t>2.</w:t>
      </w:r>
      <w:r>
        <w:rPr>
          <w:rFonts w:ascii="Tele-GroteskNor" w:hAnsi="Tele-GroteskNor"/>
          <w:lang w:val="hu-HU"/>
        </w:rPr>
        <w:t> </w:t>
      </w:r>
      <w:r>
        <w:rPr>
          <w:rFonts w:ascii="Tele-GroteskNor" w:hAnsi="Tele-GroteskNor"/>
        </w:rPr>
        <w:t>Az összekapcsolási ponton érvényes előírások</w:t>
      </w:r>
      <w:bookmarkEnd w:id="405"/>
    </w:p>
    <w:p w14:paraId="3BABE633"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összekapcsolás jelzés és média kezelés szempontjából a következő ajánlásoknak kell megfeleljen a szolgáltatók közötti alábbi referencia pontokon (melyek az 1. pontban említett szabványokban kerülnek definiálásra):</w:t>
      </w:r>
    </w:p>
    <w:p w14:paraId="17B379C6" w14:textId="77777777" w:rsidR="00AB1E93" w:rsidRDefault="00643A2E">
      <w:pPr>
        <w:pStyle w:val="B"/>
        <w:spacing w:after="240"/>
        <w:ind w:left="567" w:hanging="141"/>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Ic: Jelzés referencia pont az IBCF/I-SBC (Interconnection Border Control Function / Interconnect Session Border Controller) és a Partner szolgáltató hálózata között;</w:t>
      </w:r>
    </w:p>
    <w:p w14:paraId="069E0B8F" w14:textId="77777777" w:rsidR="00AB1E93" w:rsidRDefault="00643A2E">
      <w:pPr>
        <w:pStyle w:val="B"/>
        <w:spacing w:after="240"/>
        <w:ind w:left="567" w:hanging="141"/>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Iz: Média referencia pont az I-BGF (Interconnection Border Gateway Function) és a Partner szolgáltató hálózata között.</w:t>
      </w:r>
    </w:p>
    <w:tbl>
      <w:tblPr>
        <w:tblW w:w="7771" w:type="dxa"/>
        <w:jc w:val="center"/>
        <w:tblCellMar>
          <w:left w:w="70" w:type="dxa"/>
          <w:right w:w="70" w:type="dxa"/>
        </w:tblCellMar>
        <w:tblLook w:val="04A0" w:firstRow="1" w:lastRow="0" w:firstColumn="1" w:lastColumn="0" w:noHBand="0" w:noVBand="1"/>
      </w:tblPr>
      <w:tblGrid>
        <w:gridCol w:w="320"/>
        <w:gridCol w:w="1837"/>
        <w:gridCol w:w="5623"/>
      </w:tblGrid>
      <w:tr w:rsidR="00AB1E93" w14:paraId="3A4472F1"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649841BE" w14:textId="77777777" w:rsidR="00AB1E93" w:rsidRDefault="00643A2E">
            <w:pPr>
              <w:rPr>
                <w:rFonts w:ascii="Tele-GroteskNor" w:hAnsi="Tele-GroteskNor"/>
                <w:color w:val="000000"/>
                <w:sz w:val="18"/>
                <w:szCs w:val="18"/>
              </w:rPr>
            </w:pPr>
            <w:r>
              <w:rPr>
                <w:rFonts w:ascii="Tele-GroteskNor" w:hAnsi="Tele-GroteskNor"/>
                <w:color w:val="000000"/>
                <w:sz w:val="18"/>
                <w:szCs w:val="18"/>
              </w:rPr>
              <w:t>1</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6D452F3C"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3261</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41CEF866" w14:textId="77777777" w:rsidR="00AB1E93" w:rsidRDefault="00643A2E">
            <w:pPr>
              <w:rPr>
                <w:rFonts w:ascii="Tele-GroteskNor" w:hAnsi="Tele-GroteskNor"/>
                <w:color w:val="000000"/>
                <w:sz w:val="18"/>
                <w:szCs w:val="18"/>
              </w:rPr>
            </w:pPr>
            <w:r>
              <w:rPr>
                <w:rFonts w:ascii="Tele-GroteskNor" w:hAnsi="Tele-GroteskNor"/>
                <w:color w:val="000000"/>
                <w:sz w:val="18"/>
                <w:szCs w:val="18"/>
              </w:rPr>
              <w:t>SIP: Session Initiation Protocol</w:t>
            </w:r>
          </w:p>
        </w:tc>
      </w:tr>
      <w:tr w:rsidR="00AB1E93" w14:paraId="3B7F137E"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18F999B5" w14:textId="77777777" w:rsidR="00AB1E93" w:rsidRDefault="00643A2E">
            <w:pPr>
              <w:rPr>
                <w:rFonts w:ascii="Tele-GroteskNor" w:hAnsi="Tele-GroteskNor"/>
                <w:color w:val="000000"/>
                <w:sz w:val="18"/>
                <w:szCs w:val="18"/>
              </w:rPr>
            </w:pPr>
            <w:r>
              <w:rPr>
                <w:rFonts w:ascii="Tele-GroteskNor" w:hAnsi="Tele-GroteskNor"/>
                <w:color w:val="000000"/>
                <w:sz w:val="18"/>
                <w:szCs w:val="18"/>
              </w:rPr>
              <w:t>2</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62C11700"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3262</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3EA64086" w14:textId="77777777" w:rsidR="00AB1E93" w:rsidRDefault="00643A2E">
            <w:pPr>
              <w:rPr>
                <w:rFonts w:ascii="Tele-GroteskNor" w:hAnsi="Tele-GroteskNor"/>
                <w:color w:val="000000"/>
                <w:sz w:val="18"/>
                <w:szCs w:val="18"/>
              </w:rPr>
            </w:pPr>
            <w:r>
              <w:rPr>
                <w:rFonts w:ascii="Tele-GroteskNor" w:hAnsi="Tele-GroteskNor"/>
                <w:color w:val="000000"/>
                <w:sz w:val="18"/>
                <w:szCs w:val="18"/>
              </w:rPr>
              <w:t>Reliability of Provisional Responses in the Session Initiation Protocol (SIP)</w:t>
            </w:r>
          </w:p>
        </w:tc>
      </w:tr>
      <w:tr w:rsidR="00AB1E93" w14:paraId="5822BF56"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5FCD5EC4" w14:textId="77777777" w:rsidR="00AB1E93" w:rsidRDefault="00643A2E">
            <w:pPr>
              <w:rPr>
                <w:rFonts w:ascii="Tele-GroteskNor" w:hAnsi="Tele-GroteskNor"/>
                <w:color w:val="000000"/>
                <w:sz w:val="18"/>
                <w:szCs w:val="18"/>
              </w:rPr>
            </w:pPr>
            <w:r>
              <w:rPr>
                <w:rFonts w:ascii="Tele-GroteskNor" w:hAnsi="Tele-GroteskNor"/>
                <w:color w:val="000000"/>
                <w:sz w:val="18"/>
                <w:szCs w:val="18"/>
              </w:rPr>
              <w:t>3</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100E67FA"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3264</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3C8F426D" w14:textId="77777777" w:rsidR="00AB1E93" w:rsidRDefault="00643A2E">
            <w:pPr>
              <w:rPr>
                <w:rFonts w:ascii="Tele-GroteskNor" w:hAnsi="Tele-GroteskNor"/>
                <w:color w:val="000000"/>
                <w:sz w:val="18"/>
                <w:szCs w:val="18"/>
              </w:rPr>
            </w:pPr>
            <w:r>
              <w:rPr>
                <w:rFonts w:ascii="Tele-GroteskNor" w:hAnsi="Tele-GroteskNor"/>
                <w:color w:val="000000"/>
                <w:sz w:val="18"/>
                <w:szCs w:val="18"/>
              </w:rPr>
              <w:t>An Offer/Answer Model with the Session Description Protocol (SDP)</w:t>
            </w:r>
          </w:p>
        </w:tc>
      </w:tr>
      <w:tr w:rsidR="00AB1E93" w14:paraId="40FF539A"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2598DEE6" w14:textId="77777777" w:rsidR="00AB1E93" w:rsidRDefault="00643A2E">
            <w:pPr>
              <w:rPr>
                <w:rFonts w:ascii="Tele-GroteskNor" w:hAnsi="Tele-GroteskNor"/>
                <w:color w:val="000000"/>
                <w:sz w:val="18"/>
                <w:szCs w:val="18"/>
              </w:rPr>
            </w:pPr>
            <w:r>
              <w:rPr>
                <w:rFonts w:ascii="Tele-GroteskNor" w:hAnsi="Tele-GroteskNor"/>
                <w:color w:val="000000"/>
                <w:sz w:val="18"/>
                <w:szCs w:val="18"/>
              </w:rPr>
              <w:t>4</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3B304FDF"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4566</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51623EA7"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SDP: Session Description Protocol  </w:t>
            </w:r>
          </w:p>
        </w:tc>
      </w:tr>
      <w:tr w:rsidR="00AB1E93" w14:paraId="262779E2"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78941E47" w14:textId="77777777" w:rsidR="00AB1E93" w:rsidRDefault="00643A2E">
            <w:pPr>
              <w:rPr>
                <w:rFonts w:ascii="Tele-GroteskNor" w:hAnsi="Tele-GroteskNor"/>
                <w:color w:val="000000"/>
                <w:sz w:val="18"/>
                <w:szCs w:val="18"/>
              </w:rPr>
            </w:pPr>
            <w:r>
              <w:rPr>
                <w:rFonts w:ascii="Tele-GroteskNor" w:hAnsi="Tele-GroteskNor"/>
                <w:color w:val="000000"/>
                <w:sz w:val="18"/>
                <w:szCs w:val="18"/>
              </w:rPr>
              <w:t>5</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758A25B4"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3311</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5A13D347"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The Session Initiation Protocol (SIP) UPDATE Method  </w:t>
            </w:r>
          </w:p>
        </w:tc>
      </w:tr>
      <w:tr w:rsidR="00AB1E93" w14:paraId="777FD458"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29B4EA11" w14:textId="77777777" w:rsidR="00AB1E93" w:rsidRDefault="00643A2E">
            <w:pPr>
              <w:rPr>
                <w:rFonts w:ascii="Tele-GroteskNor" w:hAnsi="Tele-GroteskNor"/>
                <w:color w:val="000000"/>
                <w:sz w:val="18"/>
                <w:szCs w:val="18"/>
              </w:rPr>
            </w:pPr>
            <w:r>
              <w:rPr>
                <w:rFonts w:ascii="Tele-GroteskNor" w:hAnsi="Tele-GroteskNor"/>
                <w:color w:val="000000"/>
                <w:sz w:val="18"/>
                <w:szCs w:val="18"/>
              </w:rPr>
              <w:t>6</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36572D0B"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3323</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1EA42436"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A Privacy Mechanism for the Session Initiation Protocol (SIP) </w:t>
            </w:r>
          </w:p>
        </w:tc>
      </w:tr>
      <w:tr w:rsidR="00AB1E93" w14:paraId="3A81782A"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75697EEC" w14:textId="77777777" w:rsidR="00AB1E93" w:rsidRDefault="00643A2E">
            <w:pPr>
              <w:rPr>
                <w:rFonts w:ascii="Tele-GroteskNor" w:hAnsi="Tele-GroteskNor"/>
                <w:color w:val="000000"/>
                <w:sz w:val="18"/>
                <w:szCs w:val="18"/>
              </w:rPr>
            </w:pPr>
            <w:r>
              <w:rPr>
                <w:rFonts w:ascii="Tele-GroteskNor" w:hAnsi="Tele-GroteskNor"/>
                <w:color w:val="000000"/>
                <w:sz w:val="18"/>
                <w:szCs w:val="18"/>
              </w:rPr>
              <w:t>7</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1050811F"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3325</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2F7FBCFD"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Private Extensions to SIP for  Asserted Identity within Trusted Networks  </w:t>
            </w:r>
          </w:p>
        </w:tc>
      </w:tr>
      <w:tr w:rsidR="00AB1E93" w14:paraId="2B38859E"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44B0A208" w14:textId="77777777" w:rsidR="00AB1E93" w:rsidRDefault="00643A2E">
            <w:pPr>
              <w:rPr>
                <w:rFonts w:ascii="Tele-GroteskNor" w:hAnsi="Tele-GroteskNor"/>
                <w:color w:val="000000"/>
                <w:sz w:val="18"/>
                <w:szCs w:val="18"/>
              </w:rPr>
            </w:pPr>
            <w:r>
              <w:rPr>
                <w:rFonts w:ascii="Tele-GroteskNor" w:hAnsi="Tele-GroteskNor"/>
                <w:color w:val="000000"/>
                <w:sz w:val="18"/>
                <w:szCs w:val="18"/>
              </w:rPr>
              <w:t>8</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0D949384"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3326</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165C7AA0" w14:textId="77777777" w:rsidR="00AB1E93" w:rsidRDefault="00643A2E">
            <w:pPr>
              <w:rPr>
                <w:rFonts w:ascii="Tele-GroteskNor" w:hAnsi="Tele-GroteskNor"/>
                <w:color w:val="000000"/>
                <w:sz w:val="18"/>
                <w:szCs w:val="18"/>
              </w:rPr>
            </w:pPr>
            <w:r>
              <w:rPr>
                <w:rFonts w:ascii="Tele-GroteskNor" w:hAnsi="Tele-GroteskNor"/>
                <w:color w:val="000000"/>
                <w:sz w:val="18"/>
                <w:szCs w:val="18"/>
              </w:rPr>
              <w:t>The Reason Header Field for the Session Initiation Protocol (SIP)</w:t>
            </w:r>
          </w:p>
        </w:tc>
      </w:tr>
      <w:tr w:rsidR="00AB1E93" w14:paraId="535586EC"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tcPr>
          <w:p w14:paraId="2B2B7304" w14:textId="77777777" w:rsidR="00AB1E93" w:rsidRDefault="00643A2E">
            <w:pPr>
              <w:rPr>
                <w:rFonts w:ascii="Tele-GroteskNor" w:hAnsi="Tele-GroteskNor"/>
                <w:color w:val="000000"/>
                <w:sz w:val="18"/>
                <w:szCs w:val="18"/>
              </w:rPr>
            </w:pPr>
            <w:r>
              <w:rPr>
                <w:rFonts w:ascii="Tele-GroteskNor" w:hAnsi="Tele-GroteskNor"/>
                <w:color w:val="000000"/>
                <w:sz w:val="18"/>
                <w:szCs w:val="18"/>
              </w:rPr>
              <w:t>9</w:t>
            </w:r>
          </w:p>
        </w:tc>
        <w:tc>
          <w:tcPr>
            <w:tcW w:w="1837" w:type="dxa"/>
            <w:tcBorders>
              <w:top w:val="single" w:sz="4" w:space="0" w:color="auto"/>
              <w:left w:val="single" w:sz="4" w:space="0" w:color="auto"/>
              <w:bottom w:val="single" w:sz="4" w:space="0" w:color="auto"/>
              <w:right w:val="single" w:sz="4" w:space="0" w:color="auto"/>
            </w:tcBorders>
            <w:shd w:val="clear" w:color="auto" w:fill="auto"/>
            <w:noWrap/>
          </w:tcPr>
          <w:p w14:paraId="5AAD1036"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3455</w:t>
            </w:r>
          </w:p>
        </w:tc>
        <w:tc>
          <w:tcPr>
            <w:tcW w:w="5623" w:type="dxa"/>
            <w:tcBorders>
              <w:top w:val="single" w:sz="4" w:space="0" w:color="auto"/>
              <w:left w:val="single" w:sz="4" w:space="0" w:color="auto"/>
              <w:bottom w:val="single" w:sz="4" w:space="0" w:color="auto"/>
              <w:right w:val="single" w:sz="4" w:space="0" w:color="auto"/>
            </w:tcBorders>
            <w:shd w:val="clear" w:color="auto" w:fill="auto"/>
            <w:noWrap/>
          </w:tcPr>
          <w:p w14:paraId="2980EFB8" w14:textId="77777777" w:rsidR="00AB1E93" w:rsidRDefault="00643A2E">
            <w:pPr>
              <w:rPr>
                <w:rFonts w:ascii="Tele-GroteskNor" w:hAnsi="Tele-GroteskNor"/>
                <w:color w:val="000000"/>
                <w:sz w:val="18"/>
                <w:szCs w:val="18"/>
              </w:rPr>
            </w:pPr>
            <w:r>
              <w:rPr>
                <w:rFonts w:ascii="Tele-GroteskNor" w:hAnsi="Tele-GroteskNor" w:cs="Tele-GroteskNor"/>
                <w:color w:val="000000"/>
                <w:sz w:val="20"/>
              </w:rPr>
              <w:t>Private Header (P-Header) Extensions to the Ses-sion Initiation Protocol (SIP)</w:t>
            </w:r>
          </w:p>
        </w:tc>
      </w:tr>
      <w:tr w:rsidR="00AB1E93" w14:paraId="7CB7A97D"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5D369756" w14:textId="77777777" w:rsidR="00AB1E93" w:rsidRDefault="00643A2E">
            <w:pPr>
              <w:rPr>
                <w:rFonts w:ascii="Tele-GroteskNor" w:hAnsi="Tele-GroteskNor"/>
                <w:color w:val="000000"/>
                <w:sz w:val="18"/>
                <w:szCs w:val="18"/>
              </w:rPr>
            </w:pPr>
            <w:r>
              <w:rPr>
                <w:rFonts w:ascii="Tele-GroteskNor" w:hAnsi="Tele-GroteskNor"/>
                <w:color w:val="000000"/>
                <w:sz w:val="18"/>
                <w:szCs w:val="18"/>
              </w:rPr>
              <w:t>10</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0F13B7FA"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3960</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0A1C7723"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Early Media and Ringing Tone Generation in SIP </w:t>
            </w:r>
          </w:p>
        </w:tc>
      </w:tr>
      <w:tr w:rsidR="00AB1E93" w14:paraId="3C1826B3"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4737E36C" w14:textId="77777777" w:rsidR="00AB1E93" w:rsidRDefault="00643A2E">
            <w:pPr>
              <w:rPr>
                <w:rFonts w:ascii="Tele-GroteskNor" w:hAnsi="Tele-GroteskNor"/>
                <w:color w:val="000000"/>
                <w:sz w:val="18"/>
                <w:szCs w:val="18"/>
              </w:rPr>
            </w:pPr>
            <w:r>
              <w:rPr>
                <w:rFonts w:ascii="Tele-GroteskNor" w:hAnsi="Tele-GroteskNor"/>
                <w:color w:val="000000"/>
                <w:sz w:val="18"/>
                <w:szCs w:val="18"/>
              </w:rPr>
              <w:t>11</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71CA5AA0"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3550</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77BDB23F"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 RTP: A Transport Protocol for Real-Time Applications</w:t>
            </w:r>
          </w:p>
        </w:tc>
      </w:tr>
      <w:tr w:rsidR="00AB1E93" w14:paraId="2F7B6F26"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4B73E586" w14:textId="77777777" w:rsidR="00AB1E93" w:rsidRDefault="00643A2E">
            <w:pPr>
              <w:rPr>
                <w:rFonts w:ascii="Tele-GroteskNor" w:hAnsi="Tele-GroteskNor"/>
                <w:color w:val="000000"/>
                <w:sz w:val="18"/>
                <w:szCs w:val="18"/>
              </w:rPr>
            </w:pPr>
            <w:r>
              <w:rPr>
                <w:rFonts w:ascii="Tele-GroteskNor" w:hAnsi="Tele-GroteskNor"/>
                <w:color w:val="000000"/>
                <w:sz w:val="18"/>
                <w:szCs w:val="18"/>
              </w:rPr>
              <w:t>12</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001C941F"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3551</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219021CC"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RTP Profile for Audio and Video Conferences with Minimal Control </w:t>
            </w:r>
          </w:p>
        </w:tc>
      </w:tr>
      <w:tr w:rsidR="00AB1E93" w14:paraId="4BCF7B74"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39F18D26" w14:textId="77777777" w:rsidR="00AB1E93" w:rsidRDefault="00643A2E">
            <w:pPr>
              <w:rPr>
                <w:rFonts w:ascii="Tele-GroteskNor" w:hAnsi="Tele-GroteskNor"/>
                <w:color w:val="000000"/>
                <w:sz w:val="18"/>
                <w:szCs w:val="18"/>
              </w:rPr>
            </w:pPr>
            <w:r>
              <w:rPr>
                <w:rFonts w:ascii="Tele-GroteskNor" w:hAnsi="Tele-GroteskNor"/>
                <w:color w:val="000000"/>
                <w:sz w:val="18"/>
                <w:szCs w:val="18"/>
              </w:rPr>
              <w:t>13</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5CFD83C5"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4733</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1767C6A4"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RTP Payload for DTMF Digits, Telephony Tones, and Telephony Signals </w:t>
            </w:r>
          </w:p>
        </w:tc>
      </w:tr>
      <w:tr w:rsidR="00AB1E93" w14:paraId="38858BB3"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4E1E336A" w14:textId="77777777" w:rsidR="00AB1E93" w:rsidRDefault="00643A2E">
            <w:pPr>
              <w:rPr>
                <w:rFonts w:ascii="Tele-GroteskNor" w:hAnsi="Tele-GroteskNor"/>
                <w:color w:val="000000"/>
                <w:sz w:val="18"/>
                <w:szCs w:val="18"/>
              </w:rPr>
            </w:pPr>
            <w:r>
              <w:rPr>
                <w:rFonts w:ascii="Tele-GroteskNor" w:hAnsi="Tele-GroteskNor"/>
                <w:color w:val="000000"/>
                <w:sz w:val="18"/>
                <w:szCs w:val="18"/>
              </w:rPr>
              <w:t>14</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51F7F6A7"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4244</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1A9D7B20"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An Extension to SIP for Request History Information  </w:t>
            </w:r>
          </w:p>
        </w:tc>
      </w:tr>
      <w:tr w:rsidR="00AB1E93" w14:paraId="0038A0A6"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33CFEC6B" w14:textId="77777777" w:rsidR="00AB1E93" w:rsidRDefault="00643A2E">
            <w:pPr>
              <w:rPr>
                <w:rFonts w:ascii="Tele-GroteskNor" w:hAnsi="Tele-GroteskNor"/>
                <w:color w:val="000000"/>
                <w:sz w:val="18"/>
                <w:szCs w:val="18"/>
              </w:rPr>
            </w:pPr>
            <w:r>
              <w:rPr>
                <w:rFonts w:ascii="Tele-GroteskNor" w:hAnsi="Tele-GroteskNor"/>
                <w:color w:val="000000"/>
                <w:sz w:val="18"/>
                <w:szCs w:val="18"/>
              </w:rPr>
              <w:t>15</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1AE160C3"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3966</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69301B99"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The Tel URI for Telephone Numbers  </w:t>
            </w:r>
          </w:p>
        </w:tc>
      </w:tr>
      <w:tr w:rsidR="00AB1E93" w14:paraId="56D9360C"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tcPr>
          <w:p w14:paraId="0EB5E791" w14:textId="77777777" w:rsidR="00AB1E93" w:rsidRDefault="00643A2E">
            <w:pPr>
              <w:rPr>
                <w:rFonts w:ascii="Tele-GroteskNor" w:hAnsi="Tele-GroteskNor"/>
                <w:color w:val="000000"/>
                <w:sz w:val="18"/>
                <w:szCs w:val="18"/>
              </w:rPr>
            </w:pPr>
            <w:r>
              <w:rPr>
                <w:rFonts w:ascii="Tele-GroteskNor" w:hAnsi="Tele-GroteskNor"/>
                <w:color w:val="000000"/>
                <w:sz w:val="18"/>
                <w:szCs w:val="18"/>
              </w:rPr>
              <w:t>16</w:t>
            </w:r>
          </w:p>
        </w:tc>
        <w:tc>
          <w:tcPr>
            <w:tcW w:w="1837" w:type="dxa"/>
            <w:tcBorders>
              <w:top w:val="single" w:sz="4" w:space="0" w:color="auto"/>
              <w:left w:val="single" w:sz="4" w:space="0" w:color="auto"/>
              <w:bottom w:val="single" w:sz="4" w:space="0" w:color="auto"/>
              <w:right w:val="single" w:sz="4" w:space="0" w:color="auto"/>
            </w:tcBorders>
            <w:shd w:val="clear" w:color="auto" w:fill="auto"/>
            <w:noWrap/>
          </w:tcPr>
          <w:p w14:paraId="346FC218"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5009</w:t>
            </w:r>
          </w:p>
        </w:tc>
        <w:tc>
          <w:tcPr>
            <w:tcW w:w="5623" w:type="dxa"/>
            <w:tcBorders>
              <w:top w:val="single" w:sz="4" w:space="0" w:color="auto"/>
              <w:left w:val="single" w:sz="4" w:space="0" w:color="auto"/>
              <w:bottom w:val="single" w:sz="4" w:space="0" w:color="auto"/>
              <w:right w:val="single" w:sz="4" w:space="0" w:color="auto"/>
            </w:tcBorders>
            <w:shd w:val="clear" w:color="auto" w:fill="auto"/>
            <w:noWrap/>
          </w:tcPr>
          <w:p w14:paraId="1FB40B43" w14:textId="77777777" w:rsidR="00AB1E93" w:rsidRDefault="00643A2E">
            <w:pPr>
              <w:rPr>
                <w:rFonts w:ascii="Tele-GroteskNor" w:hAnsi="Tele-GroteskNor"/>
                <w:color w:val="000000"/>
                <w:sz w:val="18"/>
                <w:szCs w:val="18"/>
              </w:rPr>
            </w:pPr>
            <w:r>
              <w:rPr>
                <w:rFonts w:ascii="Tele-GroteskNor" w:hAnsi="Tele-GroteskNor" w:cs="Tele-GroteskNor"/>
                <w:color w:val="000000"/>
                <w:sz w:val="20"/>
              </w:rPr>
              <w:t>Private Header (P-Header) Extension to the Session Initiation Protocol (SIP) for Authorization of Early Media”</w:t>
            </w:r>
          </w:p>
        </w:tc>
      </w:tr>
      <w:tr w:rsidR="00AB1E93" w14:paraId="5C208C3D"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111B77A1" w14:textId="77777777" w:rsidR="00AB1E93" w:rsidRDefault="00643A2E">
            <w:pPr>
              <w:rPr>
                <w:rFonts w:ascii="Tele-GroteskNor" w:hAnsi="Tele-GroteskNor"/>
                <w:color w:val="000000"/>
                <w:sz w:val="18"/>
                <w:szCs w:val="18"/>
              </w:rPr>
            </w:pPr>
            <w:r>
              <w:rPr>
                <w:rFonts w:ascii="Tele-GroteskNor" w:hAnsi="Tele-GroteskNor"/>
                <w:color w:val="000000"/>
                <w:sz w:val="18"/>
                <w:szCs w:val="18"/>
              </w:rPr>
              <w:lastRenderedPageBreak/>
              <w:t>17</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139EF2F2" w14:textId="77777777" w:rsidR="00AB1E93" w:rsidRDefault="00643A2E">
            <w:pPr>
              <w:rPr>
                <w:rFonts w:ascii="Tele-GroteskNor" w:hAnsi="Tele-GroteskNor"/>
                <w:color w:val="000000"/>
                <w:sz w:val="18"/>
                <w:szCs w:val="18"/>
              </w:rPr>
            </w:pPr>
            <w:r>
              <w:rPr>
                <w:rFonts w:ascii="Tele-GroteskNor" w:hAnsi="Tele-GroteskNor"/>
                <w:color w:val="000000"/>
                <w:sz w:val="18"/>
                <w:szCs w:val="18"/>
              </w:rPr>
              <w:t>ITU-T E.164</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0D0E76D0"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The international telecommunication numbering plan  </w:t>
            </w:r>
          </w:p>
        </w:tc>
      </w:tr>
      <w:tr w:rsidR="00AB1E93" w14:paraId="19D4CFB7"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526D80A2" w14:textId="77777777" w:rsidR="00AB1E93" w:rsidRDefault="00643A2E">
            <w:pPr>
              <w:rPr>
                <w:rFonts w:ascii="Tele-GroteskNor" w:hAnsi="Tele-GroteskNor"/>
                <w:color w:val="000000"/>
                <w:sz w:val="18"/>
                <w:szCs w:val="18"/>
              </w:rPr>
            </w:pPr>
            <w:r>
              <w:rPr>
                <w:rFonts w:ascii="Tele-GroteskNor" w:hAnsi="Tele-GroteskNor"/>
                <w:color w:val="000000"/>
                <w:sz w:val="18"/>
                <w:szCs w:val="18"/>
              </w:rPr>
              <w:t>18</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0B086296"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4694</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163F2536" w14:textId="77777777" w:rsidR="00AB1E93" w:rsidRDefault="00643A2E">
            <w:pPr>
              <w:rPr>
                <w:rFonts w:ascii="Tele-GroteskNor" w:hAnsi="Tele-GroteskNor"/>
                <w:color w:val="000000"/>
                <w:sz w:val="18"/>
                <w:szCs w:val="18"/>
              </w:rPr>
            </w:pPr>
            <w:r>
              <w:rPr>
                <w:rFonts w:ascii="Tele-GroteskNor" w:hAnsi="Tele-GroteskNor"/>
                <w:color w:val="000000"/>
                <w:sz w:val="18"/>
                <w:szCs w:val="18"/>
              </w:rPr>
              <w:t>Number portability</w:t>
            </w:r>
          </w:p>
        </w:tc>
      </w:tr>
    </w:tbl>
    <w:p w14:paraId="007DCDA8" w14:textId="77777777" w:rsidR="00AB1E93" w:rsidRDefault="00AB1E93">
      <w:pPr>
        <w:spacing w:after="240"/>
        <w:jc w:val="both"/>
        <w:rPr>
          <w:rFonts w:ascii="Tele-GroteskNor" w:hAnsi="Tele-GroteskNor"/>
        </w:rPr>
      </w:pPr>
    </w:p>
    <w:p w14:paraId="74CFE443" w14:textId="77777777" w:rsidR="00AB1E93" w:rsidRDefault="00643A2E">
      <w:pPr>
        <w:pStyle w:val="Cmsor2"/>
        <w:rPr>
          <w:rFonts w:ascii="Tele-GroteskNor" w:hAnsi="Tele-GroteskNor"/>
        </w:rPr>
      </w:pPr>
      <w:bookmarkStart w:id="406" w:name="_Toc26531681"/>
      <w:r>
        <w:rPr>
          <w:rFonts w:ascii="Tele-GroteskNor" w:hAnsi="Tele-GroteskNor"/>
        </w:rPr>
        <w:t>3.</w:t>
      </w:r>
      <w:r>
        <w:rPr>
          <w:rFonts w:ascii="Tele-GroteskNor" w:hAnsi="Tele-GroteskNor"/>
          <w:lang w:val="hu-HU"/>
        </w:rPr>
        <w:t> </w:t>
      </w:r>
      <w:r>
        <w:rPr>
          <w:rFonts w:ascii="Tele-GroteskNor" w:hAnsi="Tele-GroteskNor"/>
        </w:rPr>
        <w:t>Az összekapcsolási ponton kezelendő Private Headers bővítmények</w:t>
      </w:r>
      <w:bookmarkEnd w:id="406"/>
    </w:p>
    <w:p w14:paraId="50CA95D7"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alábbi táblázat tartalmazza az interfészen alkalmazandó private headers típusokat. Az opcionálisnak jelölt header-ek küldése nem okozhat hibát a hívás felépítésében akkor sem, ha a Partner hálózata azt nem kezeli a vonatkozó szabvány szerint.</w:t>
      </w:r>
    </w:p>
    <w:tbl>
      <w:tblPr>
        <w:tblW w:w="8433" w:type="dxa"/>
        <w:jc w:val="center"/>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3472"/>
        <w:gridCol w:w="3801"/>
        <w:gridCol w:w="1160"/>
      </w:tblGrid>
      <w:tr w:rsidR="00AB1E93" w14:paraId="23322482" w14:textId="77777777">
        <w:trPr>
          <w:trHeight w:val="539"/>
          <w:jc w:val="center"/>
        </w:trPr>
        <w:tc>
          <w:tcPr>
            <w:tcW w:w="3472" w:type="dxa"/>
            <w:tcBorders>
              <w:top w:val="single" w:sz="8" w:space="0" w:color="000000"/>
              <w:bottom w:val="single" w:sz="8" w:space="0" w:color="000000"/>
              <w:right w:val="single" w:sz="8" w:space="0" w:color="000000"/>
            </w:tcBorders>
            <w:shd w:val="clear" w:color="auto" w:fill="FFFFFF"/>
            <w:vAlign w:val="center"/>
          </w:tcPr>
          <w:p w14:paraId="7BB349E1" w14:textId="77777777" w:rsidR="00AB1E93" w:rsidRDefault="00643A2E">
            <w:pPr>
              <w:autoSpaceDE w:val="0"/>
              <w:autoSpaceDN w:val="0"/>
              <w:adjustRightInd w:val="0"/>
              <w:jc w:val="center"/>
              <w:rPr>
                <w:rFonts w:ascii="Tele-GroteskNor" w:hAnsi="Tele-GroteskNor" w:cs="Tele-GroteskNor"/>
                <w:b/>
                <w:color w:val="000000"/>
                <w:sz w:val="20"/>
              </w:rPr>
            </w:pPr>
            <w:r>
              <w:rPr>
                <w:rFonts w:ascii="Tele-GroteskNor" w:hAnsi="Tele-GroteskNor"/>
                <w:b/>
                <w:sz w:val="23"/>
                <w:szCs w:val="23"/>
              </w:rPr>
              <w:t xml:space="preserve">Private Headers </w:t>
            </w:r>
            <w:r>
              <w:rPr>
                <w:rFonts w:ascii="Tele-GroteskNor" w:hAnsi="Tele-GroteskNor" w:cs="Tele-GroteskNor"/>
                <w:b/>
                <w:color w:val="000000"/>
                <w:sz w:val="20"/>
              </w:rPr>
              <w:t>P-Header</w:t>
            </w:r>
          </w:p>
        </w:tc>
        <w:tc>
          <w:tcPr>
            <w:tcW w:w="380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F3B69C3" w14:textId="77777777" w:rsidR="00AB1E93" w:rsidRDefault="00643A2E">
            <w:pPr>
              <w:autoSpaceDE w:val="0"/>
              <w:autoSpaceDN w:val="0"/>
              <w:adjustRightInd w:val="0"/>
              <w:jc w:val="center"/>
              <w:rPr>
                <w:rFonts w:ascii="Tele-GroteskNor" w:hAnsi="Tele-GroteskNor" w:cs="Tele-GroteskNor"/>
                <w:b/>
                <w:color w:val="000000"/>
                <w:sz w:val="20"/>
              </w:rPr>
            </w:pPr>
            <w:r>
              <w:rPr>
                <w:rFonts w:ascii="Tele-GroteskNor" w:hAnsi="Tele-GroteskNor" w:cs="Tele-GroteskNor"/>
                <w:b/>
                <w:color w:val="000000"/>
                <w:sz w:val="20"/>
              </w:rPr>
              <w:t>Reference</w:t>
            </w:r>
          </w:p>
        </w:tc>
        <w:tc>
          <w:tcPr>
            <w:tcW w:w="1160" w:type="dxa"/>
            <w:tcBorders>
              <w:top w:val="single" w:sz="8" w:space="0" w:color="000000"/>
              <w:left w:val="single" w:sz="8" w:space="0" w:color="000000"/>
              <w:bottom w:val="single" w:sz="8" w:space="0" w:color="000000"/>
            </w:tcBorders>
            <w:shd w:val="clear" w:color="auto" w:fill="FFFFFF"/>
            <w:vAlign w:val="center"/>
          </w:tcPr>
          <w:p w14:paraId="450EA2D7" w14:textId="77777777" w:rsidR="00AB1E93" w:rsidRDefault="00AB1E93">
            <w:pPr>
              <w:autoSpaceDE w:val="0"/>
              <w:autoSpaceDN w:val="0"/>
              <w:adjustRightInd w:val="0"/>
              <w:rPr>
                <w:rFonts w:ascii="Tele-GroteskNor" w:hAnsi="Tele-GroteskNor" w:cs="Tele-GroteskNor"/>
                <w:color w:val="000000"/>
                <w:sz w:val="20"/>
              </w:rPr>
            </w:pPr>
          </w:p>
        </w:tc>
      </w:tr>
      <w:tr w:rsidR="00AB1E93" w14:paraId="1CADDF64" w14:textId="77777777">
        <w:trPr>
          <w:trHeight w:val="355"/>
          <w:jc w:val="center"/>
        </w:trPr>
        <w:tc>
          <w:tcPr>
            <w:tcW w:w="3472" w:type="dxa"/>
            <w:tcBorders>
              <w:top w:val="single" w:sz="8" w:space="0" w:color="000000"/>
              <w:bottom w:val="single" w:sz="8" w:space="0" w:color="000000"/>
              <w:right w:val="single" w:sz="8" w:space="0" w:color="000000"/>
            </w:tcBorders>
            <w:vAlign w:val="center"/>
          </w:tcPr>
          <w:p w14:paraId="79874C64"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P-Access-Network-Info </w:t>
            </w:r>
          </w:p>
        </w:tc>
        <w:tc>
          <w:tcPr>
            <w:tcW w:w="3801" w:type="dxa"/>
            <w:tcBorders>
              <w:top w:val="single" w:sz="8" w:space="0" w:color="000000"/>
              <w:left w:val="single" w:sz="8" w:space="0" w:color="000000"/>
              <w:bottom w:val="single" w:sz="8" w:space="0" w:color="000000"/>
              <w:right w:val="single" w:sz="8" w:space="0" w:color="000000"/>
            </w:tcBorders>
            <w:vAlign w:val="center"/>
          </w:tcPr>
          <w:p w14:paraId="076C4C49"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RFC 3455 </w:t>
            </w:r>
            <w:r>
              <w:rPr>
                <w:rFonts w:ascii="Tele-GroteskNor" w:hAnsi="Tele-GroteskNor" w:cs="Tele-GroteskNor"/>
                <w:color w:val="000000"/>
                <w:sz w:val="20"/>
              </w:rPr>
              <w:t xml:space="preserve">[52]: “Private Header (P-Header) Extensions to the Ses-sion Initiation Protocol (SIP) for the 3rd-Generation Partnership Project (3GPP)” </w:t>
            </w:r>
          </w:p>
        </w:tc>
        <w:tc>
          <w:tcPr>
            <w:tcW w:w="1160" w:type="dxa"/>
            <w:tcBorders>
              <w:top w:val="single" w:sz="8" w:space="0" w:color="000000"/>
              <w:left w:val="single" w:sz="8" w:space="0" w:color="000000"/>
              <w:bottom w:val="single" w:sz="8" w:space="0" w:color="000000"/>
            </w:tcBorders>
            <w:vAlign w:val="center"/>
          </w:tcPr>
          <w:p w14:paraId="2D7EE306"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o </w:t>
            </w:r>
          </w:p>
        </w:tc>
      </w:tr>
      <w:tr w:rsidR="00AB1E93" w14:paraId="01F58DD1" w14:textId="77777777">
        <w:trPr>
          <w:trHeight w:val="234"/>
          <w:jc w:val="center"/>
        </w:trPr>
        <w:tc>
          <w:tcPr>
            <w:tcW w:w="3472" w:type="dxa"/>
            <w:tcBorders>
              <w:top w:val="single" w:sz="8" w:space="0" w:color="000000"/>
              <w:bottom w:val="single" w:sz="8" w:space="0" w:color="000000"/>
              <w:right w:val="single" w:sz="8" w:space="0" w:color="000000"/>
            </w:tcBorders>
            <w:vAlign w:val="center"/>
          </w:tcPr>
          <w:p w14:paraId="1FB57BB8"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P-Asserted-Identity </w:t>
            </w:r>
          </w:p>
        </w:tc>
        <w:tc>
          <w:tcPr>
            <w:tcW w:w="3801" w:type="dxa"/>
            <w:tcBorders>
              <w:top w:val="single" w:sz="8" w:space="0" w:color="000000"/>
              <w:left w:val="single" w:sz="8" w:space="0" w:color="000000"/>
              <w:bottom w:val="single" w:sz="8" w:space="0" w:color="000000"/>
              <w:right w:val="single" w:sz="8" w:space="0" w:color="000000"/>
            </w:tcBorders>
            <w:vAlign w:val="center"/>
          </w:tcPr>
          <w:p w14:paraId="21D8B1FE"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RFC 3325 </w:t>
            </w:r>
            <w:r>
              <w:rPr>
                <w:rFonts w:ascii="Tele-GroteskNor" w:hAnsi="Tele-GroteskNor" w:cs="Tele-GroteskNor"/>
                <w:color w:val="000000"/>
                <w:sz w:val="20"/>
              </w:rPr>
              <w:t xml:space="preserve">[34]: “Private Extensions to the Session Initiation Protocol (SIP) for Asserted Identity within Trusted Networks” </w:t>
            </w:r>
          </w:p>
        </w:tc>
        <w:tc>
          <w:tcPr>
            <w:tcW w:w="1160" w:type="dxa"/>
            <w:tcBorders>
              <w:top w:val="single" w:sz="8" w:space="0" w:color="000000"/>
              <w:left w:val="single" w:sz="8" w:space="0" w:color="000000"/>
              <w:bottom w:val="single" w:sz="8" w:space="0" w:color="000000"/>
            </w:tcBorders>
            <w:vAlign w:val="center"/>
          </w:tcPr>
          <w:p w14:paraId="61384CE3"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m </w:t>
            </w:r>
          </w:p>
        </w:tc>
      </w:tr>
      <w:tr w:rsidR="00AB1E93" w14:paraId="2D3F03EA" w14:textId="77777777">
        <w:trPr>
          <w:trHeight w:val="355"/>
          <w:jc w:val="center"/>
        </w:trPr>
        <w:tc>
          <w:tcPr>
            <w:tcW w:w="3472" w:type="dxa"/>
            <w:tcBorders>
              <w:top w:val="single" w:sz="8" w:space="0" w:color="000000"/>
              <w:bottom w:val="single" w:sz="8" w:space="0" w:color="000000"/>
              <w:right w:val="single" w:sz="8" w:space="0" w:color="000000"/>
            </w:tcBorders>
            <w:vAlign w:val="center"/>
          </w:tcPr>
          <w:p w14:paraId="7E37C6A8"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P-Charging-Function-Addresses </w:t>
            </w:r>
          </w:p>
        </w:tc>
        <w:tc>
          <w:tcPr>
            <w:tcW w:w="3801" w:type="dxa"/>
            <w:tcBorders>
              <w:top w:val="single" w:sz="8" w:space="0" w:color="000000"/>
              <w:left w:val="single" w:sz="8" w:space="0" w:color="000000"/>
              <w:bottom w:val="single" w:sz="8" w:space="0" w:color="000000"/>
              <w:right w:val="single" w:sz="8" w:space="0" w:color="000000"/>
            </w:tcBorders>
            <w:vAlign w:val="center"/>
          </w:tcPr>
          <w:p w14:paraId="0506F5AA"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RFC 3455 </w:t>
            </w:r>
            <w:r>
              <w:rPr>
                <w:rFonts w:ascii="Tele-GroteskNor" w:hAnsi="Tele-GroteskNor" w:cs="Tele-GroteskNor"/>
                <w:color w:val="000000"/>
                <w:sz w:val="20"/>
              </w:rPr>
              <w:t xml:space="preserve">[52]: “Private Header (P-Header) Extensions to the Ses-sion Initiation Protocol (SIP) for the 3rd-Generation Partnership Project (3GPP)” </w:t>
            </w:r>
          </w:p>
        </w:tc>
        <w:tc>
          <w:tcPr>
            <w:tcW w:w="1160" w:type="dxa"/>
            <w:tcBorders>
              <w:top w:val="single" w:sz="8" w:space="0" w:color="000000"/>
              <w:left w:val="single" w:sz="8" w:space="0" w:color="000000"/>
              <w:bottom w:val="single" w:sz="8" w:space="0" w:color="000000"/>
            </w:tcBorders>
            <w:vAlign w:val="center"/>
          </w:tcPr>
          <w:p w14:paraId="300A779C"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o </w:t>
            </w:r>
          </w:p>
        </w:tc>
      </w:tr>
      <w:tr w:rsidR="00AB1E93" w14:paraId="67B9A3FF" w14:textId="77777777">
        <w:trPr>
          <w:trHeight w:val="355"/>
          <w:jc w:val="center"/>
        </w:trPr>
        <w:tc>
          <w:tcPr>
            <w:tcW w:w="3472" w:type="dxa"/>
            <w:tcBorders>
              <w:top w:val="single" w:sz="8" w:space="0" w:color="000000"/>
              <w:bottom w:val="single" w:sz="8" w:space="0" w:color="000000"/>
              <w:right w:val="single" w:sz="8" w:space="0" w:color="000000"/>
            </w:tcBorders>
            <w:vAlign w:val="center"/>
          </w:tcPr>
          <w:p w14:paraId="2BDCB546"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P-Charging-Vector </w:t>
            </w:r>
          </w:p>
        </w:tc>
        <w:tc>
          <w:tcPr>
            <w:tcW w:w="3801" w:type="dxa"/>
            <w:tcBorders>
              <w:top w:val="single" w:sz="8" w:space="0" w:color="000000"/>
              <w:left w:val="single" w:sz="8" w:space="0" w:color="000000"/>
              <w:bottom w:val="single" w:sz="8" w:space="0" w:color="000000"/>
              <w:right w:val="single" w:sz="8" w:space="0" w:color="000000"/>
            </w:tcBorders>
            <w:vAlign w:val="center"/>
          </w:tcPr>
          <w:p w14:paraId="67DEB56B"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RFC 3455 </w:t>
            </w:r>
            <w:r>
              <w:rPr>
                <w:rFonts w:ascii="Tele-GroteskNor" w:hAnsi="Tele-GroteskNor" w:cs="Tele-GroteskNor"/>
                <w:color w:val="000000"/>
                <w:sz w:val="20"/>
              </w:rPr>
              <w:t xml:space="preserve">[52]: “Private Header (P-Header) Extensions to the Ses-sion Initiation Protocol (SIP) for the 3rd-Generation Partnership Project (3GPP)” </w:t>
            </w:r>
          </w:p>
        </w:tc>
        <w:tc>
          <w:tcPr>
            <w:tcW w:w="1160" w:type="dxa"/>
            <w:tcBorders>
              <w:top w:val="single" w:sz="8" w:space="0" w:color="000000"/>
              <w:left w:val="single" w:sz="8" w:space="0" w:color="000000"/>
              <w:bottom w:val="single" w:sz="8" w:space="0" w:color="000000"/>
            </w:tcBorders>
            <w:vAlign w:val="center"/>
          </w:tcPr>
          <w:p w14:paraId="63605A75"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o </w:t>
            </w:r>
          </w:p>
        </w:tc>
      </w:tr>
      <w:tr w:rsidR="00AB1E93" w14:paraId="2EFAFF42" w14:textId="77777777">
        <w:trPr>
          <w:trHeight w:val="234"/>
          <w:jc w:val="center"/>
        </w:trPr>
        <w:tc>
          <w:tcPr>
            <w:tcW w:w="3472" w:type="dxa"/>
            <w:tcBorders>
              <w:top w:val="single" w:sz="8" w:space="0" w:color="000000"/>
              <w:bottom w:val="single" w:sz="8" w:space="0" w:color="000000"/>
              <w:right w:val="single" w:sz="8" w:space="0" w:color="000000"/>
            </w:tcBorders>
            <w:vAlign w:val="center"/>
          </w:tcPr>
          <w:p w14:paraId="20E9F320"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P-Early-Media </w:t>
            </w:r>
          </w:p>
        </w:tc>
        <w:tc>
          <w:tcPr>
            <w:tcW w:w="3801" w:type="dxa"/>
            <w:tcBorders>
              <w:top w:val="single" w:sz="8" w:space="0" w:color="000000"/>
              <w:left w:val="single" w:sz="8" w:space="0" w:color="000000"/>
              <w:bottom w:val="single" w:sz="8" w:space="0" w:color="000000"/>
              <w:right w:val="single" w:sz="8" w:space="0" w:color="000000"/>
            </w:tcBorders>
            <w:vAlign w:val="center"/>
          </w:tcPr>
          <w:p w14:paraId="085EA450"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RFC 5009 </w:t>
            </w:r>
            <w:r>
              <w:rPr>
                <w:rFonts w:ascii="Tele-GroteskNor" w:hAnsi="Tele-GroteskNor" w:cs="Tele-GroteskNor"/>
                <w:color w:val="000000"/>
                <w:sz w:val="20"/>
              </w:rPr>
              <w:t xml:space="preserve">[109]: “Private Header (P-Header) Extension to the Ses-sion Initiation Protocol (SIP) for Authorization of Early Media” </w:t>
            </w:r>
          </w:p>
        </w:tc>
        <w:tc>
          <w:tcPr>
            <w:tcW w:w="1160" w:type="dxa"/>
            <w:tcBorders>
              <w:top w:val="single" w:sz="8" w:space="0" w:color="000000"/>
              <w:left w:val="single" w:sz="8" w:space="0" w:color="000000"/>
              <w:bottom w:val="single" w:sz="8" w:space="0" w:color="000000"/>
            </w:tcBorders>
            <w:vAlign w:val="center"/>
          </w:tcPr>
          <w:p w14:paraId="4F5D5453"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o </w:t>
            </w:r>
          </w:p>
        </w:tc>
      </w:tr>
      <w:tr w:rsidR="00AB1E93" w14:paraId="77A3AA7C" w14:textId="77777777">
        <w:trPr>
          <w:trHeight w:val="354"/>
          <w:jc w:val="center"/>
        </w:trPr>
        <w:tc>
          <w:tcPr>
            <w:tcW w:w="3472" w:type="dxa"/>
            <w:tcBorders>
              <w:top w:val="single" w:sz="8" w:space="0" w:color="000000"/>
              <w:bottom w:val="single" w:sz="8" w:space="0" w:color="000000"/>
              <w:right w:val="single" w:sz="8" w:space="0" w:color="000000"/>
            </w:tcBorders>
            <w:vAlign w:val="center"/>
          </w:tcPr>
          <w:p w14:paraId="3E3EBEB1"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P-Visited-Network-ID </w:t>
            </w:r>
          </w:p>
        </w:tc>
        <w:tc>
          <w:tcPr>
            <w:tcW w:w="3801" w:type="dxa"/>
            <w:tcBorders>
              <w:top w:val="single" w:sz="8" w:space="0" w:color="000000"/>
              <w:left w:val="single" w:sz="8" w:space="0" w:color="000000"/>
              <w:bottom w:val="single" w:sz="8" w:space="0" w:color="000000"/>
              <w:right w:val="single" w:sz="8" w:space="0" w:color="000000"/>
            </w:tcBorders>
            <w:vAlign w:val="center"/>
          </w:tcPr>
          <w:p w14:paraId="498EF9E4"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RFC 3455 </w:t>
            </w:r>
            <w:r>
              <w:rPr>
                <w:rFonts w:ascii="Tele-GroteskNor" w:hAnsi="Tele-GroteskNor" w:cs="Tele-GroteskNor"/>
                <w:color w:val="000000"/>
                <w:sz w:val="20"/>
              </w:rPr>
              <w:t xml:space="preserve">[52]: “Private Header (P-Header) Extensions to the Ses-sion Initiation Protocol (SIP) for the 3rd-Generation Partnership Project (3GPP)” </w:t>
            </w:r>
          </w:p>
        </w:tc>
        <w:tc>
          <w:tcPr>
            <w:tcW w:w="1160" w:type="dxa"/>
            <w:tcBorders>
              <w:top w:val="single" w:sz="8" w:space="0" w:color="000000"/>
              <w:left w:val="single" w:sz="8" w:space="0" w:color="000000"/>
              <w:bottom w:val="single" w:sz="8" w:space="0" w:color="000000"/>
            </w:tcBorders>
            <w:vAlign w:val="center"/>
          </w:tcPr>
          <w:p w14:paraId="005F8B10"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o </w:t>
            </w:r>
          </w:p>
        </w:tc>
      </w:tr>
    </w:tbl>
    <w:p w14:paraId="3DD355C9" w14:textId="77777777" w:rsidR="00AB1E93" w:rsidRDefault="00AB1E93">
      <w:pPr>
        <w:spacing w:after="240"/>
        <w:jc w:val="both"/>
        <w:rPr>
          <w:rFonts w:ascii="Tele-GroteskNor" w:hAnsi="Tele-GroteskNor"/>
        </w:rPr>
      </w:pPr>
    </w:p>
    <w:p w14:paraId="21CC6D37" w14:textId="77777777" w:rsidR="00AB1E93" w:rsidRDefault="00643A2E">
      <w:pPr>
        <w:pStyle w:val="Cmsor2"/>
        <w:rPr>
          <w:rFonts w:ascii="Tele-GroteskNor" w:hAnsi="Tele-GroteskNor"/>
        </w:rPr>
      </w:pPr>
      <w:bookmarkStart w:id="407" w:name="_Toc26531682"/>
      <w:bookmarkStart w:id="408" w:name="_Hlk872204"/>
      <w:r>
        <w:rPr>
          <w:rFonts w:ascii="Tele-GroteskNor" w:hAnsi="Tele-GroteskNor"/>
        </w:rPr>
        <w:t>4.</w:t>
      </w:r>
      <w:r>
        <w:rPr>
          <w:rFonts w:ascii="Tele-GroteskNor" w:hAnsi="Tele-GroteskNor"/>
          <w:lang w:val="hu-HU"/>
        </w:rPr>
        <w:t> </w:t>
      </w:r>
      <w:r>
        <w:rPr>
          <w:rFonts w:ascii="Tele-GroteskNor" w:hAnsi="Tele-GroteskNor"/>
        </w:rPr>
        <w:t>Az összekapcsolási ponton érvényes média kezelési szabályok</w:t>
      </w:r>
      <w:bookmarkEnd w:id="407"/>
    </w:p>
    <w:p w14:paraId="19710D64"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NNI interfészen a következő SIP Content típusok támogatása szükséges:</w:t>
      </w:r>
    </w:p>
    <w:p w14:paraId="494EEF10" w14:textId="77777777" w:rsidR="00AB1E93" w:rsidRDefault="00643A2E">
      <w:pPr>
        <w:pStyle w:val="B"/>
        <w:spacing w:after="240"/>
        <w:ind w:left="567" w:hanging="141"/>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Kötelezően: Content-Type: application/SDP az RFC 3261 szerint SDP információ átjelzéshez</w:t>
      </w:r>
    </w:p>
    <w:p w14:paraId="248A7BBD" w14:textId="77777777" w:rsidR="00AB1E93" w:rsidRDefault="00643A2E">
      <w:pPr>
        <w:pStyle w:val="B"/>
        <w:spacing w:after="240"/>
        <w:ind w:left="567" w:hanging="141"/>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Opcionálisan: Content-Type: application/vnd.etsi.pstn+xml a TS 29.163 [0.23] /TS 183.036 [0.24] szerint PSTN/ISDN információ átjelzéshez</w:t>
      </w:r>
    </w:p>
    <w:p w14:paraId="42ECC928" w14:textId="77777777" w:rsidR="00AB1E93" w:rsidRDefault="00643A2E">
      <w:pPr>
        <w:pStyle w:val="B"/>
        <w:spacing w:after="240"/>
        <w:ind w:left="567" w:hanging="141"/>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Pr>
          <w:rFonts w:ascii="Tele-GroteskNor" w:eastAsia="Times New Roman" w:hAnsi="Tele-GroteskNor" w:cs="Times New Roman"/>
          <w:sz w:val="24"/>
          <w:szCs w:val="24"/>
        </w:rPr>
        <w:t> Információ: 3GPP TS 24.229 [0.3], chapter 5.10.6.3, szerint az IBCF ellenőrizheti a SIP message body-t és a hálózatra érvényes szabályok szerint alakíthatja SDP-t. Kezelésre példák a 3. Függelékben találhatók. A kezdeményező hálózatnak beszédcélú hívásokban a G.711a és a G.729 kodek, valamint az RFC 4733 szerinti DTMF kezelése kötelező. Ajánlott telephony event payload type 101.</w:t>
      </w:r>
    </w:p>
    <w:p w14:paraId="698D1D68"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Dinamikus payload típusoknál a szimmetrikus opció kötelező (a kezdeményező által megajánlott típus alkalmazása kötelező a válaszban).</w:t>
      </w:r>
    </w:p>
    <w:p w14:paraId="7FE949F4" w14:textId="77777777" w:rsidR="00AB1E93" w:rsidRDefault="00643A2E">
      <w:pPr>
        <w:pStyle w:val="Cmsor2"/>
        <w:rPr>
          <w:rFonts w:ascii="Tele-GroteskNor" w:hAnsi="Tele-GroteskNor"/>
        </w:rPr>
      </w:pPr>
      <w:bookmarkStart w:id="409" w:name="_Toc26531683"/>
      <w:bookmarkEnd w:id="408"/>
      <w:r>
        <w:rPr>
          <w:rFonts w:ascii="Tele-GroteskNor" w:hAnsi="Tele-GroteskNor"/>
        </w:rPr>
        <w:lastRenderedPageBreak/>
        <w:t>5.</w:t>
      </w:r>
      <w:r>
        <w:rPr>
          <w:rFonts w:ascii="Tele-GroteskNor" w:hAnsi="Tele-GroteskNor"/>
          <w:lang w:val="hu-HU"/>
        </w:rPr>
        <w:t> </w:t>
      </w:r>
      <w:r>
        <w:rPr>
          <w:rFonts w:ascii="Tele-GroteskNor" w:hAnsi="Tele-GroteskNor"/>
        </w:rPr>
        <w:t>Egyéb követelmények</w:t>
      </w:r>
      <w:bookmarkEnd w:id="409"/>
    </w:p>
    <w:p w14:paraId="45A257E8" w14:textId="77777777" w:rsidR="00AB1E93" w:rsidRDefault="00643A2E">
      <w:pPr>
        <w:pStyle w:val="Cmsor3"/>
        <w:rPr>
          <w:rFonts w:ascii="Tele-GroteskNor" w:hAnsi="Tele-GroteskNor"/>
        </w:rPr>
      </w:pPr>
      <w:bookmarkStart w:id="410" w:name="_Toc26531684"/>
      <w:r>
        <w:rPr>
          <w:rFonts w:ascii="Tele-GroteskNor" w:hAnsi="Tele-GroteskNor"/>
        </w:rPr>
        <w:t>5.1 Hordozottság jelzése</w:t>
      </w:r>
      <w:bookmarkEnd w:id="410"/>
    </w:p>
    <w:p w14:paraId="498A85BD"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Számhordozási lekérdezés jelzése nélkül fogadott hívásban a hordozottság jelzése 410 GONE.</w:t>
      </w:r>
    </w:p>
    <w:p w14:paraId="6F8257D4" w14:textId="77777777" w:rsidR="00AB1E93" w:rsidRDefault="00643A2E">
      <w:pPr>
        <w:pStyle w:val="Cmsor3"/>
        <w:rPr>
          <w:rFonts w:ascii="Tele-GroteskNor" w:hAnsi="Tele-GroteskNor"/>
        </w:rPr>
      </w:pPr>
      <w:bookmarkStart w:id="411" w:name="_Toc26531685"/>
      <w:r>
        <w:rPr>
          <w:rFonts w:ascii="Tele-GroteskNor" w:hAnsi="Tele-GroteskNor"/>
        </w:rPr>
        <w:t>5.2 Média egyenesbe kapcsolása (beszéd/adatátvitel)</w:t>
      </w:r>
      <w:bookmarkEnd w:id="411"/>
    </w:p>
    <w:p w14:paraId="1F3E2D46"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5.2.1 </w:t>
      </w:r>
      <w:r>
        <w:rPr>
          <w:rFonts w:ascii="Tele-GroteskNor" w:eastAsia="Times New Roman" w:hAnsi="Tele-GroteskNor" w:cs="Times New Roman"/>
          <w:sz w:val="24"/>
          <w:szCs w:val="24"/>
        </w:rPr>
        <w:t xml:space="preserve">A Partner hálózat (kezdeményező hálózat) feladatai: </w:t>
      </w:r>
    </w:p>
    <w:p w14:paraId="31C4C478" w14:textId="77777777" w:rsidR="00AB1E93" w:rsidRDefault="00643A2E">
      <w:pPr>
        <w:pStyle w:val="B"/>
        <w:spacing w:after="240"/>
        <w:ind w:left="709" w:hanging="1"/>
        <w:rPr>
          <w:rFonts w:ascii="Tele-GroteskNor" w:eastAsia="Times New Roman" w:hAnsi="Tele-GroteskNor" w:cs="Times New Roman"/>
          <w:b/>
          <w:sz w:val="24"/>
          <w:szCs w:val="24"/>
        </w:rPr>
      </w:pPr>
      <w:r>
        <w:rPr>
          <w:rFonts w:ascii="Tele-GroteskNor" w:eastAsia="Times New Roman" w:hAnsi="Tele-GroteskNor" w:cs="Times New Roman"/>
          <w:sz w:val="24"/>
          <w:szCs w:val="24"/>
        </w:rPr>
        <w:t>A hátra irányú média egyenesbe kapcsolása megtörténik, amint a megfelelő SDP információ megérkezik a Magyar Telekom hálózata (végződtető hálózat) felől. Előre irányban a 200 OK megérkezésekor épül fel a média kapcsolat.</w:t>
      </w:r>
    </w:p>
    <w:p w14:paraId="71C3FFFC"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5.2.2 </w:t>
      </w:r>
      <w:r>
        <w:rPr>
          <w:rFonts w:ascii="Tele-GroteskNor" w:eastAsia="Times New Roman" w:hAnsi="Tele-GroteskNor" w:cs="Times New Roman"/>
          <w:sz w:val="24"/>
          <w:szCs w:val="24"/>
        </w:rPr>
        <w:t>A Magyar Telekom hálózatának (végződtető hálózat) feladatai:</w:t>
      </w:r>
    </w:p>
    <w:p w14:paraId="1D5FFC97" w14:textId="77777777" w:rsidR="00AB1E93" w:rsidRDefault="00643A2E">
      <w:pPr>
        <w:pStyle w:val="B"/>
        <w:spacing w:after="240"/>
        <w:ind w:left="709" w:hanging="1"/>
        <w:rPr>
          <w:rFonts w:ascii="Tele-GroteskNor" w:eastAsia="Times New Roman" w:hAnsi="Tele-GroteskNor" w:cs="Times New Roman"/>
          <w:b/>
          <w:sz w:val="24"/>
          <w:szCs w:val="24"/>
        </w:rPr>
      </w:pPr>
      <w:r>
        <w:rPr>
          <w:rFonts w:ascii="Tele-GroteskNor" w:eastAsia="Times New Roman" w:hAnsi="Tele-GroteskNor" w:cs="Times New Roman"/>
          <w:sz w:val="24"/>
          <w:szCs w:val="24"/>
        </w:rPr>
        <w:t xml:space="preserve"> Az átviteli út létesül a hívott felé. A hívott válaszakor 200 OK küldve a Partner hálózata (kezdeményező hálózat) felé, a csengetési hang lekapcsolódik (ha a Magyar Telekom, mint végződtető hálózat küldte) és a média egyenesbe kapcsol.</w:t>
      </w:r>
    </w:p>
    <w:p w14:paraId="58F5E6DD" w14:textId="77777777" w:rsidR="00AB1E93" w:rsidRDefault="00643A2E">
      <w:pPr>
        <w:pStyle w:val="Cmsor3"/>
        <w:rPr>
          <w:rFonts w:ascii="Tele-GroteskNor" w:hAnsi="Tele-GroteskNor"/>
        </w:rPr>
      </w:pPr>
      <w:bookmarkStart w:id="412" w:name="_Toc26531686"/>
      <w:r>
        <w:rPr>
          <w:rFonts w:ascii="Tele-GroteskNor" w:hAnsi="Tele-GroteskNor"/>
        </w:rPr>
        <w:t>5.3 </w:t>
      </w:r>
      <w:r>
        <w:rPr>
          <w:rFonts w:ascii="Tele-GroteskNor" w:hAnsi="Tele-GroteskNor"/>
          <w:lang w:val="hu-HU"/>
        </w:rPr>
        <w:t>Elszámolási</w:t>
      </w:r>
      <w:r>
        <w:rPr>
          <w:rFonts w:ascii="Tele-GroteskNor" w:hAnsi="Tele-GroteskNor"/>
        </w:rPr>
        <w:t xml:space="preserve"> szempontok</w:t>
      </w:r>
      <w:bookmarkEnd w:id="412"/>
    </w:p>
    <w:p w14:paraId="56FD0929"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5.3.1 </w:t>
      </w:r>
      <w:r>
        <w:rPr>
          <w:rFonts w:ascii="Tele-GroteskNor" w:eastAsia="Times New Roman" w:hAnsi="Tele-GroteskNor" w:cs="Times New Roman"/>
          <w:sz w:val="24"/>
          <w:szCs w:val="24"/>
        </w:rPr>
        <w:t>Elszámolási időszak kezdete:</w:t>
      </w:r>
    </w:p>
    <w:p w14:paraId="327028A0" w14:textId="77777777" w:rsidR="00AB1E93" w:rsidRDefault="00643A2E">
      <w:pPr>
        <w:pStyle w:val="B"/>
        <w:spacing w:after="240"/>
        <w:ind w:left="709" w:hanging="1"/>
        <w:rPr>
          <w:rFonts w:ascii="Tele-GroteskNor" w:eastAsia="Times New Roman" w:hAnsi="Tele-GroteskNor" w:cs="Times New Roman"/>
          <w:b/>
          <w:sz w:val="24"/>
          <w:szCs w:val="24"/>
        </w:rPr>
      </w:pPr>
      <w:r>
        <w:rPr>
          <w:rFonts w:ascii="Tele-GroteskNor" w:eastAsia="Times New Roman" w:hAnsi="Tele-GroteskNor" w:cs="Times New Roman"/>
          <w:sz w:val="24"/>
          <w:szCs w:val="24"/>
        </w:rPr>
        <w:t xml:space="preserve"> Az elszámolási időszak a Magyar Telekom hálózata felől küldött 200 OK üzenettel kezdődik, amikor a beszédút mindkét irányban felépült.</w:t>
      </w:r>
    </w:p>
    <w:p w14:paraId="2439A451"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5.3.2 </w:t>
      </w:r>
      <w:r>
        <w:rPr>
          <w:rFonts w:ascii="Tele-GroteskNor" w:eastAsia="Times New Roman" w:hAnsi="Tele-GroteskNor" w:cs="Times New Roman"/>
          <w:sz w:val="24"/>
          <w:szCs w:val="24"/>
        </w:rPr>
        <w:t>Elszámolási időszak vége:</w:t>
      </w:r>
    </w:p>
    <w:p w14:paraId="6F4BE72D" w14:textId="77777777" w:rsidR="00AB1E93" w:rsidRDefault="00643A2E">
      <w:pPr>
        <w:pStyle w:val="B"/>
        <w:spacing w:after="240"/>
        <w:ind w:left="709" w:hanging="1"/>
        <w:rPr>
          <w:rFonts w:ascii="Tele-GroteskNor" w:eastAsia="Times New Roman" w:hAnsi="Tele-GroteskNor" w:cs="Times New Roman"/>
          <w:b/>
          <w:sz w:val="24"/>
          <w:szCs w:val="24"/>
        </w:rPr>
      </w:pPr>
      <w:r>
        <w:rPr>
          <w:rFonts w:ascii="Tele-GroteskNor" w:eastAsia="Times New Roman" w:hAnsi="Tele-GroteskNor" w:cs="Times New Roman"/>
          <w:sz w:val="24"/>
          <w:szCs w:val="24"/>
        </w:rPr>
        <w:t xml:space="preserve"> Az elszámolási időszak bármelyik irányból küldött BYE üzenettel végződik, amikor a beszédút mindkét irányban elbontódik.</w:t>
      </w:r>
    </w:p>
    <w:p w14:paraId="3CEE6977" w14:textId="77777777" w:rsidR="00AB1E93" w:rsidRDefault="00643A2E">
      <w:pPr>
        <w:pStyle w:val="Cmsor3"/>
        <w:rPr>
          <w:rFonts w:ascii="Tele-GroteskNor" w:eastAsia="Times New Roman" w:hAnsi="Tele-GroteskNor" w:cs="Times New Roman"/>
          <w:szCs w:val="24"/>
        </w:rPr>
      </w:pPr>
      <w:bookmarkStart w:id="413" w:name="_Toc26531687"/>
      <w:r>
        <w:rPr>
          <w:rFonts w:ascii="Tele-GroteskNor" w:eastAsia="Times New Roman" w:hAnsi="Tele-GroteskNor" w:cs="Times New Roman"/>
          <w:szCs w:val="24"/>
        </w:rPr>
        <w:t>5.4 Hangok és bemondások</w:t>
      </w:r>
      <w:bookmarkEnd w:id="413"/>
    </w:p>
    <w:p w14:paraId="3E8DB1F7"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Magyat Telekom hálózata (végződtető hálózat) által generált bemondások kezelését a SIP (P-Early media header, RFC 5009 [109]) szabályozza. Ha a sikertelenség megfelelő válasz-kóddal jelezhető a partner hálózat felé, nincs szükség különleges üzenetekre, a sikertelen hívásokkal kapcsolatos hangokat és bemondásokat lehetőség szerint a Partner hálózatának (kezdeményező hálózatnak) kell kapcsolnia.</w:t>
      </w:r>
    </w:p>
    <w:p w14:paraId="02713800" w14:textId="77777777" w:rsidR="00AB1E93" w:rsidRDefault="00643A2E">
      <w:pPr>
        <w:pStyle w:val="Cmsor2"/>
        <w:rPr>
          <w:rFonts w:ascii="Tele-GroteskNor" w:hAnsi="Tele-GroteskNor"/>
        </w:rPr>
      </w:pPr>
      <w:bookmarkStart w:id="414" w:name="_Toc26531688"/>
      <w:r>
        <w:rPr>
          <w:rFonts w:ascii="Tele-GroteskNor" w:hAnsi="Tele-GroteskNor"/>
        </w:rPr>
        <w:t>6.</w:t>
      </w:r>
      <w:r>
        <w:rPr>
          <w:rFonts w:ascii="Tele-GroteskNor" w:hAnsi="Tele-GroteskNor"/>
          <w:lang w:val="hu-HU"/>
        </w:rPr>
        <w:t> </w:t>
      </w:r>
      <w:r>
        <w:rPr>
          <w:rFonts w:ascii="Tele-GroteskNor" w:hAnsi="Tele-GroteskNor"/>
        </w:rPr>
        <w:t>Azonosítók formátuma</w:t>
      </w:r>
      <w:bookmarkEnd w:id="414"/>
    </w:p>
    <w:p w14:paraId="432A4EB0" w14:textId="77777777" w:rsidR="00AB1E93" w:rsidRDefault="00643A2E">
      <w:pPr>
        <w:pStyle w:val="Cmsor3"/>
        <w:rPr>
          <w:rFonts w:ascii="Tele-GroteskNor" w:hAnsi="Tele-GroteskNor"/>
        </w:rPr>
      </w:pPr>
      <w:bookmarkStart w:id="415" w:name="_Toc26531689"/>
      <w:r>
        <w:rPr>
          <w:rFonts w:ascii="Tele-GroteskNor" w:hAnsi="Tele-GroteskNor"/>
        </w:rPr>
        <w:t>6.1</w:t>
      </w:r>
      <w:r>
        <w:rPr>
          <w:rFonts w:ascii="Tele-GroteskNor" w:hAnsi="Tele-GroteskNor"/>
          <w:lang w:val="hu-HU"/>
        </w:rPr>
        <w:t> </w:t>
      </w:r>
      <w:r>
        <w:rPr>
          <w:rFonts w:ascii="Tele-GroteskNor" w:hAnsi="Tele-GroteskNor"/>
        </w:rPr>
        <w:t>Alaphívás</w:t>
      </w:r>
      <w:bookmarkEnd w:id="415"/>
    </w:p>
    <w:p w14:paraId="374C4550"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összekapcsoláson tel URI és sip URI használata is megengedett. A sip URI minden esetben “user=phone” kiegészítéssel küldendő.</w:t>
      </w:r>
    </w:p>
    <w:p w14:paraId="3E0E99B3"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NNI összekapcsoláson az RFC 3966 5.1.4 szerinti global number format használandó</w:t>
      </w:r>
    </w:p>
    <w:p w14:paraId="5774B3A7"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i/>
          <w:sz w:val="24"/>
          <w:szCs w:val="24"/>
        </w:rPr>
        <w:t>sip: + &lt;Country Code (CC)&gt; &lt;National Destination Code (NDC)&gt; &lt;Subscriber Number (SN)&gt; @ &lt;host portion&gt;; user=phone</w:t>
      </w:r>
    </w:p>
    <w:p w14:paraId="6B380B9C" w14:textId="77777777" w:rsidR="00AB1E93" w:rsidRDefault="00643A2E">
      <w:pPr>
        <w:pStyle w:val="B"/>
        <w:spacing w:after="240"/>
        <w:ind w:left="993" w:hanging="142"/>
        <w:jc w:val="left"/>
        <w:rPr>
          <w:rFonts w:ascii="Tele-GroteskNor" w:eastAsia="Times New Roman" w:hAnsi="Tele-GroteskNor" w:cs="Times New Roman"/>
          <w:sz w:val="24"/>
          <w:szCs w:val="24"/>
        </w:rPr>
      </w:pPr>
      <w:r>
        <w:rPr>
          <w:rFonts w:ascii="Tele-GroteskNor" w:eastAsia="Times New Roman" w:hAnsi="Tele-GroteskNor" w:cs="Times New Roman"/>
          <w:i/>
          <w:sz w:val="24"/>
          <w:szCs w:val="24"/>
        </w:rPr>
        <w:lastRenderedPageBreak/>
        <w:t>tel: + &lt;Country Code (CC)&gt; &lt;National Destination Code (NDC)&gt; &lt;Subscriber Number (SN)&gt;</w:t>
      </w:r>
    </w:p>
    <w:p w14:paraId="4C944D94"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Például:</w:t>
      </w:r>
    </w:p>
    <w:p w14:paraId="02DF7696" w14:textId="77777777" w:rsidR="00AB1E93" w:rsidRDefault="00643A2E">
      <w:pPr>
        <w:pStyle w:val="B"/>
        <w:spacing w:after="240"/>
        <w:ind w:left="993" w:firstLine="0"/>
        <w:jc w:val="left"/>
        <w:rPr>
          <w:rFonts w:ascii="Tele-GroteskNor" w:eastAsia="Times New Roman" w:hAnsi="Tele-GroteskNor" w:cs="Times New Roman"/>
          <w:sz w:val="24"/>
          <w:szCs w:val="24"/>
        </w:rPr>
      </w:pPr>
      <w:r>
        <w:rPr>
          <w:rFonts w:ascii="Tele-GroteskNor" w:eastAsia="Times New Roman" w:hAnsi="Tele-GroteskNor" w:cs="Times New Roman"/>
          <w:i/>
          <w:sz w:val="24"/>
          <w:szCs w:val="24"/>
        </w:rPr>
        <w:t>INVITE sip:+3696305461@10.23.25.80:5060;transport=udp;user=phone SIP/2.0</w:t>
      </w:r>
    </w:p>
    <w:p w14:paraId="41E218E7"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illetve:</w:t>
      </w:r>
    </w:p>
    <w:p w14:paraId="159A9B0E" w14:textId="77777777" w:rsidR="00AB1E93" w:rsidRDefault="00643A2E">
      <w:pPr>
        <w:pStyle w:val="B"/>
        <w:spacing w:after="240"/>
        <w:ind w:left="993" w:firstLine="0"/>
        <w:rPr>
          <w:rFonts w:ascii="Tele-GroteskNor" w:eastAsia="Times New Roman" w:hAnsi="Tele-GroteskNor" w:cs="Times New Roman"/>
          <w:sz w:val="24"/>
          <w:szCs w:val="24"/>
        </w:rPr>
      </w:pPr>
      <w:r>
        <w:rPr>
          <w:rFonts w:ascii="Tele-GroteskNor" w:eastAsia="Times New Roman" w:hAnsi="Tele-GroteskNor" w:cs="Times New Roman"/>
          <w:i/>
          <w:sz w:val="24"/>
          <w:szCs w:val="24"/>
        </w:rPr>
        <w:t xml:space="preserve">INVITE </w:t>
      </w:r>
      <w:hyperlink r:id="rId34" w:history="1">
        <w:r>
          <w:rPr>
            <w:rFonts w:ascii="Tele-GroteskNor" w:eastAsia="Times New Roman" w:hAnsi="Tele-GroteskNor" w:cs="Times New Roman"/>
            <w:i/>
            <w:sz w:val="24"/>
            <w:szCs w:val="24"/>
          </w:rPr>
          <w:t>tel:+3696305461</w:t>
        </w:r>
      </w:hyperlink>
      <w:r>
        <w:rPr>
          <w:rFonts w:ascii="Tele-GroteskNor" w:eastAsia="Times New Roman" w:hAnsi="Tele-GroteskNor" w:cs="Times New Roman"/>
          <w:i/>
          <w:sz w:val="24"/>
          <w:szCs w:val="24"/>
        </w:rPr>
        <w:t xml:space="preserve"> SIP/2.0</w:t>
      </w:r>
    </w:p>
    <w:p w14:paraId="08CD97DE" w14:textId="77777777" w:rsidR="00AB1E93" w:rsidRDefault="00643A2E">
      <w:pPr>
        <w:pStyle w:val="Cmsor3"/>
        <w:rPr>
          <w:rFonts w:ascii="Tele-GroteskNor" w:hAnsi="Tele-GroteskNor"/>
        </w:rPr>
      </w:pPr>
      <w:bookmarkStart w:id="416" w:name="_Toc26531690"/>
      <w:r>
        <w:rPr>
          <w:rFonts w:ascii="Tele-GroteskNor" w:hAnsi="Tele-GroteskNor"/>
        </w:rPr>
        <w:t>6.2</w:t>
      </w:r>
      <w:r>
        <w:rPr>
          <w:rFonts w:ascii="Tele-GroteskNor" w:hAnsi="Tele-GroteskNor"/>
          <w:lang w:val="hu-HU"/>
        </w:rPr>
        <w:t> </w:t>
      </w:r>
      <w:r>
        <w:rPr>
          <w:rFonts w:ascii="Tele-GroteskNor" w:hAnsi="Tele-GroteskNor"/>
        </w:rPr>
        <w:t>Hordozott szám hívása</w:t>
      </w:r>
      <w:bookmarkEnd w:id="416"/>
    </w:p>
    <w:p w14:paraId="150B0F54"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hordozási információval kiegészített Request URI formátuma:</w:t>
      </w:r>
    </w:p>
    <w:p w14:paraId="3879D2F7"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sip: + &lt;CC&gt; &lt;NDC&gt; &lt;SN&gt;; [npdi(=yes);] rn = &lt;PI&gt; @ &lt;host portion&gt;; user=phone illetve tel: + &lt;CC&gt; &lt;NDC&gt; &lt;SN&gt;; [npdi(=yes);] rn = &lt;PI&gt;</w:t>
      </w:r>
    </w:p>
    <w:p w14:paraId="05DCE47C"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npdi paraméter jelzi az adatbázis lekérdezés megtörténtét, az npdi illetve npdi=yes forma egyenértékű.</w:t>
      </w:r>
    </w:p>
    <w:p w14:paraId="713B8848"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magyar távbeszélő hálózatban PI= abc def (6 számjegy), ahol abc= Szolgáltató kód (SK); def=Berendezés kód (BK)</w:t>
      </w:r>
    </w:p>
    <w:p w14:paraId="5AE75842"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Példa hordozott számra irányuló Request URI felépítésre:</w:t>
      </w:r>
    </w:p>
    <w:p w14:paraId="075C43C9" w14:textId="77777777" w:rsidR="00AB1E93" w:rsidRDefault="00643A2E">
      <w:pPr>
        <w:pStyle w:val="B"/>
        <w:spacing w:after="240"/>
        <w:ind w:left="993" w:firstLine="0"/>
        <w:jc w:val="left"/>
        <w:rPr>
          <w:rFonts w:ascii="Tele-GroteskNor" w:eastAsia="Times New Roman" w:hAnsi="Tele-GroteskNor" w:cs="Times New Roman"/>
          <w:i/>
          <w:sz w:val="24"/>
          <w:szCs w:val="24"/>
        </w:rPr>
      </w:pPr>
      <w:r>
        <w:rPr>
          <w:rFonts w:ascii="Tele-GroteskNor" w:eastAsia="Times New Roman" w:hAnsi="Tele-GroteskNor" w:cs="Times New Roman"/>
          <w:i/>
          <w:sz w:val="24"/>
          <w:szCs w:val="24"/>
        </w:rPr>
        <w:t xml:space="preserve">INVITE </w:t>
      </w:r>
      <w:hyperlink r:id="rId35" w:history="1">
        <w:r>
          <w:rPr>
            <w:rFonts w:ascii="Tele-GroteskNor" w:eastAsia="Times New Roman" w:hAnsi="Tele-GroteskNor" w:cs="Times New Roman"/>
            <w:i/>
            <w:sz w:val="24"/>
            <w:szCs w:val="24"/>
          </w:rPr>
          <w:t>sip:+3696395501;npdi=yes;rn=916043@10.23.25.80:5060</w:t>
        </w:r>
      </w:hyperlink>
      <w:r>
        <w:rPr>
          <w:rFonts w:ascii="Tele-GroteskNor" w:eastAsia="Times New Roman" w:hAnsi="Tele-GroteskNor" w:cs="Times New Roman"/>
          <w:i/>
          <w:sz w:val="24"/>
          <w:szCs w:val="24"/>
        </w:rPr>
        <w:t>; transport=udp;user=phone SIP/2.0</w:t>
      </w:r>
    </w:p>
    <w:p w14:paraId="0F4DEE9B"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illetve</w:t>
      </w:r>
    </w:p>
    <w:p w14:paraId="48481587"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 xml:space="preserve">INVITE </w:t>
      </w:r>
      <w:hyperlink r:id="rId36" w:history="1">
        <w:r>
          <w:rPr>
            <w:rFonts w:ascii="Tele-GroteskNor" w:eastAsia="Times New Roman" w:hAnsi="Tele-GroteskNor" w:cs="Times New Roman"/>
            <w:i/>
            <w:sz w:val="24"/>
            <w:szCs w:val="24"/>
          </w:rPr>
          <w:t>tel:+3696395501;npdi=yes;rn=916043</w:t>
        </w:r>
      </w:hyperlink>
      <w:r>
        <w:rPr>
          <w:rFonts w:ascii="Tele-GroteskNor" w:eastAsia="Times New Roman" w:hAnsi="Tele-GroteskNor" w:cs="Times New Roman"/>
          <w:i/>
          <w:sz w:val="24"/>
          <w:szCs w:val="24"/>
        </w:rPr>
        <w:t xml:space="preserve"> SIP/2.0</w:t>
      </w:r>
    </w:p>
    <w:p w14:paraId="304B858B"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INVITE tel:+3617070707;npdi;rn=948113 SIP/2.0</w:t>
      </w:r>
    </w:p>
    <w:p w14:paraId="6DF2786E" w14:textId="77777777" w:rsidR="00AB1E93" w:rsidRDefault="00643A2E">
      <w:pPr>
        <w:pStyle w:val="Cmsor3"/>
        <w:rPr>
          <w:rFonts w:ascii="Tele-GroteskNor" w:hAnsi="Tele-GroteskNor"/>
        </w:rPr>
      </w:pPr>
      <w:bookmarkStart w:id="417" w:name="_Toc26531691"/>
      <w:r>
        <w:rPr>
          <w:rFonts w:ascii="Tele-GroteskNor" w:hAnsi="Tele-GroteskNor"/>
        </w:rPr>
        <w:t>6.3</w:t>
      </w:r>
      <w:r>
        <w:rPr>
          <w:rFonts w:ascii="Tele-GroteskNor" w:hAnsi="Tele-GroteskNor"/>
          <w:lang w:val="hu-HU"/>
        </w:rPr>
        <w:t> </w:t>
      </w:r>
      <w:r>
        <w:rPr>
          <w:rFonts w:ascii="Tele-GroteskNor" w:hAnsi="Tele-GroteskNor"/>
        </w:rPr>
        <w:t>Segélyhívás</w:t>
      </w:r>
      <w:r>
        <w:rPr>
          <w:rFonts w:ascii="Tele-GroteskNor" w:hAnsi="Tele-GroteskNor"/>
          <w:lang w:val="hu-HU"/>
        </w:rPr>
        <w:t xml:space="preserve"> és rövidszám</w:t>
      </w:r>
      <w:r>
        <w:rPr>
          <w:rFonts w:ascii="Tele-GroteskNor" w:hAnsi="Tele-GroteskNor"/>
        </w:rPr>
        <w:t>ok</w:t>
      </w:r>
      <w:bookmarkEnd w:id="417"/>
    </w:p>
    <w:p w14:paraId="5587C58F"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Request URI a PSTN hálózatban használt, körzetszámmal kiegészített formátum global number formátumra alakítva:</w:t>
      </w:r>
    </w:p>
    <w:p w14:paraId="61D48911"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sip: +&lt;CC&gt; &lt;NDC&gt; &lt;xyz&gt;@ &lt;host portion&gt;; user=phone</w:t>
      </w:r>
    </w:p>
    <w:p w14:paraId="4205AC02" w14:textId="77777777" w:rsidR="00AB1E93" w:rsidRDefault="00643A2E">
      <w:pPr>
        <w:pStyle w:val="Default"/>
        <w:spacing w:after="240"/>
        <w:ind w:left="720"/>
        <w:rPr>
          <w:rFonts w:ascii="Tele-GroteskNor" w:eastAsia="Times New Roman" w:hAnsi="Tele-GroteskNor" w:cs="Times New Roman"/>
          <w:color w:val="auto"/>
          <w:lang w:eastAsia="hu-HU"/>
        </w:rPr>
      </w:pPr>
      <w:r>
        <w:rPr>
          <w:rFonts w:ascii="Tele-GroteskNor" w:eastAsia="Times New Roman" w:hAnsi="Tele-GroteskNor" w:cs="Times New Roman"/>
          <w:color w:val="auto"/>
          <w:lang w:eastAsia="hu-HU"/>
        </w:rPr>
        <w:t>illetve</w:t>
      </w:r>
    </w:p>
    <w:p w14:paraId="4BD9C9C6"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tel: +&lt;CC&gt; &lt;NDC&gt; &lt;xyz&gt;</w:t>
      </w:r>
    </w:p>
    <w:p w14:paraId="76AAB03C" w14:textId="77777777" w:rsidR="00AB1E93" w:rsidRDefault="00643A2E">
      <w:pPr>
        <w:pStyle w:val="Default"/>
        <w:spacing w:after="240"/>
        <w:ind w:left="720"/>
        <w:rPr>
          <w:rFonts w:ascii="Tele-GroteskNor" w:eastAsia="Times New Roman" w:hAnsi="Tele-GroteskNor" w:cs="Times New Roman"/>
          <w:color w:val="auto"/>
          <w:lang w:eastAsia="hu-HU"/>
        </w:rPr>
      </w:pPr>
      <w:r>
        <w:rPr>
          <w:rFonts w:ascii="Tele-GroteskNor" w:eastAsia="Times New Roman" w:hAnsi="Tele-GroteskNor" w:cs="Times New Roman"/>
          <w:color w:val="auto"/>
          <w:lang w:eastAsia="hu-HU"/>
        </w:rPr>
        <w:t>ahol xyz 104, 105, 107, vagy 112.</w:t>
      </w:r>
    </w:p>
    <w:p w14:paraId="22EDB8A0"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segélyhívás végződtetési hozzáférését a hálózati szolgáltató és a segélyhívó szolgáltató egyezteti. A rendeltetési pontot (PSAP) tipikusan az NDC határozza meg. A P-asserted-Identity (hívó azonosító) küldése minden esetben kötelező. A hívást lehetőség szerint segélyhívó prioritással kell megjelölni. Példa:</w:t>
      </w:r>
    </w:p>
    <w:p w14:paraId="1F04226F"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lastRenderedPageBreak/>
        <w:t>INVITE sip:+3696112@10.23.25.80:5060;transport=udp;user=phone SIP/2.0</w:t>
      </w:r>
    </w:p>
    <w:p w14:paraId="44D71335"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Priority: emergency</w:t>
      </w:r>
    </w:p>
    <w:p w14:paraId="22828E92"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INVITE tel:+3696112 SIP/2.0</w:t>
      </w:r>
    </w:p>
    <w:p w14:paraId="226492FA"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Priority: emergency</w:t>
      </w:r>
    </w:p>
    <w:p w14:paraId="20E8074D"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 xml:space="preserve">Harmonizált közérdekű szolgáltatások harmonizált számai (116def) </w:t>
      </w:r>
    </w:p>
    <w:p w14:paraId="2572A27E"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 xml:space="preserve">Telefontudakozó számok (118de) </w:t>
      </w:r>
    </w:p>
    <w:p w14:paraId="3A5CF013"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Elektronikus hírközlési szolgáltatók ügyfélszolgálati számai (12cd)</w:t>
      </w:r>
    </w:p>
    <w:p w14:paraId="63B59291"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Adománygyűjtő számok (135d illetve 136de)</w:t>
      </w:r>
    </w:p>
    <w:p w14:paraId="7676ED75"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Díjmentes szolgáltatás rövidszámok (14cd(e))</w:t>
      </w:r>
    </w:p>
    <w:p w14:paraId="17678E95"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Elektronikus hírközlési szolgáltató hálózatához rendelt számok (17c(d(e))</w:t>
      </w:r>
    </w:p>
    <w:p w14:paraId="498941F3"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Közérdekű tájékoztató és támogató szolgáltatások számai 18c(d)</w:t>
      </w:r>
    </w:p>
    <w:p w14:paraId="1E9D2A76"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Telefonos kezelői szolgáltatások számai (19(c))</w:t>
      </w:r>
    </w:p>
    <w:p w14:paraId="373A5233" w14:textId="77777777" w:rsidR="00AB1E93" w:rsidRDefault="00643A2E">
      <w:pPr>
        <w:pStyle w:val="Cmsor3"/>
        <w:rPr>
          <w:rFonts w:ascii="Tele-GroteskNor" w:hAnsi="Tele-GroteskNor"/>
        </w:rPr>
      </w:pPr>
      <w:bookmarkStart w:id="418" w:name="_Toc26531692"/>
      <w:r>
        <w:rPr>
          <w:rFonts w:ascii="Tele-GroteskNor" w:hAnsi="Tele-GroteskNor"/>
        </w:rPr>
        <w:t>6.</w:t>
      </w:r>
      <w:r>
        <w:rPr>
          <w:rFonts w:ascii="Tele-GroteskNor" w:hAnsi="Tele-GroteskNor"/>
          <w:lang w:val="hu-HU"/>
        </w:rPr>
        <w:t>4</w:t>
      </w:r>
      <w:r>
        <w:rPr>
          <w:rFonts w:ascii="Tele-GroteskNor" w:hAnsi="Tele-GroteskNor"/>
        </w:rPr>
        <w:t> P-Asserted-Identity formátuma</w:t>
      </w:r>
      <w:bookmarkEnd w:id="418"/>
    </w:p>
    <w:p w14:paraId="430FA770"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P-Asserted-Identity header-t (hívó azonosító) a kezdeményező hálózat minden esetben előállítja és a célhálózatig transzparens módon továbbítódik. A hívó előfizető kategória információja része lehet a P-asserted-Identity-nek, hogy az erre az információra alapuló szolgáltatások az IP/NGN hálózatban is elérhetők maradjanak.</w:t>
      </w:r>
    </w:p>
    <w:p w14:paraId="25D673BE"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P-Asserted-Identity átvitelére a global number formátumot kell használni. A P-asserted-Identity használható a hívott azonosító (Connected Number) átvitelére is a 200 OK üzenetben.</w:t>
      </w:r>
    </w:p>
    <w:p w14:paraId="1F13223A"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&lt;sip&gt;: + &lt;CC&gt; &lt;NDC&gt; &lt;SN&gt; @ &lt;host portion&gt;; [cpc] illetve</w:t>
      </w:r>
    </w:p>
    <w:p w14:paraId="66927AC4"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&lt;tel&gt;: + &lt;CC&gt; &lt;NDC&gt; &lt;SN&gt;; [cpc]</w:t>
      </w:r>
    </w:p>
    <w:p w14:paraId="4BC24227"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Példa:</w:t>
      </w:r>
    </w:p>
    <w:p w14:paraId="7D49A85E"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P-Asserted-Identity:"BRA_USER"</w:t>
      </w:r>
      <w:hyperlink r:id="rId37" w:history="1">
        <w:r>
          <w:rPr>
            <w:rFonts w:ascii="Tele-GroteskNor" w:eastAsia="Times New Roman" w:hAnsi="Tele-GroteskNor" w:cs="Times New Roman"/>
            <w:i/>
            <w:sz w:val="24"/>
            <w:szCs w:val="24"/>
          </w:rPr>
          <w:t>tel:+3696395760;cpc=ordinary</w:t>
        </w:r>
      </w:hyperlink>
    </w:p>
    <w:p w14:paraId="1A808C5C"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 sip:+3696123456@ims.telekom.hu;</w:t>
      </w:r>
    </w:p>
    <w:p w14:paraId="63618B30"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P-Asserted-Identity:tel:+3696123456; cpc=payphone;</w:t>
      </w:r>
    </w:p>
    <w:p w14:paraId="6ABF5972" w14:textId="77777777" w:rsidR="00AB1E93" w:rsidRDefault="00643A2E">
      <w:pPr>
        <w:pStyle w:val="Cmsor3"/>
        <w:rPr>
          <w:rFonts w:ascii="Tele-GroteskNor" w:hAnsi="Tele-GroteskNor"/>
        </w:rPr>
      </w:pPr>
      <w:bookmarkStart w:id="419" w:name="_Toc26531693"/>
      <w:r>
        <w:rPr>
          <w:rFonts w:ascii="Tele-GroteskNor" w:hAnsi="Tele-GroteskNor"/>
        </w:rPr>
        <w:t>6.</w:t>
      </w:r>
      <w:r>
        <w:rPr>
          <w:rFonts w:ascii="Tele-GroteskNor" w:hAnsi="Tele-GroteskNor"/>
          <w:lang w:val="hu-HU"/>
        </w:rPr>
        <w:t>5 </w:t>
      </w:r>
      <w:r>
        <w:rPr>
          <w:rFonts w:ascii="Tele-GroteskNor" w:hAnsi="Tele-GroteskNor"/>
        </w:rPr>
        <w:t>History-Information (átirányítás azonosítók) formátuma</w:t>
      </w:r>
      <w:bookmarkEnd w:id="419"/>
    </w:p>
    <w:p w14:paraId="7BF801CD"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History-Information paraméterben található azonosítókat a hálózati szolgáltató akkor állítja elő, ha a hívást a hívott előfizető igényére új célszámra irányítja. A History-Information paraméterben található azonosítók global number formátumban használandók a vonatkozó RFC 7044 (korábban RFC 4244) előírásainak megfelelően.</w:t>
      </w:r>
    </w:p>
    <w:p w14:paraId="4EFCFEFC"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lastRenderedPageBreak/>
        <w:t>Néhány példa: Hangpostára irányítás nem felel esetén</w:t>
      </w:r>
    </w:p>
    <w:p w14:paraId="5409BDF6"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INVITE tel:+36309888333;npdi SIP/2.0</w:t>
      </w:r>
    </w:p>
    <w:p w14:paraId="05B784AD"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 &lt;sip:+36305113575@ims.telekom.hu;user=phone&gt;</w:t>
      </w:r>
    </w:p>
    <w:p w14:paraId="10C2A10C"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History-Info:&lt;sip:+36304756123@ims.telekom.hu;user=phone?Reason=SIP%3Bcause%</w:t>
      </w:r>
      <w:r>
        <w:rPr>
          <w:rFonts w:ascii="Tele-GroteskNor" w:hAnsi="Tele-GroteskNor" w:cs="Courier New"/>
          <w:highlight w:val="lightGray"/>
          <w:lang w:eastAsia="en-US"/>
        </w:rPr>
        <w:t>3</w:t>
      </w:r>
      <w:r>
        <w:rPr>
          <w:rFonts w:ascii="Tele-GroteskNor" w:eastAsia="Times New Roman" w:hAnsi="Tele-GroteskNor" w:cs="Times New Roman"/>
          <w:i/>
          <w:sz w:val="24"/>
          <w:szCs w:val="24"/>
        </w:rPr>
        <w:t>D408%3Btext%3D%22Request%20Timeout%22&gt;;index=1,&lt;sip:+36309888333@ims.telekom.hu;user=phone;cause=408&gt;;index=1.1</w:t>
      </w:r>
    </w:p>
    <w:p w14:paraId="4CEEDCE1"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Feltétel nélküli átirányítás</w:t>
      </w:r>
    </w:p>
    <w:p w14:paraId="46F8C028"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INVITE sip:+3696305461@10.23.25.80:5060;transport=udp;user=phone SIP/2.0</w:t>
      </w:r>
    </w:p>
    <w:p w14:paraId="0009B37F"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 &lt;tel:+3696396101;cpc=ordinary&gt;</w:t>
      </w:r>
    </w:p>
    <w:p w14:paraId="3280B647"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History-Info: &lt;sip:+3696396400@ims.telekom.hu; user=phone?Reason=SIP%3bcause%3d302%3btext%3d%22Unconditional%22&gt;;index=1</w:t>
      </w:r>
    </w:p>
    <w:p w14:paraId="17E99126"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History-Info: &lt;tel:+3696305461&gt;;index=1.1</w:t>
      </w:r>
    </w:p>
    <w:p w14:paraId="7F5D39EC" w14:textId="77777777" w:rsidR="00AB1E93" w:rsidRDefault="00643A2E">
      <w:pPr>
        <w:pStyle w:val="Cmsor3"/>
        <w:rPr>
          <w:rFonts w:ascii="Tele-GroteskNor" w:hAnsi="Tele-GroteskNor"/>
        </w:rPr>
      </w:pPr>
      <w:bookmarkStart w:id="420" w:name="_Toc26531694"/>
      <w:r>
        <w:rPr>
          <w:rFonts w:ascii="Tele-GroteskNor" w:hAnsi="Tele-GroteskNor"/>
        </w:rPr>
        <w:t>6.</w:t>
      </w:r>
      <w:r>
        <w:rPr>
          <w:rFonts w:ascii="Tele-GroteskNor" w:hAnsi="Tele-GroteskNor"/>
          <w:lang w:val="hu-HU"/>
        </w:rPr>
        <w:t>6 </w:t>
      </w:r>
      <w:r>
        <w:rPr>
          <w:rFonts w:ascii="Tele-GroteskNor" w:hAnsi="Tele-GroteskNor"/>
        </w:rPr>
        <w:t>Hívó azonosító megjelenítés tiltása (CLIR)</w:t>
      </w:r>
      <w:bookmarkEnd w:id="420"/>
    </w:p>
    <w:p w14:paraId="1251E089"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Ha a hívó előfizető CLIR szolgáltatást használ a hívásban, akkor a From header nem tartalmaz a hívő azonosságára utaló információt, a P-Asserted-Identity header azonban része az üzenetnek. A hívó azonosító megjelenítését vezérlő információt Privacy header tartalmazza.</w:t>
      </w:r>
    </w:p>
    <w:p w14:paraId="56A2A294"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From: &lt;sip:anonymous@anonymous.invalid&gt;</w:t>
      </w:r>
    </w:p>
    <w:p w14:paraId="458C65C2"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Contact: &lt;sip:anonymous@10.23.25.80:5060&gt;</w:t>
      </w:r>
    </w:p>
    <w:p w14:paraId="0B76D28B"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Privacy: id</w:t>
      </w:r>
    </w:p>
    <w:p w14:paraId="383CABB9"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 &lt;sip:+3696302201@10.23.25.80&gt;</w:t>
      </w:r>
    </w:p>
    <w:p w14:paraId="02721631" w14:textId="77777777" w:rsidR="00AB1E93" w:rsidRDefault="00643A2E">
      <w:pPr>
        <w:pStyle w:val="Cmsor3"/>
        <w:rPr>
          <w:rFonts w:ascii="Tele-GroteskNor" w:hAnsi="Tele-GroteskNor"/>
        </w:rPr>
      </w:pPr>
      <w:bookmarkStart w:id="421" w:name="_Toc26531695"/>
      <w:r>
        <w:rPr>
          <w:rFonts w:ascii="Tele-GroteskNor" w:hAnsi="Tele-GroteskNor"/>
        </w:rPr>
        <w:t>6.</w:t>
      </w:r>
      <w:r>
        <w:rPr>
          <w:rFonts w:ascii="Tele-GroteskNor" w:hAnsi="Tele-GroteskNor"/>
          <w:lang w:val="hu-HU"/>
        </w:rPr>
        <w:t>7 H</w:t>
      </w:r>
      <w:r>
        <w:rPr>
          <w:rFonts w:ascii="Tele-GroteskNor" w:hAnsi="Tele-GroteskNor"/>
        </w:rPr>
        <w:t>iányzó/elérhetetlen hívó azonosító</w:t>
      </w:r>
      <w:bookmarkEnd w:id="421"/>
    </w:p>
    <w:p w14:paraId="29EA29AB"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Ha a hívó azonosító információ bármilyen okból elérhetetlen, az azonosítókat az alábbi formátumban kell küldeni. A P-asserted-Identity és a Privacy header ilyenkor nem része az INVITE üzenetnek.</w:t>
      </w:r>
    </w:p>
    <w:p w14:paraId="4750341E"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From: &lt;sip:unavailable@host portion&gt;</w:t>
      </w:r>
    </w:p>
    <w:p w14:paraId="6B5A9A5D"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Contact: &lt;sip:unavailable@host portion&gt;</w:t>
      </w:r>
    </w:p>
    <w:p w14:paraId="0C0AD3D3" w14:textId="77777777" w:rsidR="00AB1E93" w:rsidRDefault="00643A2E">
      <w:pPr>
        <w:pStyle w:val="Cmsor3"/>
        <w:rPr>
          <w:rFonts w:ascii="Tele-GroteskNor" w:hAnsi="Tele-GroteskNor"/>
        </w:rPr>
      </w:pPr>
      <w:bookmarkStart w:id="422" w:name="_Toc26531696"/>
      <w:r>
        <w:rPr>
          <w:rFonts w:ascii="Tele-GroteskNor" w:hAnsi="Tele-GroteskNor"/>
        </w:rPr>
        <w:t>6</w:t>
      </w:r>
      <w:r>
        <w:rPr>
          <w:rFonts w:ascii="Tele-GroteskNor" w:hAnsi="Tele-GroteskNor"/>
          <w:lang w:val="hu-HU"/>
        </w:rPr>
        <w:t>.8 </w:t>
      </w:r>
      <w:r>
        <w:rPr>
          <w:rFonts w:ascii="Tele-GroteskNor" w:hAnsi="Tele-GroteskNor"/>
        </w:rPr>
        <w:t>Hívó kategória</w:t>
      </w:r>
      <w:bookmarkEnd w:id="422"/>
    </w:p>
    <w:p w14:paraId="128BA4C0"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hívó kategória a korábbi jelzésrendszerekben a hívás speciális kezelését lehetővé tevő információként továbbítódott a hívás felépítés részeként. SIP üzenetekben a hívó kategória a P-asserted-Identity részeként továbbítandó.</w:t>
      </w:r>
    </w:p>
    <w:p w14:paraId="4AB6CDD6"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lastRenderedPageBreak/>
        <w:t>Példa:</w:t>
      </w:r>
    </w:p>
    <w:p w14:paraId="008D478C"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 xml:space="preserve">P-Asserted-Identity: </w:t>
      </w:r>
      <w:hyperlink r:id="rId38" w:history="1">
        <w:r>
          <w:rPr>
            <w:rFonts w:ascii="Tele-GroteskNor" w:eastAsia="Times New Roman" w:hAnsi="Tele-GroteskNor" w:cs="Times New Roman"/>
            <w:i/>
            <w:sz w:val="24"/>
            <w:szCs w:val="24"/>
          </w:rPr>
          <w:t>tel:+3696396400;cpc=ordinary</w:t>
        </w:r>
      </w:hyperlink>
    </w:p>
    <w:p w14:paraId="30784A4E"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 &lt;sip:+3696395760@ims.telekom.hu;user=phone;cpc=ordinary&gt;</w:t>
      </w:r>
    </w:p>
    <w:p w14:paraId="4730850F"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 xml:space="preserve">P-Asserted-Identity: </w:t>
      </w:r>
      <w:hyperlink r:id="rId39" w:history="1">
        <w:r>
          <w:rPr>
            <w:rFonts w:ascii="Tele-GroteskNor" w:eastAsia="Times New Roman" w:hAnsi="Tele-GroteskNor" w:cs="Times New Roman"/>
            <w:i/>
            <w:sz w:val="24"/>
            <w:szCs w:val="24"/>
          </w:rPr>
          <w:t>tel:+3696396117;cpc=payphone</w:t>
        </w:r>
      </w:hyperlink>
    </w:p>
    <w:p w14:paraId="168A48B8" w14:textId="77777777" w:rsidR="00AB1E93" w:rsidRDefault="00643A2E">
      <w:pPr>
        <w:pStyle w:val="Cmsor2"/>
        <w:rPr>
          <w:rFonts w:ascii="Tele-GroteskNor" w:hAnsi="Tele-GroteskNor"/>
        </w:rPr>
      </w:pPr>
      <w:bookmarkStart w:id="423" w:name="_Toc26531697"/>
      <w:r>
        <w:rPr>
          <w:rFonts w:ascii="Tele-GroteskNor" w:hAnsi="Tele-GroteskNor"/>
        </w:rPr>
        <w:t>7.</w:t>
      </w:r>
      <w:r>
        <w:rPr>
          <w:rFonts w:ascii="Tele-GroteskNor" w:hAnsi="Tele-GroteskNor"/>
          <w:lang w:val="hu-HU"/>
        </w:rPr>
        <w:t> </w:t>
      </w:r>
      <w:r>
        <w:rPr>
          <w:rFonts w:ascii="Tele-GroteskNor" w:hAnsi="Tele-GroteskNor"/>
        </w:rPr>
        <w:t>NNI interfészen támogatott előfizetői szolgáltatások</w:t>
      </w:r>
      <w:bookmarkEnd w:id="423"/>
    </w:p>
    <w:p w14:paraId="0244B9C8"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szolgáltatások támogatása a szolgáltatással kapcsolatos jelzés információk transzparens átvitelét jelenti az NNI interfészen.</w:t>
      </w:r>
    </w:p>
    <w:tbl>
      <w:tblPr>
        <w:tblW w:w="8951" w:type="dxa"/>
        <w:tblInd w:w="708"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1384"/>
        <w:gridCol w:w="7567"/>
      </w:tblGrid>
      <w:tr w:rsidR="00AB1E93" w14:paraId="2240B58A" w14:textId="77777777">
        <w:trPr>
          <w:trHeight w:val="114"/>
        </w:trPr>
        <w:tc>
          <w:tcPr>
            <w:tcW w:w="1384" w:type="dxa"/>
            <w:tcBorders>
              <w:top w:val="single" w:sz="8" w:space="0" w:color="000000"/>
              <w:bottom w:val="single" w:sz="8" w:space="0" w:color="000000"/>
              <w:right w:val="single" w:sz="8" w:space="0" w:color="000000"/>
            </w:tcBorders>
            <w:shd w:val="clear" w:color="auto" w:fill="FFFFFF"/>
            <w:vAlign w:val="center"/>
          </w:tcPr>
          <w:p w14:paraId="4FB70D18" w14:textId="77777777" w:rsidR="00AB1E93" w:rsidRDefault="00643A2E">
            <w:pPr>
              <w:autoSpaceDE w:val="0"/>
              <w:autoSpaceDN w:val="0"/>
              <w:adjustRightInd w:val="0"/>
              <w:jc w:val="center"/>
              <w:rPr>
                <w:rFonts w:ascii="Tele-GroteskNor" w:hAnsi="Tele-GroteskNor" w:cs="Tele-GroteskFet"/>
                <w:b/>
                <w:color w:val="000000"/>
                <w:sz w:val="20"/>
              </w:rPr>
            </w:pPr>
            <w:r>
              <w:rPr>
                <w:rFonts w:ascii="Tele-GroteskNor" w:hAnsi="Tele-GroteskNor" w:cs="Tele-GroteskNor"/>
                <w:b/>
                <w:color w:val="000000"/>
                <w:sz w:val="23"/>
                <w:szCs w:val="23"/>
              </w:rPr>
              <w:t xml:space="preserve">Simulation Services </w:t>
            </w:r>
            <w:r>
              <w:rPr>
                <w:rFonts w:ascii="Tele-GroteskNor" w:hAnsi="Tele-GroteskNor" w:cs="Tele-GroteskFet"/>
                <w:b/>
                <w:color w:val="000000"/>
                <w:sz w:val="20"/>
              </w:rPr>
              <w:t>Description</w:t>
            </w:r>
          </w:p>
        </w:tc>
        <w:tc>
          <w:tcPr>
            <w:tcW w:w="756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2EB0BFD" w14:textId="77777777" w:rsidR="00AB1E93" w:rsidRDefault="00643A2E">
            <w:pPr>
              <w:autoSpaceDE w:val="0"/>
              <w:autoSpaceDN w:val="0"/>
              <w:adjustRightInd w:val="0"/>
              <w:jc w:val="center"/>
              <w:rPr>
                <w:rFonts w:ascii="Tele-GroteskNor" w:hAnsi="Tele-GroteskNor" w:cs="Tele-GroteskFet"/>
                <w:b/>
                <w:color w:val="000000"/>
                <w:sz w:val="20"/>
              </w:rPr>
            </w:pPr>
            <w:r>
              <w:rPr>
                <w:rFonts w:ascii="Tele-GroteskNor" w:hAnsi="Tele-GroteskNor" w:cs="Tele-GroteskFet"/>
                <w:b/>
                <w:color w:val="000000"/>
                <w:sz w:val="20"/>
              </w:rPr>
              <w:t>Support NNI</w:t>
            </w:r>
          </w:p>
        </w:tc>
      </w:tr>
      <w:tr w:rsidR="00AB1E93" w14:paraId="302C8560" w14:textId="77777777">
        <w:trPr>
          <w:trHeight w:val="473"/>
        </w:trPr>
        <w:tc>
          <w:tcPr>
            <w:tcW w:w="1384" w:type="dxa"/>
            <w:tcBorders>
              <w:top w:val="single" w:sz="8" w:space="0" w:color="000000"/>
              <w:bottom w:val="single" w:sz="8" w:space="0" w:color="000000"/>
              <w:right w:val="single" w:sz="8" w:space="0" w:color="000000"/>
            </w:tcBorders>
          </w:tcPr>
          <w:p w14:paraId="4F2AD52D"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CDIV </w:t>
            </w:r>
          </w:p>
        </w:tc>
        <w:tc>
          <w:tcPr>
            <w:tcW w:w="7567" w:type="dxa"/>
            <w:tcBorders>
              <w:top w:val="single" w:sz="8" w:space="0" w:color="000000"/>
              <w:left w:val="single" w:sz="8" w:space="0" w:color="000000"/>
              <w:bottom w:val="single" w:sz="8" w:space="0" w:color="000000"/>
              <w:right w:val="single" w:sz="8" w:space="0" w:color="000000"/>
            </w:tcBorders>
          </w:tcPr>
          <w:p w14:paraId="7399D0F7"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Digital cellular telecommunications system (Phase 2+); Universal Mobile Telecom-munications System (UMTS);TISPAN; NGN Signalling Control Protocol; Communi-cation Diversion (CDIV), PSTN/ISDN simulation services (3GPP TS 24.504 version 8. Release 8) </w:t>
            </w:r>
          </w:p>
        </w:tc>
      </w:tr>
      <w:tr w:rsidR="00AB1E93" w14:paraId="4D01A24E" w14:textId="77777777">
        <w:trPr>
          <w:trHeight w:val="473"/>
        </w:trPr>
        <w:tc>
          <w:tcPr>
            <w:tcW w:w="1384" w:type="dxa"/>
            <w:tcBorders>
              <w:top w:val="single" w:sz="8" w:space="0" w:color="000000"/>
              <w:bottom w:val="single" w:sz="8" w:space="0" w:color="000000"/>
              <w:right w:val="single" w:sz="8" w:space="0" w:color="000000"/>
            </w:tcBorders>
          </w:tcPr>
          <w:p w14:paraId="0BA68BC3"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OIP/OIR </w:t>
            </w:r>
          </w:p>
        </w:tc>
        <w:tc>
          <w:tcPr>
            <w:tcW w:w="7567" w:type="dxa"/>
            <w:tcBorders>
              <w:top w:val="single" w:sz="8" w:space="0" w:color="000000"/>
              <w:left w:val="single" w:sz="8" w:space="0" w:color="000000"/>
              <w:bottom w:val="single" w:sz="8" w:space="0" w:color="000000"/>
              <w:right w:val="single" w:sz="8" w:space="0" w:color="000000"/>
            </w:tcBorders>
          </w:tcPr>
          <w:p w14:paraId="63524386"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ETSI TS 124 407 Digital cellular telecommunications system (Phase 2+); Universal Mobile Telecommunications System (UMTS);TISPAN; NGN Signalling Control Protocol; Originating Identification Presentation (OIP) and Originating Identification Restriction (OIR); PSTN/ISDN simulation services </w:t>
            </w:r>
          </w:p>
        </w:tc>
      </w:tr>
      <w:tr w:rsidR="00AB1E93" w14:paraId="12D54531" w14:textId="77777777">
        <w:trPr>
          <w:trHeight w:val="593"/>
        </w:trPr>
        <w:tc>
          <w:tcPr>
            <w:tcW w:w="1384" w:type="dxa"/>
            <w:tcBorders>
              <w:top w:val="single" w:sz="8" w:space="0" w:color="000000"/>
              <w:bottom w:val="single" w:sz="8" w:space="0" w:color="000000"/>
              <w:right w:val="single" w:sz="8" w:space="0" w:color="000000"/>
            </w:tcBorders>
          </w:tcPr>
          <w:p w14:paraId="758B7B2D"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TIP/TIR </w:t>
            </w:r>
          </w:p>
        </w:tc>
        <w:tc>
          <w:tcPr>
            <w:tcW w:w="7567" w:type="dxa"/>
            <w:tcBorders>
              <w:top w:val="single" w:sz="8" w:space="0" w:color="000000"/>
              <w:left w:val="single" w:sz="8" w:space="0" w:color="000000"/>
              <w:bottom w:val="single" w:sz="8" w:space="0" w:color="000000"/>
              <w:right w:val="single" w:sz="8" w:space="0" w:color="000000"/>
            </w:tcBorders>
          </w:tcPr>
          <w:p w14:paraId="646B08A9"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Digital cellular telecommunications system (Phase 2+); Universal Mobile Telecom-munications System (UMTS); PSTN/ISDN simulation services Terminating Identifi-cation Presentation (TIP) and Terminating Identification Restriction (TIR); Protocol specification (3GPP TS 24.508 version 8.1.0 Release 8) </w:t>
            </w:r>
          </w:p>
        </w:tc>
      </w:tr>
      <w:tr w:rsidR="00AB1E93" w14:paraId="75799E86" w14:textId="77777777">
        <w:trPr>
          <w:trHeight w:val="473"/>
        </w:trPr>
        <w:tc>
          <w:tcPr>
            <w:tcW w:w="1384" w:type="dxa"/>
            <w:tcBorders>
              <w:top w:val="single" w:sz="8" w:space="0" w:color="000000"/>
              <w:bottom w:val="single" w:sz="8" w:space="0" w:color="000000"/>
              <w:right w:val="single" w:sz="8" w:space="0" w:color="000000"/>
            </w:tcBorders>
          </w:tcPr>
          <w:p w14:paraId="6C0533D8"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HOLD </w:t>
            </w:r>
          </w:p>
        </w:tc>
        <w:tc>
          <w:tcPr>
            <w:tcW w:w="7567" w:type="dxa"/>
            <w:tcBorders>
              <w:top w:val="single" w:sz="8" w:space="0" w:color="000000"/>
              <w:left w:val="single" w:sz="8" w:space="0" w:color="000000"/>
              <w:bottom w:val="single" w:sz="8" w:space="0" w:color="000000"/>
              <w:right w:val="single" w:sz="8" w:space="0" w:color="000000"/>
            </w:tcBorders>
          </w:tcPr>
          <w:p w14:paraId="6BC1428B"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Digital cellular telecommunications system (Phase 2+); Universal Mobile Telecom-munications System (UMTS); TISPAN; NGN Signalling Control Protocol; Communi-cation HOLD (HOLD) PSTN/ISDN simulation services; Protocol specification (3GPP TS 24.410 version 8.0.0 Release 8) </w:t>
            </w:r>
          </w:p>
        </w:tc>
      </w:tr>
      <w:tr w:rsidR="00AB1E93" w14:paraId="78CBA4F3" w14:textId="77777777">
        <w:trPr>
          <w:trHeight w:val="473"/>
        </w:trPr>
        <w:tc>
          <w:tcPr>
            <w:tcW w:w="1384" w:type="dxa"/>
            <w:tcBorders>
              <w:top w:val="single" w:sz="8" w:space="0" w:color="000000"/>
              <w:bottom w:val="single" w:sz="8" w:space="0" w:color="000000"/>
              <w:right w:val="single" w:sz="8" w:space="0" w:color="000000"/>
            </w:tcBorders>
          </w:tcPr>
          <w:p w14:paraId="7999045D"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ACR/CB </w:t>
            </w:r>
          </w:p>
        </w:tc>
        <w:tc>
          <w:tcPr>
            <w:tcW w:w="7567" w:type="dxa"/>
            <w:tcBorders>
              <w:top w:val="single" w:sz="8" w:space="0" w:color="000000"/>
              <w:left w:val="single" w:sz="8" w:space="0" w:color="000000"/>
              <w:bottom w:val="single" w:sz="8" w:space="0" w:color="000000"/>
              <w:right w:val="single" w:sz="8" w:space="0" w:color="000000"/>
            </w:tcBorders>
          </w:tcPr>
          <w:p w14:paraId="5D05B6FD"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Digital cellular telecommunications system (Phase 2+); Universal Mobile Telecom-munications System (UMTS); TISPAN; PSTN/ISDN simulation services: Anonymous Communication Rejection (ACR) and Communication Barring (CB); Protocol speci-fication(3GPP TS 24.411 version 8.1.0 Release 8) </w:t>
            </w:r>
          </w:p>
        </w:tc>
      </w:tr>
      <w:tr w:rsidR="00AB1E93" w14:paraId="695D4433" w14:textId="77777777">
        <w:trPr>
          <w:trHeight w:val="372"/>
        </w:trPr>
        <w:tc>
          <w:tcPr>
            <w:tcW w:w="1384" w:type="dxa"/>
            <w:tcBorders>
              <w:top w:val="single" w:sz="8" w:space="0" w:color="000000"/>
              <w:bottom w:val="single" w:sz="8" w:space="0" w:color="000000"/>
              <w:right w:val="single" w:sz="8" w:space="0" w:color="000000"/>
            </w:tcBorders>
          </w:tcPr>
          <w:p w14:paraId="3ED40985"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CW </w:t>
            </w:r>
          </w:p>
        </w:tc>
        <w:tc>
          <w:tcPr>
            <w:tcW w:w="7567" w:type="dxa"/>
            <w:tcBorders>
              <w:top w:val="single" w:sz="8" w:space="0" w:color="000000"/>
              <w:left w:val="single" w:sz="8" w:space="0" w:color="000000"/>
              <w:bottom w:val="single" w:sz="8" w:space="0" w:color="000000"/>
              <w:right w:val="single" w:sz="8" w:space="0" w:color="000000"/>
            </w:tcBorders>
          </w:tcPr>
          <w:p w14:paraId="0195C3A1"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3</w:t>
            </w:r>
            <w:r>
              <w:rPr>
                <w:rFonts w:ascii="Tele-GroteskNor" w:hAnsi="Tele-GroteskNor" w:cs="Tele-GroteskNor"/>
                <w:color w:val="000000"/>
                <w:sz w:val="13"/>
                <w:szCs w:val="13"/>
              </w:rPr>
              <w:t xml:space="preserve">rd </w:t>
            </w:r>
            <w:r>
              <w:rPr>
                <w:rFonts w:ascii="Tele-GroteskNor" w:hAnsi="Tele-GroteskNor" w:cs="Tele-GroteskNor"/>
                <w:color w:val="000000"/>
                <w:sz w:val="20"/>
              </w:rPr>
              <w:t xml:space="preserve">Generation Partnership Project; Technical Specification Group Core Network and Terminals; Communication Waiting (CW) using IP Multimedia (IM) Core Net-work (CN) subsystem; Protocol specification; (Release 8) </w:t>
            </w:r>
          </w:p>
        </w:tc>
      </w:tr>
      <w:tr w:rsidR="00AB1E93" w14:paraId="1B98C2C2" w14:textId="77777777">
        <w:trPr>
          <w:trHeight w:val="473"/>
        </w:trPr>
        <w:tc>
          <w:tcPr>
            <w:tcW w:w="1384" w:type="dxa"/>
            <w:tcBorders>
              <w:top w:val="single" w:sz="8" w:space="0" w:color="000000"/>
              <w:bottom w:val="single" w:sz="8" w:space="0" w:color="000000"/>
              <w:right w:val="single" w:sz="8" w:space="0" w:color="000000"/>
            </w:tcBorders>
          </w:tcPr>
          <w:p w14:paraId="636A9625"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CONF </w:t>
            </w:r>
          </w:p>
        </w:tc>
        <w:tc>
          <w:tcPr>
            <w:tcW w:w="7567" w:type="dxa"/>
            <w:tcBorders>
              <w:top w:val="single" w:sz="8" w:space="0" w:color="000000"/>
              <w:left w:val="single" w:sz="8" w:space="0" w:color="000000"/>
              <w:bottom w:val="single" w:sz="8" w:space="0" w:color="000000"/>
              <w:right w:val="single" w:sz="8" w:space="0" w:color="000000"/>
            </w:tcBorders>
          </w:tcPr>
          <w:p w14:paraId="68C2328F"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ETSI TS 124 505 "Digital cellular telecommunications system (Phase 2+); Universal Mobile Telecommunications System (UMTS); TISPAN; PSTN/ISDN simulation services: Conference (CONF); Protocol specification (3GPP TS 24.505 version 8.0.0 Release 8)") </w:t>
            </w:r>
          </w:p>
        </w:tc>
      </w:tr>
    </w:tbl>
    <w:p w14:paraId="3492878F" w14:textId="77777777" w:rsidR="00AB1E93" w:rsidRDefault="00643A2E">
      <w:pPr>
        <w:pStyle w:val="Cmsor1"/>
        <w:rPr>
          <w:rFonts w:ascii="Tele-GroteskNor" w:hAnsi="Tele-GroteskNor"/>
        </w:rPr>
      </w:pPr>
      <w:bookmarkStart w:id="424" w:name="_Toc517271683"/>
      <w:bookmarkStart w:id="425" w:name="_Hlk518992686"/>
      <w:r>
        <w:rPr>
          <w:rFonts w:ascii="Tele-GroteskNor" w:hAnsi="Tele-GroteskNor"/>
        </w:rPr>
        <w:br w:type="page"/>
      </w:r>
      <w:bookmarkStart w:id="426" w:name="_Toc26531698"/>
      <w:r>
        <w:rPr>
          <w:rFonts w:ascii="Tele-GroteskNor" w:hAnsi="Tele-GroteskNor"/>
        </w:rPr>
        <w:lastRenderedPageBreak/>
        <w:t>4.D Melléklet: Összekapcsolási központok forgalomirányítási és forgalomkezelési követelményei</w:t>
      </w:r>
      <w:bookmarkStart w:id="427" w:name="_Toc112231892"/>
      <w:bookmarkStart w:id="428" w:name="_Toc517271684"/>
      <w:bookmarkEnd w:id="424"/>
      <w:bookmarkEnd w:id="425"/>
      <w:bookmarkEnd w:id="426"/>
    </w:p>
    <w:p w14:paraId="3AAD4BB3" w14:textId="77777777" w:rsidR="00AB1E93" w:rsidRDefault="00643A2E">
      <w:pPr>
        <w:pStyle w:val="Cmsor2"/>
        <w:rPr>
          <w:rFonts w:ascii="Tele-GroteskNor" w:hAnsi="Tele-GroteskNor"/>
        </w:rPr>
      </w:pPr>
      <w:bookmarkStart w:id="429" w:name="_Toc26531699"/>
      <w:r>
        <w:rPr>
          <w:rFonts w:ascii="Tele-GroteskNor" w:hAnsi="Tele-GroteskNor"/>
        </w:rPr>
        <w:t>1. Beszéd-forgalom irányítása</w:t>
      </w:r>
      <w:bookmarkStart w:id="430" w:name="_Toc112231893"/>
      <w:bookmarkStart w:id="431" w:name="_Toc517271685"/>
      <w:bookmarkEnd w:id="427"/>
      <w:bookmarkEnd w:id="428"/>
      <w:bookmarkEnd w:id="429"/>
    </w:p>
    <w:p w14:paraId="582B6CB1" w14:textId="77777777" w:rsidR="00AB1E93" w:rsidRDefault="00643A2E">
      <w:pPr>
        <w:pStyle w:val="Cmsor3"/>
        <w:rPr>
          <w:rFonts w:ascii="Tele-GroteskNor" w:hAnsi="Tele-GroteskNor"/>
        </w:rPr>
      </w:pPr>
      <w:bookmarkStart w:id="432" w:name="_Toc26531700"/>
      <w:r>
        <w:rPr>
          <w:rFonts w:ascii="Tele-GroteskNor" w:hAnsi="Tele-GroteskNor"/>
        </w:rPr>
        <w:t>1.1 Alapelvek</w:t>
      </w:r>
      <w:bookmarkEnd w:id="430"/>
      <w:bookmarkEnd w:id="431"/>
      <w:bookmarkEnd w:id="432"/>
    </w:p>
    <w:p w14:paraId="234CA69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1.1.1 </w:t>
      </w:r>
      <w:r>
        <w:rPr>
          <w:rFonts w:ascii="Tele-GroteskNor" w:eastAsia="Times New Roman" w:hAnsi="Tele-GroteskNor" w:cs="Times New Roman"/>
          <w:sz w:val="24"/>
          <w:szCs w:val="24"/>
        </w:rPr>
        <w:t>Jelen mellékletben előírt forgalomirányítási szabályok alkalmazásához a 2. Mellékletben (Magyar Telekom összekapcsolási modellje) előírtakon túl az 1.1.2 pontban leírt alapelveket kell figyelembe venni.</w:t>
      </w:r>
    </w:p>
    <w:p w14:paraId="0319863A"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1.1.2 </w:t>
      </w:r>
      <w:r>
        <w:rPr>
          <w:rFonts w:ascii="Tele-GroteskNor" w:eastAsia="Times New Roman" w:hAnsi="Tele-GroteskNor" w:cs="Times New Roman"/>
          <w:sz w:val="24"/>
          <w:szCs w:val="24"/>
        </w:rPr>
        <w:t xml:space="preserve">A Partner a Magyar Telekomtól, a Magyar Telekom hálózat Előfizetői Hozzáférési Pontjainak (E-HP) elérése céljából, egy Partner és egy Magyar Telekom Jelenléti Pont között csak egy Csatlakozó link/nyaláb létesítését igényelheti. </w:t>
      </w:r>
    </w:p>
    <w:p w14:paraId="74427696"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1.1.3</w:t>
      </w:r>
      <w:r>
        <w:rPr>
          <w:rFonts w:ascii="Tele-GroteskNor" w:eastAsia="Times New Roman" w:hAnsi="Tele-GroteskNor" w:cs="Times New Roman"/>
          <w:sz w:val="24"/>
          <w:szCs w:val="24"/>
        </w:rPr>
        <w:t> Amennyiben a Partner az 1.1.1 illetve 1.1.2 pontokban meghatározott forgalomirányítási ajánlástól el kíván térni, akkor a megállapodott forgalomirányítást a Feleknek az Összekapcsolási Szerződésben rögzíteniük kell.</w:t>
      </w:r>
      <w:bookmarkStart w:id="433" w:name="_Toc112231894"/>
      <w:bookmarkStart w:id="434" w:name="_Toc517271686"/>
    </w:p>
    <w:p w14:paraId="6BECD276" w14:textId="77777777" w:rsidR="00AB1E93" w:rsidRDefault="00643A2E">
      <w:pPr>
        <w:pStyle w:val="Cmsor3"/>
        <w:rPr>
          <w:rFonts w:ascii="Tele-GroteskNor" w:hAnsi="Tele-GroteskNor"/>
        </w:rPr>
      </w:pPr>
      <w:bookmarkStart w:id="435" w:name="_Toc26531701"/>
      <w:r>
        <w:rPr>
          <w:rFonts w:ascii="Tele-GroteskNor" w:hAnsi="Tele-GroteskNor"/>
        </w:rPr>
        <w:t xml:space="preserve">1.2 Forgalomirányítás Hívásvégződtetés </w:t>
      </w:r>
      <w:r>
        <w:rPr>
          <w:rFonts w:ascii="Tele-GroteskNor" w:hAnsi="Tele-GroteskNor"/>
          <w:lang w:val="hu-HU"/>
        </w:rPr>
        <w:t xml:space="preserve">Forgalmi </w:t>
      </w:r>
      <w:r>
        <w:rPr>
          <w:rFonts w:ascii="Tele-GroteskNor" w:hAnsi="Tele-GroteskNor"/>
        </w:rPr>
        <w:t xml:space="preserve">Szolgáltatások </w:t>
      </w:r>
      <w:r>
        <w:rPr>
          <w:rFonts w:ascii="Tele-GroteskNor" w:hAnsi="Tele-GroteskNor"/>
          <w:lang w:val="hu-HU"/>
        </w:rPr>
        <w:t>és Támogató Szolgáltatások</w:t>
      </w:r>
      <w:r>
        <w:rPr>
          <w:rFonts w:ascii="Tele-GroteskNor" w:hAnsi="Tele-GroteskNor"/>
        </w:rPr>
        <w:t xml:space="preserve"> esetén</w:t>
      </w:r>
      <w:bookmarkEnd w:id="433"/>
      <w:bookmarkEnd w:id="434"/>
      <w:bookmarkEnd w:id="435"/>
    </w:p>
    <w:p w14:paraId="455AED05"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1.2.1 </w:t>
      </w:r>
      <w:r>
        <w:rPr>
          <w:rFonts w:ascii="Tele-GroteskNor" w:eastAsia="Times New Roman" w:hAnsi="Tele-GroteskNor" w:cs="Times New Roman"/>
          <w:sz w:val="24"/>
          <w:szCs w:val="24"/>
        </w:rPr>
        <w:t>A Partner a Magyar Telekom bármely összekapcsolási Pontján átadhatja a Hívásvégződtetés Forgalmi Szolgáltatáshoz vagy a Támogató Szolgáltatásokhoz kapcsolódó forgalmat.</w:t>
      </w:r>
    </w:p>
    <w:p w14:paraId="62F501C5"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1.2.2 </w:t>
      </w:r>
      <w:r>
        <w:rPr>
          <w:rFonts w:ascii="Tele-GroteskNor" w:eastAsia="Times New Roman" w:hAnsi="Tele-GroteskNor" w:cs="Times New Roman"/>
          <w:sz w:val="24"/>
          <w:szCs w:val="24"/>
        </w:rPr>
        <w:t>Több Összekapcsolási Ponton történő csatlakozás esetén terhelésmegosztás alkalmazandó</w:t>
      </w:r>
      <w:bookmarkStart w:id="436" w:name="_Toc112231896"/>
      <w:bookmarkStart w:id="437" w:name="_Toc517271687"/>
    </w:p>
    <w:p w14:paraId="0C9DEE17" w14:textId="77777777" w:rsidR="00AB1E93" w:rsidRDefault="00643A2E">
      <w:pPr>
        <w:pStyle w:val="Cmsor3"/>
        <w:rPr>
          <w:rFonts w:ascii="Tele-GroteskNor" w:hAnsi="Tele-GroteskNor"/>
        </w:rPr>
      </w:pPr>
      <w:bookmarkStart w:id="438" w:name="_Toc112231898"/>
      <w:bookmarkStart w:id="439" w:name="_Toc517271688"/>
      <w:bookmarkStart w:id="440" w:name="_Toc26531702"/>
      <w:bookmarkEnd w:id="436"/>
      <w:bookmarkEnd w:id="437"/>
      <w:r>
        <w:rPr>
          <w:rFonts w:ascii="Tele-GroteskNor" w:hAnsi="Tele-GroteskNor"/>
        </w:rPr>
        <w:t>1.</w:t>
      </w:r>
      <w:r>
        <w:rPr>
          <w:rFonts w:ascii="Tele-GroteskNor" w:hAnsi="Tele-GroteskNor"/>
          <w:lang w:val="hu-HU"/>
        </w:rPr>
        <w:t>3</w:t>
      </w:r>
      <w:r>
        <w:rPr>
          <w:rFonts w:ascii="Tele-GroteskNor" w:hAnsi="Tele-GroteskNor"/>
        </w:rPr>
        <w:t> </w:t>
      </w:r>
      <w:r>
        <w:rPr>
          <w:rFonts w:ascii="Tele-GroteskNor" w:hAnsi="Tele-GroteskNor"/>
          <w:lang w:val="hu-HU"/>
        </w:rPr>
        <w:t xml:space="preserve">Hordozott Számmal </w:t>
      </w:r>
      <w:r>
        <w:rPr>
          <w:rFonts w:ascii="Tele-GroteskNor" w:hAnsi="Tele-GroteskNor"/>
        </w:rPr>
        <w:t>kapcsolatos forgalomirányítási követelmények</w:t>
      </w:r>
      <w:bookmarkEnd w:id="438"/>
      <w:bookmarkEnd w:id="439"/>
      <w:bookmarkEnd w:id="440"/>
    </w:p>
    <w:p w14:paraId="39BD5694"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1.3.1 </w:t>
      </w:r>
      <w:r>
        <w:rPr>
          <w:rFonts w:ascii="Tele-GroteskNor" w:eastAsia="Times New Roman" w:hAnsi="Tele-GroteskNor" w:cs="Times New Roman"/>
          <w:sz w:val="24"/>
          <w:szCs w:val="24"/>
        </w:rPr>
        <w:t>Hordozott Számra irányuló Hívás esetén az Irányítási Szám meghatározásáért felelős Szolgáltatót az 1. számú táblázat tartalmazza:</w:t>
      </w:r>
    </w:p>
    <w:p w14:paraId="61989936" w14:textId="77777777" w:rsidR="00AB1E93" w:rsidRDefault="00643A2E">
      <w:pPr>
        <w:pStyle w:val="C"/>
        <w:spacing w:after="240"/>
        <w:ind w:left="0" w:firstLine="0"/>
        <w:jc w:val="center"/>
        <w:rPr>
          <w:rFonts w:ascii="Tele-GroteskNor" w:hAnsi="Tele-GroteskNor"/>
          <w:szCs w:val="24"/>
        </w:rPr>
      </w:pPr>
      <w:r>
        <w:rPr>
          <w:rFonts w:ascii="Tele-GroteskNor" w:hAnsi="Tele-GroteskNor"/>
          <w:szCs w:val="24"/>
        </w:rPr>
        <w:t>1. számú táblázat</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4677"/>
      </w:tblGrid>
      <w:tr w:rsidR="00AB1E93" w14:paraId="466BF098" w14:textId="77777777">
        <w:tc>
          <w:tcPr>
            <w:tcW w:w="3544" w:type="dxa"/>
            <w:vAlign w:val="center"/>
          </w:tcPr>
          <w:p w14:paraId="26E3CF85" w14:textId="77777777" w:rsidR="00AB1E93" w:rsidRDefault="00643A2E">
            <w:pPr>
              <w:pStyle w:val="C"/>
              <w:ind w:left="0" w:firstLine="0"/>
              <w:jc w:val="center"/>
              <w:rPr>
                <w:rFonts w:ascii="Tele-GroteskNor" w:hAnsi="Tele-GroteskNor"/>
                <w:b/>
                <w:szCs w:val="24"/>
              </w:rPr>
            </w:pPr>
            <w:r>
              <w:rPr>
                <w:rFonts w:ascii="Tele-GroteskNor" w:hAnsi="Tele-GroteskNor"/>
                <w:b/>
                <w:szCs w:val="24"/>
              </w:rPr>
              <w:t>Eset</w:t>
            </w:r>
          </w:p>
        </w:tc>
        <w:tc>
          <w:tcPr>
            <w:tcW w:w="4677" w:type="dxa"/>
            <w:vAlign w:val="center"/>
          </w:tcPr>
          <w:p w14:paraId="1E21879F" w14:textId="77777777" w:rsidR="00AB1E93" w:rsidRDefault="00643A2E">
            <w:pPr>
              <w:pStyle w:val="C"/>
              <w:ind w:left="0" w:firstLine="0"/>
              <w:jc w:val="center"/>
              <w:rPr>
                <w:rFonts w:ascii="Tele-GroteskNor" w:hAnsi="Tele-GroteskNor"/>
                <w:b/>
                <w:szCs w:val="24"/>
              </w:rPr>
            </w:pPr>
            <w:r>
              <w:rPr>
                <w:rFonts w:ascii="Tele-GroteskNor" w:hAnsi="Tele-GroteskNor"/>
                <w:b/>
                <w:szCs w:val="24"/>
              </w:rPr>
              <w:t>Az Irányítási Szám meghatározásáért felelős Telefon Szolgáltató</w:t>
            </w:r>
          </w:p>
        </w:tc>
      </w:tr>
      <w:tr w:rsidR="00AB1E93" w14:paraId="46DA3BCF" w14:textId="77777777">
        <w:tc>
          <w:tcPr>
            <w:tcW w:w="3544" w:type="dxa"/>
            <w:vAlign w:val="center"/>
          </w:tcPr>
          <w:p w14:paraId="20D8E353" w14:textId="77777777" w:rsidR="00AB1E93" w:rsidRDefault="00643A2E">
            <w:pPr>
              <w:pStyle w:val="C"/>
              <w:ind w:left="0" w:firstLine="0"/>
              <w:jc w:val="left"/>
              <w:rPr>
                <w:rFonts w:ascii="Tele-GroteskNor" w:hAnsi="Tele-GroteskNor"/>
                <w:szCs w:val="24"/>
              </w:rPr>
            </w:pPr>
            <w:r>
              <w:rPr>
                <w:rFonts w:ascii="Tele-GroteskNor" w:hAnsi="Tele-GroteskNor"/>
                <w:szCs w:val="24"/>
              </w:rPr>
              <w:t>Belföldön kezdeményezett Hívás</w:t>
            </w:r>
          </w:p>
        </w:tc>
        <w:tc>
          <w:tcPr>
            <w:tcW w:w="4677" w:type="dxa"/>
            <w:vAlign w:val="center"/>
          </w:tcPr>
          <w:p w14:paraId="7F33644C" w14:textId="77777777" w:rsidR="00AB1E93" w:rsidRDefault="00643A2E">
            <w:pPr>
              <w:pStyle w:val="C"/>
              <w:ind w:left="0" w:firstLine="0"/>
              <w:jc w:val="center"/>
              <w:rPr>
                <w:rFonts w:ascii="Tele-GroteskNor" w:hAnsi="Tele-GroteskNor"/>
                <w:szCs w:val="24"/>
              </w:rPr>
            </w:pPr>
            <w:r>
              <w:rPr>
                <w:rFonts w:ascii="Tele-GroteskNor" w:hAnsi="Tele-GroteskNor"/>
                <w:szCs w:val="24"/>
              </w:rPr>
              <w:t>Amelynek a hálózatában a Hívást kezdeményezték</w:t>
            </w:r>
          </w:p>
        </w:tc>
      </w:tr>
      <w:tr w:rsidR="00AB1E93" w14:paraId="310E295E" w14:textId="77777777">
        <w:tc>
          <w:tcPr>
            <w:tcW w:w="3544" w:type="dxa"/>
            <w:vAlign w:val="center"/>
          </w:tcPr>
          <w:p w14:paraId="3B499F94" w14:textId="77777777" w:rsidR="00AB1E93" w:rsidRDefault="00643A2E">
            <w:pPr>
              <w:pStyle w:val="C"/>
              <w:ind w:left="0" w:firstLine="0"/>
              <w:jc w:val="left"/>
              <w:rPr>
                <w:rFonts w:ascii="Tele-GroteskNor" w:hAnsi="Tele-GroteskNor"/>
                <w:szCs w:val="24"/>
              </w:rPr>
            </w:pPr>
            <w:r>
              <w:rPr>
                <w:rFonts w:ascii="Tele-GroteskNor" w:hAnsi="Tele-GroteskNor"/>
                <w:szCs w:val="24"/>
              </w:rPr>
              <w:t>Nemzetközi hálózatból érkező Magyarországon kívül kezdeményezett Hívás</w:t>
            </w:r>
          </w:p>
        </w:tc>
        <w:tc>
          <w:tcPr>
            <w:tcW w:w="4677" w:type="dxa"/>
            <w:vAlign w:val="center"/>
          </w:tcPr>
          <w:p w14:paraId="2B85C8C7" w14:textId="77777777" w:rsidR="00AB1E93" w:rsidRDefault="00643A2E">
            <w:pPr>
              <w:pStyle w:val="C"/>
              <w:ind w:left="0" w:firstLine="0"/>
              <w:jc w:val="center"/>
              <w:rPr>
                <w:rFonts w:ascii="Tele-GroteskNor" w:hAnsi="Tele-GroteskNor"/>
                <w:szCs w:val="24"/>
              </w:rPr>
            </w:pPr>
            <w:r>
              <w:rPr>
                <w:rFonts w:ascii="Tele-GroteskNor" w:hAnsi="Tele-GroteskNor"/>
                <w:szCs w:val="24"/>
              </w:rPr>
              <w:t>Amely a Hívást a nemzetközi hálózatból fogadja</w:t>
            </w:r>
          </w:p>
        </w:tc>
      </w:tr>
    </w:tbl>
    <w:p w14:paraId="1A81F0B1" w14:textId="77777777" w:rsidR="00AB1E93" w:rsidRDefault="00AB1E93">
      <w:pPr>
        <w:pStyle w:val="C"/>
        <w:spacing w:after="240"/>
        <w:ind w:left="0" w:firstLine="0"/>
        <w:rPr>
          <w:rFonts w:ascii="Tele-GroteskNor" w:hAnsi="Tele-GroteskNor"/>
          <w:szCs w:val="24"/>
        </w:rPr>
      </w:pPr>
    </w:p>
    <w:p w14:paraId="57EE6071"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1.3.2 </w:t>
      </w:r>
      <w:r>
        <w:rPr>
          <w:rFonts w:ascii="Tele-GroteskNor" w:eastAsia="Times New Roman" w:hAnsi="Tele-GroteskNor" w:cs="Times New Roman"/>
          <w:sz w:val="24"/>
          <w:szCs w:val="24"/>
        </w:rPr>
        <w:t xml:space="preserve">A Csatlakozó link/nyalábon átadott, Hordozott Számra irányuló Hívás esetén Partner </w:t>
      </w:r>
      <w:bookmarkStart w:id="441" w:name="_Hlk520377623"/>
      <w:r>
        <w:rPr>
          <w:rFonts w:ascii="Tele-GroteskNor" w:eastAsia="Times New Roman" w:hAnsi="Tele-GroteskNor" w:cs="Times New Roman"/>
          <w:sz w:val="24"/>
          <w:szCs w:val="24"/>
        </w:rPr>
        <w:t>TDM technológiájú összekapcsolás esetén a 4.C-1 Melléklet (Összekapcsolási központok jelzésrendszeri követelményei TDM technológiájú összekapcsolás esetén) 2.4. pontja szerint, IP technológiájú összekapcsolás esetén a 4.C-2 Melléklet (Összekapcsolási központok jelzésrendszeri követelményei IP technológiájú összekapcsolás esetén) 6.2. pontjának megfelelően köteles jelezni a célhálózat azonosítóját.</w:t>
      </w:r>
      <w:bookmarkEnd w:id="441"/>
    </w:p>
    <w:p w14:paraId="21FFAF01"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lastRenderedPageBreak/>
        <w:t>1.3.3 </w:t>
      </w:r>
      <w:r>
        <w:rPr>
          <w:rFonts w:ascii="Tele-GroteskNor" w:eastAsia="Times New Roman" w:hAnsi="Tele-GroteskNor" w:cs="Times New Roman"/>
          <w:sz w:val="24"/>
          <w:szCs w:val="24"/>
        </w:rPr>
        <w:t>Az átvevő Szolgáltatónak a Hordozott Számhoz tartozó Irányítási Számot az átadási pont egyértelmű meghatározásához alkalmas módon kell megadnia a KRA-ban.</w:t>
      </w:r>
      <w:bookmarkStart w:id="442" w:name="_Toc112231899"/>
      <w:bookmarkStart w:id="443" w:name="_Toc517271689"/>
    </w:p>
    <w:p w14:paraId="4A154D30" w14:textId="77777777" w:rsidR="00AB1E93" w:rsidRDefault="00643A2E">
      <w:pPr>
        <w:pStyle w:val="Cmsor2"/>
        <w:rPr>
          <w:rFonts w:ascii="Tele-GroteskNor" w:hAnsi="Tele-GroteskNor"/>
        </w:rPr>
      </w:pPr>
      <w:bookmarkStart w:id="444" w:name="_Toc26531703"/>
      <w:r>
        <w:rPr>
          <w:rFonts w:ascii="Tele-GroteskNor" w:hAnsi="Tele-GroteskNor"/>
        </w:rPr>
        <w:t>2. Jelzésforgalom irányítása</w:t>
      </w:r>
      <w:bookmarkEnd w:id="442"/>
      <w:r>
        <w:rPr>
          <w:rFonts w:ascii="Tele-GroteskNor" w:hAnsi="Tele-GroteskNor"/>
        </w:rPr>
        <w:t xml:space="preserve">  TDM technológiájú összekapcsolás esetén</w:t>
      </w:r>
      <w:bookmarkStart w:id="445" w:name="_Toc112231900"/>
      <w:bookmarkStart w:id="446" w:name="_Toc517271690"/>
      <w:bookmarkEnd w:id="443"/>
      <w:bookmarkEnd w:id="444"/>
    </w:p>
    <w:p w14:paraId="6DEB2B75" w14:textId="77777777" w:rsidR="00AB1E93" w:rsidRDefault="00643A2E">
      <w:pPr>
        <w:pStyle w:val="Cmsor3"/>
        <w:rPr>
          <w:rFonts w:ascii="Tele-GroteskNor" w:hAnsi="Tele-GroteskNor"/>
        </w:rPr>
      </w:pPr>
      <w:bookmarkStart w:id="447" w:name="_Toc26531704"/>
      <w:r>
        <w:rPr>
          <w:rFonts w:ascii="Tele-GroteskNor" w:hAnsi="Tele-GroteskNor"/>
        </w:rPr>
        <w:t>2.1 Alapelvek</w:t>
      </w:r>
      <w:bookmarkEnd w:id="445"/>
      <w:bookmarkEnd w:id="446"/>
      <w:bookmarkEnd w:id="447"/>
    </w:p>
    <w:p w14:paraId="5E666099"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2.1.1 </w:t>
      </w:r>
      <w:r>
        <w:rPr>
          <w:rFonts w:ascii="Tele-GroteskNor" w:eastAsia="Times New Roman" w:hAnsi="Tele-GroteskNor" w:cs="Times New Roman"/>
          <w:sz w:val="24"/>
          <w:szCs w:val="24"/>
        </w:rPr>
        <w:t>A Magyar Telekom minden Partnerhez az NISN-en keresztül kapcsolódik.</w:t>
      </w:r>
    </w:p>
    <w:p w14:paraId="004C2C84"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2.1.2 </w:t>
      </w:r>
      <w:r>
        <w:rPr>
          <w:rFonts w:ascii="Tele-GroteskNor" w:eastAsia="Times New Roman" w:hAnsi="Tele-GroteskNor" w:cs="Times New Roman"/>
          <w:sz w:val="24"/>
          <w:szCs w:val="24"/>
        </w:rPr>
        <w:t>A Jelzésáramkörök alap esetben hozzárendelt (associated) módban működnek, de lehetőség van Szolnok és BPS2 esetén az STP funkció alkalmazására is a Felek megegyezése esetén.</w:t>
      </w:r>
    </w:p>
    <w:p w14:paraId="5BEFFC8A"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2.1.3 </w:t>
      </w:r>
      <w:r>
        <w:rPr>
          <w:rFonts w:ascii="Tele-GroteskNor" w:eastAsia="Times New Roman" w:hAnsi="Tele-GroteskNor" w:cs="Times New Roman"/>
          <w:sz w:val="24"/>
          <w:szCs w:val="24"/>
        </w:rPr>
        <w:t>Több Jelzésáramkört tartalmazó Jelzésnyalábokban a Jelzésáramkörök egyenletes terhelésmegosztással használandók (lehetőség szerint az SLS legkisebb helyiértékű bitje alapján).</w:t>
      </w:r>
    </w:p>
    <w:p w14:paraId="436F93F7"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2.1.4 </w:t>
      </w:r>
      <w:r>
        <w:rPr>
          <w:rFonts w:ascii="Tele-GroteskNor" w:eastAsia="Times New Roman" w:hAnsi="Tele-GroteskNor" w:cs="Times New Roman"/>
          <w:sz w:val="24"/>
          <w:szCs w:val="24"/>
        </w:rPr>
        <w:t>A Magyar Telekom Elektronikus Hírközlési Szolgáltatók között jelzéseket alapértelmezésben nem tranzitál.</w:t>
      </w:r>
    </w:p>
    <w:p w14:paraId="5C2D9201"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2.1.5 </w:t>
      </w:r>
      <w:r>
        <w:rPr>
          <w:rFonts w:ascii="Tele-GroteskNor" w:eastAsia="Times New Roman" w:hAnsi="Tele-GroteskNor" w:cs="Times New Roman"/>
          <w:sz w:val="24"/>
          <w:szCs w:val="24"/>
        </w:rPr>
        <w:t>A Magyar Telekom részéről az NISN-ben jelzéshálózati hiba esetén minden TDM technológiájú Összekapcsolási pont ellátja STP funkciót és elvégzi a jelzések továbbítását a további Összekapcsolási Pontok felé.</w:t>
      </w:r>
    </w:p>
    <w:p w14:paraId="14965714"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2.1.6 </w:t>
      </w:r>
      <w:r>
        <w:rPr>
          <w:rFonts w:ascii="Tele-GroteskNor" w:eastAsia="Times New Roman" w:hAnsi="Tele-GroteskNor" w:cs="Times New Roman"/>
          <w:sz w:val="24"/>
          <w:szCs w:val="24"/>
        </w:rPr>
        <w:t>A Jelzésáramkörökön a Felek – eltérő megállapodás hiányában – csak ISUP jelzéseket továbbíthatnak.</w:t>
      </w:r>
    </w:p>
    <w:p w14:paraId="41BF8A89" w14:textId="77777777" w:rsidR="00AB1E93" w:rsidRDefault="00643A2E">
      <w:pPr>
        <w:pStyle w:val="Cmsor1"/>
        <w:rPr>
          <w:rFonts w:ascii="Tele-GroteskNor" w:hAnsi="Tele-GroteskNor"/>
        </w:rPr>
      </w:pPr>
      <w:bookmarkStart w:id="448" w:name="_Toc517271691"/>
      <w:r>
        <w:rPr>
          <w:rFonts w:ascii="Tele-GroteskNor" w:hAnsi="Tele-GroteskNor"/>
        </w:rPr>
        <w:br w:type="page"/>
      </w:r>
      <w:bookmarkStart w:id="449" w:name="_Toc26531705"/>
      <w:r>
        <w:rPr>
          <w:rFonts w:ascii="Tele-GroteskNor" w:hAnsi="Tele-GroteskNor"/>
        </w:rPr>
        <w:lastRenderedPageBreak/>
        <w:t>4.E Melléklet: Hívószám kezelési követelmények</w:t>
      </w:r>
      <w:bookmarkStart w:id="450" w:name="_Toc353180319"/>
      <w:bookmarkStart w:id="451" w:name="_Toc517271692"/>
      <w:bookmarkEnd w:id="448"/>
      <w:bookmarkEnd w:id="449"/>
    </w:p>
    <w:p w14:paraId="52DDED10" w14:textId="77777777" w:rsidR="00AB1E93" w:rsidRDefault="00643A2E">
      <w:pPr>
        <w:pStyle w:val="Cmsor2"/>
        <w:rPr>
          <w:rFonts w:ascii="Tele-GroteskNor" w:hAnsi="Tele-GroteskNor"/>
        </w:rPr>
      </w:pPr>
      <w:bookmarkStart w:id="452" w:name="_Toc26531706"/>
      <w:r>
        <w:rPr>
          <w:rFonts w:ascii="Tele-GroteskNor" w:hAnsi="Tele-GroteskNor"/>
        </w:rPr>
        <w:t>1. Az Előfizető hívószámának átadása</w:t>
      </w:r>
      <w:bookmarkEnd w:id="450"/>
      <w:bookmarkEnd w:id="451"/>
      <w:bookmarkEnd w:id="452"/>
    </w:p>
    <w:p w14:paraId="25E3F3DD"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1.1 </w:t>
      </w:r>
      <w:bookmarkStart w:id="453" w:name="_Hlk518909120"/>
      <w:r>
        <w:rPr>
          <w:rFonts w:ascii="Tele-GroteskNor" w:eastAsia="Times New Roman" w:hAnsi="Tele-GroteskNor" w:cs="Times New Roman"/>
          <w:sz w:val="24"/>
          <w:szCs w:val="24"/>
        </w:rPr>
        <w:t>Az elektronikus hírközlési feladatokat ellátó szervezetek és a titkos információgyűjtésre, illetve titkos adatszerzésre felhatalmazott szervezetek együttműködésének rendjéről szóló 180/2004. (V.26.) Korm. rendelet vonatkozó rendelkezéseinek betartása – többek között – megköveteli, hogy a Felek a hívó fél azonosítására alkalmas információt átadják egymásnak.</w:t>
      </w:r>
      <w:bookmarkEnd w:id="453"/>
      <w:r>
        <w:rPr>
          <w:rFonts w:ascii="Tele-GroteskNor" w:eastAsia="Times New Roman" w:hAnsi="Tele-GroteskNor" w:cs="Times New Roman"/>
          <w:sz w:val="24"/>
          <w:szCs w:val="24"/>
        </w:rPr>
        <w:t xml:space="preserve"> A Felek a hívásfelépítés során a hívó Előfizető hívószámát, valamint hívásátirányítás esetén a Hívást átirányító vonal hívószámát minden esetben, külön kérés nélkül átadják egymásnak.</w:t>
      </w:r>
      <w:bookmarkStart w:id="454" w:name="_Hlk518910171"/>
      <w:bookmarkStart w:id="455" w:name="_Hlk519678135"/>
      <w:r>
        <w:rPr>
          <w:rFonts w:ascii="Tele-GroteskNor" w:eastAsia="Times New Roman" w:hAnsi="Tele-GroteskNor" w:cs="Times New Roman"/>
          <w:sz w:val="24"/>
          <w:szCs w:val="24"/>
        </w:rPr>
        <w:t xml:space="preserve"> </w:t>
      </w:r>
      <w:bookmarkEnd w:id="454"/>
      <w:bookmarkEnd w:id="455"/>
      <w:r>
        <w:rPr>
          <w:rFonts w:ascii="Tele-GroteskNor" w:eastAsia="Times New Roman" w:hAnsi="Tele-GroteskNor" w:cs="Times New Roman"/>
          <w:sz w:val="24"/>
          <w:szCs w:val="24"/>
        </w:rPr>
        <w:t>A felek kötelesek a Valós A Szám Követelményeket a MARIO Törzsrész VI.5.6- VI.5.8. pontjaiban foglaltak szerint betartani.</w:t>
      </w:r>
      <w:r>
        <w:rPr>
          <w:rFonts w:ascii="Tele-GroteskNor" w:eastAsia="Times New Roman" w:hAnsi="Tele-GroteskNor" w:cs="Times New Roman"/>
          <w:b/>
          <w:sz w:val="24"/>
          <w:szCs w:val="24"/>
        </w:rPr>
        <w:t xml:space="preserve"> </w:t>
      </w:r>
    </w:p>
    <w:p w14:paraId="2B8B6DA3" w14:textId="77777777" w:rsidR="00AB1E93" w:rsidRDefault="00643A2E">
      <w:pPr>
        <w:spacing w:before="120" w:after="240"/>
        <w:ind w:left="284"/>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hívószám átadása az Összekapcsolási Ponton a 4.C Mellékletben (Összekapcsolási központok jelzésrendszeri követelményei) rögzített formátumokban történik. </w:t>
      </w:r>
    </w:p>
    <w:p w14:paraId="2C1DFAC1"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1.2 </w:t>
      </w:r>
      <w:r>
        <w:rPr>
          <w:rFonts w:ascii="Tele-GroteskNor" w:eastAsia="Times New Roman" w:hAnsi="Tele-GroteskNor" w:cs="Times New Roman"/>
          <w:sz w:val="24"/>
          <w:szCs w:val="24"/>
        </w:rPr>
        <w:t>A hívásfelépítés során a Magyar Telekom a kapcsolt számot a műszaki lehetőségek függvényében, további feltétel nélkül átadja a Partnernek.</w:t>
      </w:r>
      <w:bookmarkStart w:id="456" w:name="_Toc510942476"/>
      <w:bookmarkStart w:id="457" w:name="_Toc353180320"/>
      <w:bookmarkStart w:id="458" w:name="_Toc517271693"/>
    </w:p>
    <w:p w14:paraId="3279182D" w14:textId="77777777" w:rsidR="00AB1E93" w:rsidRDefault="00643A2E">
      <w:pPr>
        <w:pStyle w:val="Cmsor2"/>
        <w:rPr>
          <w:rFonts w:ascii="Tele-GroteskNor" w:hAnsi="Tele-GroteskNor"/>
        </w:rPr>
      </w:pPr>
      <w:bookmarkStart w:id="459" w:name="_Toc26531707"/>
      <w:r>
        <w:rPr>
          <w:rFonts w:ascii="Tele-GroteskNor" w:hAnsi="Tele-GroteskNor"/>
        </w:rPr>
        <w:t>2. Az Előfizető adatainak védelme</w:t>
      </w:r>
      <w:bookmarkEnd w:id="456"/>
      <w:bookmarkEnd w:id="457"/>
      <w:bookmarkEnd w:id="458"/>
      <w:bookmarkEnd w:id="459"/>
    </w:p>
    <w:p w14:paraId="2C9F28AE"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A Feleknek a hívószámok kezelésével foglalkozó Jelzésrendszer szerinti paraméterek „address presentation restricted indicator” illetve SIP Privacy header jelzéselem értékét az Előfizető nyilatkozata (adatkezelési rendelkezése) alapján kell beállítani, beleértve ebbe azt az esetet is, amikor az Előfizető hívásonként aktiválja a hívószámának megjeleníthetőségére vagy kijelzésének tiltására vonatkozó utasítását.</w:t>
      </w:r>
    </w:p>
    <w:p w14:paraId="61328692"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2.2 </w:t>
      </w:r>
      <w:r>
        <w:rPr>
          <w:rFonts w:ascii="Tele-GroteskNor" w:eastAsia="Times New Roman" w:hAnsi="Tele-GroteskNor" w:cs="Times New Roman"/>
          <w:sz w:val="24"/>
          <w:szCs w:val="24"/>
        </w:rPr>
        <w:t>Amennyiben a Jelzésrendszer szerinti „address presentation restricted indicator” jelzéselem értéke „presentation restricted” illetve a Privacy header beállítása Privacy=id vagy Privacy=header, akkor úgy az előfizetői adat csak a következő célokra használható fel:</w:t>
      </w:r>
    </w:p>
    <w:p w14:paraId="687B01E5"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üzemviteli célok;</w:t>
      </w:r>
    </w:p>
    <w:p w14:paraId="1A6FBB64"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rosszakaratú hívások azonosítása;</w:t>
      </w:r>
    </w:p>
    <w:p w14:paraId="1E19712E"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kimenő nemzetközi hívások regisztrációja;</w:t>
      </w:r>
    </w:p>
    <w:p w14:paraId="29E76E09"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kezelő felé irányuló hívások regisztrációja;</w:t>
      </w:r>
    </w:p>
    <w:p w14:paraId="239378DE"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e) </w:t>
      </w:r>
      <w:r>
        <w:rPr>
          <w:rFonts w:ascii="Tele-GroteskNor" w:eastAsia="Times New Roman" w:hAnsi="Tele-GroteskNor" w:cs="Times New Roman"/>
          <w:sz w:val="24"/>
          <w:szCs w:val="24"/>
        </w:rPr>
        <w:t>IN hívások regisztrációja és árazása és</w:t>
      </w:r>
    </w:p>
    <w:p w14:paraId="251FBAB9"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f) </w:t>
      </w:r>
      <w:r>
        <w:rPr>
          <w:rFonts w:ascii="Tele-GroteskNor" w:eastAsia="Times New Roman" w:hAnsi="Tele-GroteskNor" w:cs="Times New Roman"/>
          <w:sz w:val="24"/>
          <w:szCs w:val="24"/>
        </w:rPr>
        <w:t>mentők, rendőrség, tűzoltóság végberendezésein történő megjelenítésre, valamint más biztonsági szervek, illetve a hatóság engedélye alapján más – az állam működése, a lakosság ellátása szempontjából kiemelten fontos – létesítmények vagy szolgálatok végberendezésein történő megjelenítésre, az ezen szervek által igényelt és indokolt esetben.</w:t>
      </w:r>
    </w:p>
    <w:p w14:paraId="21CCA80C"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2.3 </w:t>
      </w:r>
      <w:r>
        <w:rPr>
          <w:rFonts w:ascii="Tele-GroteskNor" w:eastAsia="Times New Roman" w:hAnsi="Tele-GroteskNor" w:cs="Times New Roman"/>
          <w:sz w:val="24"/>
          <w:szCs w:val="24"/>
        </w:rPr>
        <w:t>A Felek a saját Előfizetőikkel szemben minden felelősséget viselnek a hívószámok egymás közötti átadása, illetve kikérése, továbbá annak a másik Fél hálózatához közvetlenül vagy közvetve csatlakozó Előfizetőnél történő kijelzése/letiltása szolgáltatások meghirdetése, aktiválása, minősége, valamint bármely, ezekre vonatkozó előfizetői panasz esetén.</w:t>
      </w:r>
    </w:p>
    <w:p w14:paraId="44E5D0E2"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lastRenderedPageBreak/>
        <w:t>2.4 </w:t>
      </w:r>
      <w:r>
        <w:rPr>
          <w:rFonts w:ascii="Tele-GroteskNor" w:eastAsia="Times New Roman" w:hAnsi="Tele-GroteskNor" w:cs="Times New Roman"/>
          <w:sz w:val="24"/>
          <w:szCs w:val="24"/>
        </w:rPr>
        <w:t>A hívószámok kezelése során a Feleknek be kell tartaniuk a természetes személyeknek a személyes adatok kezelése tekintetében történő védelméről és az ilyen adatok szabad áramlásáról, valamint a 95/46/EK irányelv hatályon kívül helyezéséről (általános adatvédelmi rendelet) szóló 2016. április 27-i (EU) európai parlamenti és tanácsi rendeletben, az információs önrendelkezési jogról és az információszabadságról szóló 2011. évi CXII. törvényben, valamint a 4/2012 (I.24.) NMHH rendeletben foglalt kötelezettségeiket.</w:t>
      </w:r>
    </w:p>
    <w:p w14:paraId="3149B076"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2.5 </w:t>
      </w:r>
      <w:r>
        <w:rPr>
          <w:rFonts w:ascii="Tele-GroteskNor" w:eastAsia="Times New Roman" w:hAnsi="Tele-GroteskNor" w:cs="Times New Roman"/>
          <w:sz w:val="24"/>
          <w:szCs w:val="24"/>
        </w:rPr>
        <w:t>Abban az esetben, ha az Előfizetőnek nincs lehetősége arra vonatkozóan – adatkezelési rendelkezés alapján vagy hívásonként – rendelkezni, hogy hívószáma megjelenjen-e egy Előfizetői Hozzáférési Ponton (E-HP) vagy sem, akkor a „presentation indicator” jelzéselemet „presentation restricted”, illetőleg a Privacy header-t Privacy=id értékre kell beállítani.</w:t>
      </w:r>
      <w:bookmarkStart w:id="460" w:name="_Toc510942477"/>
      <w:bookmarkStart w:id="461" w:name="_Toc353180321"/>
      <w:bookmarkStart w:id="462" w:name="_Toc517271694"/>
    </w:p>
    <w:p w14:paraId="71FEF357" w14:textId="77777777" w:rsidR="00AB1E93" w:rsidRDefault="00643A2E">
      <w:pPr>
        <w:pStyle w:val="Cmsor2"/>
        <w:rPr>
          <w:rFonts w:ascii="Tele-GroteskNor" w:hAnsi="Tele-GroteskNor"/>
        </w:rPr>
      </w:pPr>
      <w:bookmarkStart w:id="463" w:name="_Toc26531708"/>
      <w:r>
        <w:rPr>
          <w:rFonts w:ascii="Tele-GroteskNor" w:hAnsi="Tele-GroteskNor"/>
        </w:rPr>
        <w:t>3. Egyéb jelzéselemek</w:t>
      </w:r>
      <w:bookmarkEnd w:id="460"/>
      <w:bookmarkEnd w:id="461"/>
      <w:bookmarkEnd w:id="462"/>
      <w:bookmarkEnd w:id="463"/>
    </w:p>
    <w:p w14:paraId="71330368"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A Magyar Telekom a műszaki lehetőségek függvényében biztosítja és elvárja az alábbi szolgáltatásokat támogató No7 és SIP jelzéselemeket:</w:t>
      </w:r>
    </w:p>
    <w:p w14:paraId="0A67C270"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hívó vonal azonosítás (CLIP/CLIR) szolgáltatások esetében az 1. pontban leírt paramétereken túl a Generic Number/Additional Calling Party Number illetve P-Asserted-Identity, from: mezőben szabványosan továbbított Generic Number/Additional Calling Party Number);</w:t>
      </w:r>
    </w:p>
    <w:p w14:paraId="5E1F4A96"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átirányított hívás paramétereinek megjelenítése szolgáltatás (Original Called Number, Call Diversion Information, Event Information, Redirection Number illetve History Information)</w:t>
      </w:r>
    </w:p>
    <w:p w14:paraId="4D09227C" w14:textId="77777777" w:rsidR="00AB1E93" w:rsidRDefault="00643A2E">
      <w:pPr>
        <w:pStyle w:val="Cmsor1"/>
        <w:rPr>
          <w:lang w:val="hu-HU"/>
        </w:rPr>
      </w:pPr>
      <w:bookmarkStart w:id="464" w:name="_Toc517271695"/>
      <w:r>
        <w:br w:type="page"/>
      </w:r>
      <w:bookmarkStart w:id="465" w:name="_Toc26531709"/>
      <w:r>
        <w:lastRenderedPageBreak/>
        <w:t xml:space="preserve">5. Melléklet: </w:t>
      </w:r>
      <w:bookmarkEnd w:id="464"/>
      <w:r>
        <w:rPr>
          <w:lang w:val="hu-HU"/>
        </w:rPr>
        <w:t>Előrejelzések</w:t>
      </w:r>
      <w:bookmarkEnd w:id="465"/>
    </w:p>
    <w:p w14:paraId="0E9FD0BD" w14:textId="77777777" w:rsidR="00AB1E93" w:rsidRDefault="00643A2E">
      <w:pPr>
        <w:pStyle w:val="Cmsor2"/>
        <w:rPr>
          <w:rFonts w:ascii="Tele-GroteskNor" w:hAnsi="Tele-GroteskNor"/>
        </w:rPr>
      </w:pPr>
      <w:bookmarkStart w:id="466" w:name="_Toc26531710"/>
      <w:r>
        <w:rPr>
          <w:rFonts w:ascii="Tele-GroteskNor" w:hAnsi="Tele-GroteskNor"/>
          <w:lang w:val="hu-HU"/>
        </w:rPr>
        <w:t>1. </w:t>
      </w:r>
      <w:r>
        <w:rPr>
          <w:rFonts w:ascii="Tele-GroteskNor" w:hAnsi="Tele-GroteskNor"/>
        </w:rPr>
        <w:t xml:space="preserve">TDM technológiájú </w:t>
      </w:r>
      <w:r>
        <w:rPr>
          <w:rFonts w:ascii="Tele-GroteskNor" w:hAnsi="Tele-GroteskNor"/>
          <w:lang w:val="hu-HU"/>
        </w:rPr>
        <w:t>c</w:t>
      </w:r>
      <w:r>
        <w:rPr>
          <w:rFonts w:ascii="Tele-GroteskNor" w:hAnsi="Tele-GroteskNor"/>
        </w:rPr>
        <w:t>satlakozó</w:t>
      </w:r>
      <w:r>
        <w:rPr>
          <w:rFonts w:ascii="Tele-GroteskNor" w:hAnsi="Tele-GroteskNor"/>
          <w:lang w:val="hu-HU"/>
        </w:rPr>
        <w:t xml:space="preserve"> link/</w:t>
      </w:r>
      <w:r>
        <w:rPr>
          <w:rFonts w:ascii="Tele-GroteskNor" w:hAnsi="Tele-GroteskNor"/>
        </w:rPr>
        <w:t>nyalábok előrejelzése</w:t>
      </w:r>
      <w:bookmarkEnd w:id="466"/>
      <w:r>
        <w:rPr>
          <w:rFonts w:ascii="Tele-GroteskNor" w:hAnsi="Tele-GroteskNor"/>
        </w:rPr>
        <w:t xml:space="preserve"> </w:t>
      </w:r>
      <w:bookmarkStart w:id="467" w:name="_Toc517271704"/>
    </w:p>
    <w:p w14:paraId="0D83D4C3"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TDM technológiájú összekapcsolási pontok 2. Mellékletben (Magyar Telekom összekapcsolási modellje) foglalt megszüntetése következtében a Magyar Telekom TDM technológiájú csatlakozó link/nyaláb Szolgáltatásra irányuló létesítési vagy bővítési igényeket már nem fogad be, így a Partnernek a TDM technológiájú csatlakozó link/nyaláb szolgáltatásra vonatkozóan Előrejelzést sem kell adnia.</w:t>
      </w:r>
    </w:p>
    <w:p w14:paraId="5D38A6B2" w14:textId="77777777" w:rsidR="00AB1E93" w:rsidRDefault="00643A2E">
      <w:pPr>
        <w:pStyle w:val="Cmsor2"/>
        <w:rPr>
          <w:rFonts w:ascii="Tele-GroteskNor" w:hAnsi="Tele-GroteskNor"/>
        </w:rPr>
      </w:pPr>
      <w:bookmarkStart w:id="468" w:name="_Toc26531711"/>
      <w:r>
        <w:rPr>
          <w:rFonts w:ascii="Tele-GroteskNor" w:hAnsi="Tele-GroteskNor"/>
          <w:lang w:val="hu-HU"/>
        </w:rPr>
        <w:t>2. </w:t>
      </w:r>
      <w:r>
        <w:rPr>
          <w:rFonts w:ascii="Tele-GroteskNor" w:hAnsi="Tele-GroteskNor"/>
        </w:rPr>
        <w:t xml:space="preserve">IP technológiájú </w:t>
      </w:r>
      <w:r>
        <w:rPr>
          <w:rFonts w:ascii="Tele-GroteskNor" w:hAnsi="Tele-GroteskNor"/>
          <w:lang w:val="hu-HU"/>
        </w:rPr>
        <w:t>c</w:t>
      </w:r>
      <w:r>
        <w:rPr>
          <w:rFonts w:ascii="Tele-GroteskNor" w:hAnsi="Tele-GroteskNor"/>
        </w:rPr>
        <w:t>satlakozó</w:t>
      </w:r>
      <w:r>
        <w:rPr>
          <w:rFonts w:ascii="Tele-GroteskNor" w:hAnsi="Tele-GroteskNor"/>
          <w:lang w:val="hu-HU"/>
        </w:rPr>
        <w:t xml:space="preserve"> link/</w:t>
      </w:r>
      <w:r>
        <w:rPr>
          <w:rFonts w:ascii="Tele-GroteskNor" w:hAnsi="Tele-GroteskNor"/>
        </w:rPr>
        <w:t>nyalábok előrejelzése</w:t>
      </w:r>
      <w:bookmarkEnd w:id="468"/>
      <w:r>
        <w:rPr>
          <w:rFonts w:ascii="Tele-GroteskNor" w:hAnsi="Tele-GroteskNor"/>
        </w:rPr>
        <w:t xml:space="preserve"> </w:t>
      </w:r>
      <w:bookmarkEnd w:id="467"/>
    </w:p>
    <w:p w14:paraId="5030A6D1"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IP technológiájú összekapcsolási megoldás kialakítása és méretezése a Partner reális és körültekintő eljárása eredményeként benyújtott megalapozott és jóhiszemű Előrejelzései alapján kerül kialakításra. Partner az Előrejelzésében köteles megjelölni az Előrejelzés időszakára vonatkozóan a tervezett havi percforgalom nagyságát és a párhuzamosan (egyidejűleg) lekezelendő hívások tervezett maximális darabszámát, amely tartalmazza mind a sikeres, mind a sikertelen hívásokat. Magyar Telekom az Előrejelzés adatai alapján határozza meg, tervezi és létesíti a Partner IP technológiájú összekapcsolásához szükséges kapacitásait (Csatlakozó link/nyaláb sávszélesség; forgalom kezeléshez szükséges licensz).</w:t>
      </w:r>
    </w:p>
    <w:p w14:paraId="4199BE52" w14:textId="295990B5"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Amennyiben a </w:t>
      </w:r>
      <w:r w:rsidR="004D6C32">
        <w:rPr>
          <w:rFonts w:ascii="Tele-GroteskNor" w:eastAsia="Times New Roman" w:hAnsi="Tele-GroteskNor" w:cs="Times New Roman"/>
          <w:sz w:val="24"/>
          <w:szCs w:val="24"/>
        </w:rPr>
        <w:t>P</w:t>
      </w:r>
      <w:r>
        <w:rPr>
          <w:rFonts w:ascii="Tele-GroteskNor" w:eastAsia="Times New Roman" w:hAnsi="Tele-GroteskNor" w:cs="Times New Roman"/>
          <w:sz w:val="24"/>
          <w:szCs w:val="24"/>
        </w:rPr>
        <w:t>artner igényli a Segélyhívó Hozzáférés Végződtetés Szolgáltatáshoz kapcsolódó forgalom számára dedikált logikai kapcsolat kialakítását</w:t>
      </w:r>
      <w:r w:rsidR="00DE5F3D">
        <w:rPr>
          <w:rFonts w:ascii="Tele-GroteskNor" w:eastAsia="Times New Roman" w:hAnsi="Tele-GroteskNor" w:cs="Times New Roman"/>
          <w:sz w:val="24"/>
          <w:szCs w:val="24"/>
        </w:rPr>
        <w:t>, annak sávszélesség</w:t>
      </w:r>
      <w:r w:rsidR="004D6C32">
        <w:rPr>
          <w:rFonts w:ascii="Tele-GroteskNor" w:eastAsia="Times New Roman" w:hAnsi="Tele-GroteskNor" w:cs="Times New Roman"/>
          <w:sz w:val="24"/>
          <w:szCs w:val="24"/>
        </w:rPr>
        <w:t>ének változtatási igényét a Partner bármikor</w:t>
      </w:r>
      <w:r w:rsidR="0024728B">
        <w:rPr>
          <w:rFonts w:ascii="Tele-GroteskNor" w:eastAsia="Times New Roman" w:hAnsi="Tele-GroteskNor" w:cs="Times New Roman"/>
          <w:sz w:val="24"/>
          <w:szCs w:val="24"/>
        </w:rPr>
        <w:t>, előrejelzés nélkül</w:t>
      </w:r>
      <w:r w:rsidR="004D6C32">
        <w:rPr>
          <w:rFonts w:ascii="Tele-GroteskNor" w:eastAsia="Times New Roman" w:hAnsi="Tele-GroteskNor" w:cs="Times New Roman"/>
          <w:sz w:val="24"/>
          <w:szCs w:val="24"/>
        </w:rPr>
        <w:t xml:space="preserve"> jelezheti </w:t>
      </w:r>
      <w:r w:rsidR="0014764F">
        <w:rPr>
          <w:rFonts w:ascii="Tele-GroteskNor" w:eastAsia="Times New Roman" w:hAnsi="Tele-GroteskNor" w:cs="Times New Roman"/>
          <w:sz w:val="24"/>
          <w:szCs w:val="24"/>
        </w:rPr>
        <w:t>a Törzsszöveg III.1.1 pont szerin</w:t>
      </w:r>
      <w:r w:rsidR="00957099">
        <w:rPr>
          <w:rFonts w:ascii="Tele-GroteskNor" w:eastAsia="Times New Roman" w:hAnsi="Tele-GroteskNor" w:cs="Times New Roman"/>
          <w:sz w:val="24"/>
          <w:szCs w:val="24"/>
        </w:rPr>
        <w:t>t.</w:t>
      </w:r>
      <w:r w:rsidR="004D6C32">
        <w:rPr>
          <w:rStyle w:val="Hiperhivatkozs"/>
          <w:rFonts w:ascii="Tele-GroteskNor" w:hAnsi="Tele-GroteskNor"/>
          <w:sz w:val="24"/>
          <w:szCs w:val="24"/>
        </w:rPr>
        <w:t xml:space="preserve"> </w:t>
      </w:r>
    </w:p>
    <w:p w14:paraId="13BA83CA" w14:textId="77777777" w:rsidR="00AB1E93" w:rsidRDefault="00643A2E">
      <w:pPr>
        <w:pStyle w:val="Cmsor3"/>
        <w:rPr>
          <w:rFonts w:ascii="Tele-GroteskNor" w:hAnsi="Tele-GroteskNor"/>
        </w:rPr>
      </w:pPr>
      <w:bookmarkStart w:id="469" w:name="_Toc26531712"/>
      <w:r>
        <w:rPr>
          <w:rFonts w:ascii="Tele-GroteskNor" w:hAnsi="Tele-GroteskNor"/>
        </w:rPr>
        <w:t>2.1</w:t>
      </w:r>
      <w:r>
        <w:rPr>
          <w:rFonts w:ascii="Tele-GroteskNor" w:hAnsi="Tele-GroteskNor"/>
          <w:lang w:val="hu-HU"/>
        </w:rPr>
        <w:t> </w:t>
      </w:r>
      <w:r>
        <w:rPr>
          <w:rFonts w:ascii="Tele-GroteskNor" w:hAnsi="Tele-GroteskNor"/>
        </w:rPr>
        <w:t xml:space="preserve">IP technológiájú </w:t>
      </w:r>
      <w:r>
        <w:rPr>
          <w:rFonts w:ascii="Tele-GroteskNor" w:hAnsi="Tele-GroteskNor"/>
          <w:lang w:val="hu-HU"/>
        </w:rPr>
        <w:t>c</w:t>
      </w:r>
      <w:r>
        <w:rPr>
          <w:rFonts w:ascii="Tele-GroteskNor" w:hAnsi="Tele-GroteskNor"/>
        </w:rPr>
        <w:t>satlakozó</w:t>
      </w:r>
      <w:r>
        <w:rPr>
          <w:rFonts w:ascii="Tele-GroteskNor" w:hAnsi="Tele-GroteskNor"/>
          <w:lang w:val="hu-HU"/>
        </w:rPr>
        <w:t xml:space="preserve"> link/</w:t>
      </w:r>
      <w:r>
        <w:rPr>
          <w:rFonts w:ascii="Tele-GroteskNor" w:hAnsi="Tele-GroteskNor"/>
        </w:rPr>
        <w:t>nyalábra vonatkozó Előrejelzések típusai és tartalma</w:t>
      </w:r>
      <w:bookmarkEnd w:id="469"/>
    </w:p>
    <w:p w14:paraId="39F10ADC" w14:textId="77777777" w:rsidR="00AB1E93" w:rsidRDefault="00643A2E">
      <w:pPr>
        <w:pStyle w:val="B"/>
        <w:spacing w:after="240"/>
        <w:ind w:left="709" w:hanging="142"/>
        <w:rPr>
          <w:rFonts w:ascii="Tele-GroteskNor" w:hAnsi="Tele-GroteskNor"/>
          <w:sz w:val="24"/>
          <w:szCs w:val="24"/>
        </w:rPr>
      </w:pPr>
      <w:r>
        <w:rPr>
          <w:rFonts w:ascii="Tele-GroteskNor" w:hAnsi="Tele-GroteskNor"/>
          <w:b/>
          <w:sz w:val="24"/>
          <w:szCs w:val="24"/>
        </w:rPr>
        <w:t>2.1.1</w:t>
      </w:r>
      <w:r>
        <w:rPr>
          <w:rFonts w:ascii="Tele-GroteskNor" w:hAnsi="Tele-GroteskNor"/>
          <w:b/>
          <w:sz w:val="24"/>
          <w:szCs w:val="24"/>
          <w:lang w:val="en-US"/>
        </w:rPr>
        <w:t> </w:t>
      </w:r>
      <w:r>
        <w:rPr>
          <w:rFonts w:ascii="Tele-GroteskNor" w:hAnsi="Tele-GroteskNor"/>
          <w:sz w:val="24"/>
          <w:szCs w:val="24"/>
        </w:rPr>
        <w:t>Az IP technológiájú csatlakozó link/nyalábokra vonatkozó Előrejelzés típusai:</w:t>
      </w:r>
    </w:p>
    <w:p w14:paraId="3FED37F4" w14:textId="77777777" w:rsidR="00AB1E93" w:rsidRDefault="00643A2E">
      <w:pPr>
        <w:pStyle w:val="C"/>
        <w:spacing w:after="240"/>
        <w:ind w:left="993" w:hanging="142"/>
        <w:rPr>
          <w:rFonts w:ascii="Tele-GroteskNor" w:hAnsi="Tele-GroteskNor"/>
          <w:sz w:val="24"/>
          <w:szCs w:val="24"/>
        </w:rPr>
      </w:pPr>
      <w:r>
        <w:rPr>
          <w:rFonts w:ascii="Tele-GroteskNor" w:hAnsi="Tele-GroteskNor"/>
          <w:b/>
          <w:sz w:val="24"/>
          <w:szCs w:val="24"/>
        </w:rPr>
        <w:t>a) </w:t>
      </w:r>
      <w:r>
        <w:rPr>
          <w:rFonts w:ascii="Tele-GroteskNor" w:hAnsi="Tele-GroteskNor"/>
          <w:sz w:val="24"/>
          <w:szCs w:val="24"/>
        </w:rPr>
        <w:t xml:space="preserve">Induló Előrejelzés: az Összekapcsolási Szerződés megkötésére irányuló kezdeményező ajánlat benyújtásákor a Magyar Telekom rendelkezésére bocsátott első Előrejelzés, amely az Összekapcsolási Szerződés megkötését követő első – csonka vagy teljes – naptári félévre, és az azt követő 2 (két) naptári félévre vonatkozóan tartalmazza az Előrejelzési adatokat a létesíteni kívánt IP technológiájú Csatlakozó link/nyalábokra; </w:t>
      </w:r>
    </w:p>
    <w:p w14:paraId="2A4A5F74" w14:textId="77777777" w:rsidR="00AB1E93" w:rsidRDefault="00643A2E">
      <w:pPr>
        <w:pStyle w:val="C"/>
        <w:spacing w:after="240"/>
        <w:ind w:left="993" w:hanging="142"/>
        <w:rPr>
          <w:rFonts w:ascii="Tele-GroteskNor" w:hAnsi="Tele-GroteskNor"/>
          <w:sz w:val="24"/>
          <w:szCs w:val="24"/>
        </w:rPr>
      </w:pPr>
      <w:r>
        <w:rPr>
          <w:rFonts w:ascii="Tele-GroteskNor" w:hAnsi="Tele-GroteskNor"/>
          <w:b/>
          <w:sz w:val="24"/>
          <w:szCs w:val="24"/>
        </w:rPr>
        <w:t>b) </w:t>
      </w:r>
      <w:r>
        <w:rPr>
          <w:rFonts w:ascii="Tele-GroteskNor" w:hAnsi="Tele-GroteskNor"/>
          <w:sz w:val="24"/>
          <w:szCs w:val="24"/>
        </w:rPr>
        <w:t xml:space="preserve">Gördülő Előrejelzés: az Induló Előrejelzés – csonka vagy teljes – naptári félévét követő előrejelzés, mely mindig a következő 2 naptári félévet fedi le, és jelen melléklet 2.2. pontjában foglaltaknak megfelelően félévente aktualizálandó. Első megadása az Induló Előrejelzést követő első félévben esedékes. </w:t>
      </w:r>
    </w:p>
    <w:p w14:paraId="05AC4451" w14:textId="77777777" w:rsidR="00AB1E93" w:rsidRDefault="00643A2E">
      <w:pPr>
        <w:pStyle w:val="B"/>
        <w:spacing w:after="240"/>
        <w:ind w:left="709" w:hanging="142"/>
        <w:rPr>
          <w:rFonts w:ascii="Tele-GroteskNor" w:hAnsi="Tele-GroteskNor"/>
          <w:b/>
          <w:sz w:val="24"/>
          <w:szCs w:val="24"/>
        </w:rPr>
      </w:pPr>
      <w:r>
        <w:rPr>
          <w:rFonts w:ascii="Tele-GroteskNor" w:hAnsi="Tele-GroteskNor"/>
          <w:b/>
          <w:sz w:val="24"/>
          <w:szCs w:val="24"/>
        </w:rPr>
        <w:t>2.1.2 </w:t>
      </w:r>
      <w:r>
        <w:rPr>
          <w:rFonts w:ascii="Tele-GroteskNor" w:hAnsi="Tele-GroteskNor"/>
          <w:sz w:val="24"/>
          <w:szCs w:val="24"/>
        </w:rPr>
        <w:t>Az Induló Előrejelzés /Gördülő Előrejelzés tartalma:</w:t>
      </w:r>
    </w:p>
    <w:p w14:paraId="649A83D8" w14:textId="77777777" w:rsidR="00AB1E93" w:rsidRDefault="00643A2E">
      <w:pPr>
        <w:pStyle w:val="B"/>
        <w:spacing w:after="240"/>
        <w:ind w:left="851" w:firstLine="0"/>
        <w:rPr>
          <w:rFonts w:ascii="Tele-GroteskNor" w:hAnsi="Tele-GroteskNor"/>
          <w:sz w:val="24"/>
          <w:szCs w:val="24"/>
        </w:rPr>
      </w:pPr>
      <w:r>
        <w:rPr>
          <w:rFonts w:ascii="Tele-GroteskNor" w:hAnsi="Tele-GroteskNor"/>
          <w:sz w:val="24"/>
          <w:szCs w:val="24"/>
        </w:rPr>
        <w:t>IP technológiájú csatlakozó link/nyaláb Szolgáltatás igénybevétele esetén az IP technológiájú csatlakozó link/nyalábokra Forgalmi Előrejelzést és Kapacitás Előrejelzést egyidejűleg be kell nyújtani.</w:t>
      </w:r>
    </w:p>
    <w:p w14:paraId="717AAFBA" w14:textId="77777777" w:rsidR="00AB1E93" w:rsidRDefault="00643A2E">
      <w:pPr>
        <w:pStyle w:val="A"/>
        <w:rPr>
          <w:rFonts w:ascii="Tele-GroteskNor" w:hAnsi="Tele-GroteskNor"/>
          <w:highlight w:val="yellow"/>
        </w:rPr>
      </w:pPr>
      <w:r>
        <w:rPr>
          <w:rFonts w:ascii="Tele-GroteskNor" w:hAnsi="Tele-GroteskNor"/>
          <w:highlight w:val="yellow"/>
        </w:rPr>
        <w:br w:type="page"/>
      </w:r>
    </w:p>
    <w:tbl>
      <w:tblPr>
        <w:tblW w:w="8434"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4040"/>
      </w:tblGrid>
      <w:tr w:rsidR="00AB1E93" w14:paraId="5C2DEA91" w14:textId="77777777">
        <w:trPr>
          <w:trHeight w:val="439"/>
        </w:trPr>
        <w:tc>
          <w:tcPr>
            <w:tcW w:w="4394" w:type="dxa"/>
            <w:vAlign w:val="center"/>
          </w:tcPr>
          <w:p w14:paraId="1B6AC401" w14:textId="77777777" w:rsidR="00AB1E93" w:rsidRDefault="00643A2E">
            <w:pPr>
              <w:pStyle w:val="C"/>
              <w:ind w:left="0" w:firstLine="0"/>
              <w:jc w:val="center"/>
              <w:rPr>
                <w:rFonts w:ascii="Tele-GroteskNor" w:hAnsi="Tele-GroteskNor"/>
                <w:szCs w:val="24"/>
              </w:rPr>
            </w:pPr>
            <w:r>
              <w:rPr>
                <w:rFonts w:ascii="Tele-GroteskNor" w:hAnsi="Tele-GroteskNor"/>
                <w:szCs w:val="24"/>
              </w:rPr>
              <w:lastRenderedPageBreak/>
              <w:t>Dokumentum</w:t>
            </w:r>
          </w:p>
        </w:tc>
        <w:tc>
          <w:tcPr>
            <w:tcW w:w="4040" w:type="dxa"/>
            <w:vAlign w:val="center"/>
          </w:tcPr>
          <w:p w14:paraId="2D003141" w14:textId="77777777" w:rsidR="00AB1E93" w:rsidRDefault="00643A2E">
            <w:pPr>
              <w:pStyle w:val="C"/>
              <w:ind w:left="0" w:firstLine="0"/>
              <w:jc w:val="center"/>
              <w:rPr>
                <w:rFonts w:ascii="Tele-GroteskNor" w:hAnsi="Tele-GroteskNor"/>
                <w:szCs w:val="24"/>
              </w:rPr>
            </w:pPr>
            <w:r>
              <w:rPr>
                <w:rFonts w:ascii="Tele-GroteskNor" w:hAnsi="Tele-GroteskNor"/>
                <w:szCs w:val="24"/>
              </w:rPr>
              <w:t>Adat tartalom</w:t>
            </w:r>
          </w:p>
        </w:tc>
      </w:tr>
      <w:tr w:rsidR="00AB1E93" w14:paraId="4C3A072A" w14:textId="77777777">
        <w:trPr>
          <w:trHeight w:val="1066"/>
        </w:trPr>
        <w:tc>
          <w:tcPr>
            <w:tcW w:w="4394" w:type="dxa"/>
          </w:tcPr>
          <w:p w14:paraId="55FCA465" w14:textId="77777777" w:rsidR="00AB1E93" w:rsidRDefault="00643A2E">
            <w:pPr>
              <w:pStyle w:val="C"/>
              <w:ind w:left="0" w:firstLine="0"/>
              <w:rPr>
                <w:rFonts w:ascii="Tele-GroteskNor" w:hAnsi="Tele-GroteskNor"/>
                <w:b/>
                <w:szCs w:val="24"/>
              </w:rPr>
            </w:pPr>
            <w:r>
              <w:rPr>
                <w:rFonts w:ascii="Tele-GroteskNor" w:hAnsi="Tele-GroteskNor"/>
                <w:b/>
                <w:szCs w:val="24"/>
              </w:rPr>
              <w:t>Forgalmi Előrejelzés</w:t>
            </w:r>
          </w:p>
          <w:p w14:paraId="20F97EC7" w14:textId="77777777" w:rsidR="00AB1E93" w:rsidRDefault="00643A2E">
            <w:pPr>
              <w:pStyle w:val="C"/>
              <w:ind w:left="567" w:firstLine="0"/>
              <w:jc w:val="left"/>
              <w:rPr>
                <w:rFonts w:ascii="Tele-GroteskNor" w:hAnsi="Tele-GroteskNor"/>
                <w:szCs w:val="24"/>
              </w:rPr>
            </w:pPr>
            <w:r>
              <w:rPr>
                <w:rFonts w:ascii="Tele-GroteskNor" w:hAnsi="Tele-GroteskNor"/>
                <w:szCs w:val="24"/>
              </w:rPr>
              <w:t>Percforgalmi adatok</w:t>
            </w:r>
          </w:p>
        </w:tc>
        <w:tc>
          <w:tcPr>
            <w:tcW w:w="4040" w:type="dxa"/>
            <w:vAlign w:val="center"/>
          </w:tcPr>
          <w:p w14:paraId="486F0CB8" w14:textId="77777777" w:rsidR="00AB1E93" w:rsidRDefault="00643A2E">
            <w:pPr>
              <w:pStyle w:val="C"/>
              <w:ind w:left="0"/>
              <w:jc w:val="center"/>
              <w:rPr>
                <w:rFonts w:ascii="Tele-GroteskNor" w:hAnsi="Tele-GroteskNor"/>
                <w:szCs w:val="24"/>
              </w:rPr>
            </w:pPr>
            <w:r>
              <w:rPr>
                <w:rFonts w:ascii="Tele-GroteskNor" w:hAnsi="Tele-GroteskNor"/>
                <w:szCs w:val="24"/>
              </w:rPr>
              <w:t>Benyújtandó a csatlakozó nyalábokra összesített havi perforgalom mennyisége az előrejelzett időszakra vonatkozóan*</w:t>
            </w:r>
          </w:p>
        </w:tc>
      </w:tr>
      <w:tr w:rsidR="00AB1E93" w14:paraId="3BFCF3EA" w14:textId="77777777">
        <w:trPr>
          <w:trHeight w:val="141"/>
        </w:trPr>
        <w:tc>
          <w:tcPr>
            <w:tcW w:w="4394" w:type="dxa"/>
          </w:tcPr>
          <w:p w14:paraId="1BAC26DC" w14:textId="77777777" w:rsidR="00AB1E93" w:rsidRDefault="00643A2E">
            <w:pPr>
              <w:pStyle w:val="C"/>
              <w:ind w:left="0" w:firstLine="0"/>
              <w:jc w:val="left"/>
              <w:rPr>
                <w:rFonts w:ascii="Tele-GroteskNor" w:hAnsi="Tele-GroteskNor"/>
                <w:b/>
                <w:szCs w:val="24"/>
              </w:rPr>
            </w:pPr>
            <w:r>
              <w:rPr>
                <w:rFonts w:ascii="Tele-GroteskNor" w:hAnsi="Tele-GroteskNor"/>
                <w:b/>
                <w:szCs w:val="24"/>
              </w:rPr>
              <w:t>Kapacitás Előrejelzés</w:t>
            </w:r>
          </w:p>
          <w:p w14:paraId="22A183CB" w14:textId="77777777" w:rsidR="00AB1E93" w:rsidRDefault="00643A2E">
            <w:pPr>
              <w:pStyle w:val="C"/>
              <w:ind w:left="567" w:firstLine="0"/>
              <w:jc w:val="left"/>
              <w:rPr>
                <w:rFonts w:ascii="Tele-GroteskNor" w:hAnsi="Tele-GroteskNor"/>
                <w:szCs w:val="24"/>
              </w:rPr>
            </w:pPr>
            <w:r>
              <w:rPr>
                <w:rFonts w:ascii="Tele-GroteskNor" w:hAnsi="Tele-GroteskNor"/>
                <w:szCs w:val="24"/>
              </w:rPr>
              <w:t>Maximális Egyidejű Hívásszám adatok</w:t>
            </w:r>
          </w:p>
        </w:tc>
        <w:tc>
          <w:tcPr>
            <w:tcW w:w="4040" w:type="dxa"/>
            <w:vAlign w:val="center"/>
          </w:tcPr>
          <w:p w14:paraId="2AF34E9F" w14:textId="77777777" w:rsidR="00AB1E93" w:rsidRDefault="00643A2E">
            <w:pPr>
              <w:pStyle w:val="C"/>
              <w:ind w:left="0" w:firstLine="0"/>
              <w:jc w:val="center"/>
              <w:rPr>
                <w:rFonts w:ascii="Tele-GroteskNor" w:hAnsi="Tele-GroteskNor"/>
                <w:szCs w:val="24"/>
              </w:rPr>
            </w:pPr>
            <w:r>
              <w:rPr>
                <w:rFonts w:ascii="Tele-GroteskNor" w:hAnsi="Tele-GroteskNor"/>
                <w:szCs w:val="24"/>
              </w:rPr>
              <w:t>Benyújtandó a maximális egyidejű hívásszám (sikeres és sikertelen hívásokra egyaránt) egy adott előrejelzett időszakra vonatkozóan</w:t>
            </w:r>
          </w:p>
        </w:tc>
      </w:tr>
    </w:tbl>
    <w:p w14:paraId="186845FC" w14:textId="77777777" w:rsidR="00AB1E93" w:rsidRDefault="00643A2E">
      <w:pPr>
        <w:pStyle w:val="B"/>
        <w:spacing w:after="240"/>
        <w:ind w:left="720" w:firstLine="0"/>
        <w:rPr>
          <w:rFonts w:ascii="Tele-GroteskNor" w:hAnsi="Tele-GroteskNor"/>
          <w:szCs w:val="24"/>
        </w:rPr>
      </w:pPr>
      <w:r>
        <w:rPr>
          <w:rFonts w:ascii="Tele-GroteskNor" w:hAnsi="Tele-GroteskNor"/>
          <w:szCs w:val="24"/>
        </w:rPr>
        <w:t>* Partner összes IP technológiájú csatlakozó link/nyalábjának együttes összesített havi percforgalma, földrajzi átadási helyszínek elhelyezkedésétől és darabszámától függetlenül.</w:t>
      </w:r>
    </w:p>
    <w:p w14:paraId="37659BEA" w14:textId="77777777" w:rsidR="00AB1E93" w:rsidRDefault="00643A2E">
      <w:pPr>
        <w:pStyle w:val="Cmsor3"/>
        <w:rPr>
          <w:rFonts w:ascii="Tele-GroteskNor" w:hAnsi="Tele-GroteskNor"/>
        </w:rPr>
      </w:pPr>
      <w:bookmarkStart w:id="470" w:name="_Toc26531713"/>
      <w:bookmarkStart w:id="471" w:name="_Toc517271705"/>
      <w:bookmarkStart w:id="472" w:name="_Hlk514355"/>
      <w:r>
        <w:rPr>
          <w:rFonts w:ascii="Tele-GroteskNor" w:hAnsi="Tele-GroteskNor"/>
        </w:rPr>
        <w:t xml:space="preserve">2.2  IP technológiájú </w:t>
      </w:r>
      <w:r>
        <w:rPr>
          <w:rFonts w:ascii="Tele-GroteskNor" w:hAnsi="Tele-GroteskNor"/>
          <w:lang w:val="hu-HU"/>
        </w:rPr>
        <w:t>c</w:t>
      </w:r>
      <w:r>
        <w:rPr>
          <w:rFonts w:ascii="Tele-GroteskNor" w:hAnsi="Tele-GroteskNor"/>
        </w:rPr>
        <w:t>satlakozó</w:t>
      </w:r>
      <w:r>
        <w:rPr>
          <w:rFonts w:ascii="Tele-GroteskNor" w:hAnsi="Tele-GroteskNor"/>
          <w:lang w:val="hu-HU"/>
        </w:rPr>
        <w:t xml:space="preserve"> link/</w:t>
      </w:r>
      <w:r>
        <w:rPr>
          <w:rFonts w:ascii="Tele-GroteskNor" w:hAnsi="Tele-GroteskNor"/>
        </w:rPr>
        <w:t>nyalábra vonatkozó Előrejelzés</w:t>
      </w:r>
      <w:r>
        <w:rPr>
          <w:rFonts w:ascii="Tele-GroteskNor" w:hAnsi="Tele-GroteskNor"/>
          <w:lang w:val="hu-HU"/>
        </w:rPr>
        <w:t>ek</w:t>
      </w:r>
      <w:r>
        <w:rPr>
          <w:rFonts w:ascii="Tele-GroteskNor" w:hAnsi="Tele-GroteskNor"/>
        </w:rPr>
        <w:t xml:space="preserve"> benyújtása</w:t>
      </w:r>
      <w:bookmarkEnd w:id="470"/>
      <w:r>
        <w:rPr>
          <w:rFonts w:ascii="Tele-GroteskNor" w:hAnsi="Tele-GroteskNor"/>
        </w:rPr>
        <w:t xml:space="preserve"> </w:t>
      </w:r>
      <w:bookmarkEnd w:id="471"/>
    </w:p>
    <w:p w14:paraId="0910DDE8" w14:textId="4B6E006E" w:rsidR="00AB1E93" w:rsidRDefault="00643A2E">
      <w:pPr>
        <w:pStyle w:val="Cmsor4"/>
        <w:rPr>
          <w:rFonts w:ascii="Tele-GroteskNor" w:hAnsi="Tele-GroteskNor"/>
          <w:szCs w:val="24"/>
        </w:rPr>
      </w:pPr>
      <w:r>
        <w:rPr>
          <w:rFonts w:ascii="Tele-GroteskNor" w:hAnsi="Tele-GroteskNor"/>
          <w:szCs w:val="24"/>
        </w:rPr>
        <w:t>2.2.</w:t>
      </w:r>
      <w:r w:rsidR="00F41B63">
        <w:rPr>
          <w:rFonts w:ascii="Tele-GroteskNor" w:hAnsi="Tele-GroteskNor"/>
          <w:szCs w:val="24"/>
          <w:lang w:val="hu-HU"/>
        </w:rPr>
        <w:t>1</w:t>
      </w:r>
      <w:r>
        <w:rPr>
          <w:rFonts w:ascii="Tele-GroteskNor" w:hAnsi="Tele-GroteskNor"/>
          <w:szCs w:val="24"/>
        </w:rPr>
        <w:t> Az Induló Előrejelzések benyújtása</w:t>
      </w:r>
    </w:p>
    <w:p w14:paraId="21C6D25A" w14:textId="77777777" w:rsidR="00AB1E93" w:rsidRDefault="00643A2E">
      <w:pPr>
        <w:spacing w:after="240"/>
        <w:ind w:left="567"/>
        <w:rPr>
          <w:rFonts w:ascii="Tele-GroteskNor" w:hAnsi="Tele-GroteskNor"/>
          <w:b/>
          <w:sz w:val="24"/>
          <w:szCs w:val="24"/>
        </w:rPr>
      </w:pPr>
      <w:r>
        <w:rPr>
          <w:rFonts w:ascii="Tele-GroteskNor" w:hAnsi="Tele-GroteskNor"/>
          <w:sz w:val="24"/>
          <w:szCs w:val="24"/>
        </w:rPr>
        <w:t>Induló Előrejelzés Partner általi megadására az Összekapcsolási Szerződés megkötésére irányuló kezdeményező ajánlat benyújtásával egyidejűleg a Törzsrész III.1.2 pontja szerint kerül sor. Magyar Telekom az Induló Előrejelzéssel kapcsolatos vizsgálatának eredményéről a kezdeményező ajánlatra adott válaszában értesíti Partnert.</w:t>
      </w:r>
    </w:p>
    <w:bookmarkEnd w:id="472"/>
    <w:p w14:paraId="7BA59316" w14:textId="56134A1C" w:rsidR="00AB1E93" w:rsidRDefault="00643A2E">
      <w:pPr>
        <w:pStyle w:val="Cmsor4"/>
        <w:rPr>
          <w:rFonts w:ascii="Tele-GroteskNor" w:hAnsi="Tele-GroteskNor"/>
          <w:szCs w:val="24"/>
        </w:rPr>
      </w:pPr>
      <w:r>
        <w:rPr>
          <w:rFonts w:ascii="Tele-GroteskNor" w:hAnsi="Tele-GroteskNor"/>
          <w:szCs w:val="24"/>
        </w:rPr>
        <w:t>2.2.</w:t>
      </w:r>
      <w:r w:rsidR="00F41B63">
        <w:rPr>
          <w:rFonts w:ascii="Tele-GroteskNor" w:hAnsi="Tele-GroteskNor"/>
          <w:szCs w:val="24"/>
          <w:lang w:val="hu-HU"/>
        </w:rPr>
        <w:t>2</w:t>
      </w:r>
      <w:r>
        <w:rPr>
          <w:rFonts w:ascii="Tele-GroteskNor" w:hAnsi="Tele-GroteskNor"/>
          <w:szCs w:val="24"/>
        </w:rPr>
        <w:t>.Gördülő Előrejelzések benyújtása</w:t>
      </w:r>
    </w:p>
    <w:p w14:paraId="33C733A1" w14:textId="3D0EFF52" w:rsidR="00F41B63" w:rsidRDefault="00643A2E">
      <w:pPr>
        <w:pStyle w:val="B"/>
        <w:spacing w:after="240"/>
        <w:ind w:left="993" w:hanging="142"/>
        <w:rPr>
          <w:rFonts w:ascii="Tele-GroteskNor" w:hAnsi="Tele-GroteskNor"/>
          <w:sz w:val="24"/>
          <w:szCs w:val="24"/>
        </w:rPr>
      </w:pPr>
      <w:r>
        <w:rPr>
          <w:rFonts w:ascii="Tele-GroteskNor" w:hAnsi="Tele-GroteskNor"/>
          <w:b/>
          <w:sz w:val="24"/>
          <w:szCs w:val="24"/>
        </w:rPr>
        <w:t>2.2.</w:t>
      </w:r>
      <w:r w:rsidR="00F41B63">
        <w:rPr>
          <w:rFonts w:ascii="Tele-GroteskNor" w:hAnsi="Tele-GroteskNor"/>
          <w:b/>
          <w:sz w:val="24"/>
          <w:szCs w:val="24"/>
        </w:rPr>
        <w:t>2</w:t>
      </w:r>
      <w:r>
        <w:rPr>
          <w:rFonts w:ascii="Tele-GroteskNor" w:hAnsi="Tele-GroteskNor"/>
          <w:b/>
          <w:sz w:val="24"/>
          <w:szCs w:val="24"/>
        </w:rPr>
        <w:t>.1</w:t>
      </w:r>
      <w:r>
        <w:rPr>
          <w:rFonts w:ascii="Tele-GroteskNor" w:hAnsi="Tele-GroteskNor"/>
          <w:sz w:val="24"/>
          <w:szCs w:val="24"/>
        </w:rPr>
        <w:t> </w:t>
      </w:r>
    </w:p>
    <w:p w14:paraId="04DEA97D" w14:textId="1E55225D" w:rsidR="00F41B63" w:rsidRDefault="00F41B63" w:rsidP="00B40A32">
      <w:pPr>
        <w:pStyle w:val="C"/>
        <w:spacing w:after="240"/>
        <w:ind w:left="851" w:firstLine="0"/>
        <w:rPr>
          <w:rFonts w:ascii="Tele-GroteskNor" w:hAnsi="Tele-GroteskNor"/>
          <w:sz w:val="24"/>
          <w:szCs w:val="24"/>
        </w:rPr>
      </w:pPr>
      <w:r>
        <w:rPr>
          <w:rFonts w:ascii="Tele-GroteskNor" w:hAnsi="Tele-GroteskNor"/>
          <w:sz w:val="24"/>
          <w:szCs w:val="24"/>
        </w:rPr>
        <w:t xml:space="preserve">A Partner a </w:t>
      </w:r>
      <w:r>
        <w:rPr>
          <w:rFonts w:ascii="Tele-GroteskNor" w:hAnsi="Tele-GroteskNor"/>
          <w:color w:val="000000"/>
          <w:sz w:val="24"/>
          <w:szCs w:val="24"/>
        </w:rPr>
        <w:t>Gödülő Előrejelzési adatokat a</w:t>
      </w:r>
      <w:r w:rsidR="005D27D4">
        <w:rPr>
          <w:rFonts w:ascii="Tele-GroteskNor" w:hAnsi="Tele-GroteskNor"/>
          <w:color w:val="000000"/>
          <w:sz w:val="24"/>
          <w:szCs w:val="24"/>
        </w:rPr>
        <w:t xml:space="preserve"> MARIO</w:t>
      </w:r>
      <w:r w:rsidR="00EE4D21">
        <w:rPr>
          <w:rFonts w:ascii="Tele-GroteskNor" w:hAnsi="Tele-GroteskNor"/>
          <w:color w:val="000000"/>
          <w:sz w:val="24"/>
          <w:szCs w:val="24"/>
        </w:rPr>
        <w:t xml:space="preserve"> </w:t>
      </w:r>
      <w:r>
        <w:rPr>
          <w:rFonts w:ascii="Tele-GroteskNor" w:hAnsi="Tele-GroteskNor"/>
          <w:color w:val="000000"/>
          <w:sz w:val="24"/>
          <w:szCs w:val="24"/>
        </w:rPr>
        <w:t>1. Függelék</w:t>
      </w:r>
      <w:r w:rsidR="00EE4D21">
        <w:rPr>
          <w:rFonts w:ascii="Tele-GroteskNor" w:hAnsi="Tele-GroteskNor"/>
          <w:color w:val="000000"/>
          <w:sz w:val="24"/>
          <w:szCs w:val="24"/>
        </w:rPr>
        <w:t>ét kitöltve,</w:t>
      </w:r>
      <w:r>
        <w:rPr>
          <w:rFonts w:ascii="Tele-GroteskNor" w:hAnsi="Tele-GroteskNor"/>
          <w:color w:val="000000"/>
          <w:sz w:val="24"/>
          <w:szCs w:val="24"/>
        </w:rPr>
        <w:t xml:space="preserve"> cégszerűen aláírva</w:t>
      </w:r>
      <w:r w:rsidR="000701A6">
        <w:rPr>
          <w:rFonts w:ascii="Tele-GroteskNor" w:hAnsi="Tele-GroteskNor"/>
          <w:color w:val="000000"/>
          <w:sz w:val="24"/>
          <w:szCs w:val="24"/>
        </w:rPr>
        <w:t xml:space="preserve">, </w:t>
      </w:r>
      <w:r w:rsidR="000701A6">
        <w:rPr>
          <w:rFonts w:ascii="Tele-GroteskNor" w:hAnsi="Tele-GroteskNor"/>
          <w:sz w:val="24"/>
          <w:szCs w:val="24"/>
        </w:rPr>
        <w:t xml:space="preserve">tértivevényes levélben (Magyar Telekom Nagykereskedelmi Igazgatóság 1541 Budapest) </w:t>
      </w:r>
      <w:r w:rsidR="00EE4D21">
        <w:rPr>
          <w:rFonts w:ascii="Tele-GroteskNor" w:hAnsi="Tele-GroteskNor"/>
          <w:color w:val="000000"/>
          <w:sz w:val="24"/>
          <w:szCs w:val="24"/>
        </w:rPr>
        <w:t>küldi</w:t>
      </w:r>
      <w:r>
        <w:rPr>
          <w:rFonts w:ascii="Tele-GroteskNor" w:hAnsi="Tele-GroteskNor"/>
          <w:color w:val="000000"/>
          <w:sz w:val="24"/>
          <w:szCs w:val="24"/>
        </w:rPr>
        <w:t xml:space="preserve"> meg a Magyar Telekom részére</w:t>
      </w:r>
      <w:r w:rsidR="000701A6">
        <w:rPr>
          <w:rFonts w:ascii="Tele-GroteskNor" w:hAnsi="Tele-GroteskNor"/>
          <w:color w:val="000000"/>
          <w:sz w:val="24"/>
          <w:szCs w:val="24"/>
        </w:rPr>
        <w:t xml:space="preserve">, </w:t>
      </w:r>
      <w:r>
        <w:rPr>
          <w:rFonts w:ascii="Tele-GroteskNor" w:hAnsi="Tele-GroteskNor"/>
          <w:sz w:val="24"/>
          <w:szCs w:val="24"/>
        </w:rPr>
        <w:t>illetve annak beszkennelt változatát elektronikusan is meg kell küldenie a F</w:t>
      </w:r>
      <w:hyperlink r:id="rId40" w:history="1">
        <w:r>
          <w:rPr>
            <w:rStyle w:val="Hiperhivatkozs"/>
            <w:rFonts w:ascii="Tele-GroteskNor" w:hAnsi="Tele-GroteskNor"/>
            <w:sz w:val="24"/>
            <w:szCs w:val="24"/>
          </w:rPr>
          <w:t>ix.IC@telekom.hu</w:t>
        </w:r>
      </w:hyperlink>
      <w:r>
        <w:rPr>
          <w:rFonts w:ascii="Tele-GroteskNor" w:hAnsi="Tele-GroteskNor"/>
          <w:sz w:val="24"/>
          <w:szCs w:val="24"/>
        </w:rPr>
        <w:t xml:space="preserve"> címre.</w:t>
      </w:r>
      <w:r w:rsidR="00EE4D21">
        <w:rPr>
          <w:rFonts w:ascii="Tele-GroteskNor" w:hAnsi="Tele-GroteskNor"/>
          <w:sz w:val="24"/>
          <w:szCs w:val="24"/>
        </w:rPr>
        <w:t xml:space="preserve"> </w:t>
      </w:r>
    </w:p>
    <w:p w14:paraId="2C7A4348" w14:textId="1F5472A0" w:rsidR="00F41B63" w:rsidRDefault="00F41B63" w:rsidP="00F41B63">
      <w:pPr>
        <w:pStyle w:val="B"/>
        <w:spacing w:after="240"/>
        <w:ind w:left="993" w:hanging="142"/>
        <w:rPr>
          <w:rFonts w:ascii="Tele-GroteskNor" w:hAnsi="Tele-GroteskNor"/>
          <w:sz w:val="24"/>
          <w:szCs w:val="24"/>
        </w:rPr>
      </w:pPr>
      <w:r>
        <w:rPr>
          <w:rFonts w:ascii="Tele-GroteskNor" w:hAnsi="Tele-GroteskNor"/>
          <w:b/>
          <w:sz w:val="24"/>
          <w:szCs w:val="24"/>
        </w:rPr>
        <w:t>2.2.2.2</w:t>
      </w:r>
      <w:r>
        <w:rPr>
          <w:rFonts w:ascii="Tele-GroteskNor" w:hAnsi="Tele-GroteskNor"/>
          <w:sz w:val="24"/>
          <w:szCs w:val="24"/>
        </w:rPr>
        <w:t> </w:t>
      </w:r>
    </w:p>
    <w:p w14:paraId="2D26B424" w14:textId="67374473" w:rsidR="00AB1E93" w:rsidRDefault="00643A2E" w:rsidP="00B40A32">
      <w:pPr>
        <w:pStyle w:val="B"/>
        <w:spacing w:after="240"/>
        <w:ind w:left="851" w:firstLine="0"/>
        <w:rPr>
          <w:rFonts w:ascii="Tele-GroteskNor" w:hAnsi="Tele-GroteskNor"/>
          <w:sz w:val="24"/>
          <w:szCs w:val="24"/>
        </w:rPr>
      </w:pPr>
      <w:r>
        <w:rPr>
          <w:rFonts w:ascii="Tele-GroteskNor" w:hAnsi="Tele-GroteskNor"/>
          <w:sz w:val="24"/>
          <w:szCs w:val="24"/>
        </w:rPr>
        <w:t xml:space="preserve">Gördülő Előrejelzést Magyar Telekom az 2.1.2 pont szerinti tartalommal </w:t>
      </w:r>
      <w:r>
        <w:rPr>
          <w:rFonts w:ascii="Tele-GroteskNor" w:hAnsi="Tele-GroteskNor"/>
          <w:color w:val="000000"/>
          <w:sz w:val="24"/>
          <w:szCs w:val="24"/>
        </w:rPr>
        <w:t>az alábbi időszakokban fogad be, mindig az azt követő két naptári félévre vonatkozóan:</w:t>
      </w:r>
    </w:p>
    <w:p w14:paraId="6F41B120" w14:textId="77777777" w:rsidR="00AB1E93" w:rsidRDefault="00643A2E">
      <w:pPr>
        <w:spacing w:after="240"/>
        <w:ind w:left="1276" w:hanging="142"/>
        <w:rPr>
          <w:rFonts w:ascii="Tele-GroteskNor" w:hAnsi="Tele-GroteskNor"/>
          <w:color w:val="000000"/>
          <w:sz w:val="24"/>
          <w:szCs w:val="24"/>
        </w:rPr>
      </w:pPr>
      <w:r>
        <w:rPr>
          <w:rFonts w:ascii="Tele-GroteskNor" w:hAnsi="Tele-GroteskNor"/>
          <w:b/>
          <w:color w:val="000000"/>
          <w:sz w:val="24"/>
          <w:szCs w:val="24"/>
        </w:rPr>
        <w:t>a) </w:t>
      </w:r>
      <w:r>
        <w:rPr>
          <w:rFonts w:ascii="Tele-GroteskNor" w:hAnsi="Tele-GroteskNor"/>
          <w:color w:val="000000"/>
          <w:sz w:val="24"/>
          <w:szCs w:val="24"/>
        </w:rPr>
        <w:t>május 1-15 között beérkezően</w:t>
      </w:r>
    </w:p>
    <w:p w14:paraId="1EB70958" w14:textId="77777777" w:rsidR="00AB1E93" w:rsidRDefault="00643A2E">
      <w:pPr>
        <w:spacing w:after="240"/>
        <w:ind w:left="1276" w:hanging="142"/>
        <w:rPr>
          <w:rFonts w:ascii="Tele-GroteskNor" w:hAnsi="Tele-GroteskNor"/>
          <w:color w:val="000000"/>
          <w:sz w:val="24"/>
          <w:szCs w:val="24"/>
        </w:rPr>
      </w:pPr>
      <w:r>
        <w:rPr>
          <w:rFonts w:ascii="Tele-GroteskNor" w:hAnsi="Tele-GroteskNor"/>
          <w:b/>
          <w:color w:val="000000"/>
          <w:sz w:val="24"/>
          <w:szCs w:val="24"/>
        </w:rPr>
        <w:t>b) </w:t>
      </w:r>
      <w:r>
        <w:rPr>
          <w:rFonts w:ascii="Tele-GroteskNor" w:hAnsi="Tele-GroteskNor"/>
          <w:color w:val="000000"/>
          <w:sz w:val="24"/>
          <w:szCs w:val="24"/>
        </w:rPr>
        <w:t>november 1-15 között beérkezően</w:t>
      </w:r>
    </w:p>
    <w:p w14:paraId="1B1BAC21" w14:textId="6EE89DEC" w:rsidR="00AB1E93" w:rsidRDefault="00643A2E">
      <w:pPr>
        <w:spacing w:after="240"/>
        <w:ind w:left="851"/>
        <w:rPr>
          <w:rFonts w:ascii="Tele-GroteskNor" w:hAnsi="Tele-GroteskNor"/>
          <w:b/>
          <w:sz w:val="24"/>
          <w:szCs w:val="24"/>
        </w:rPr>
      </w:pPr>
      <w:r>
        <w:rPr>
          <w:rFonts w:ascii="Tele-GroteskNor" w:hAnsi="Tele-GroteskNor"/>
          <w:color w:val="000000"/>
          <w:sz w:val="24"/>
          <w:szCs w:val="24"/>
        </w:rPr>
        <w:t>A</w:t>
      </w:r>
      <w:r w:rsidR="000A3AE6">
        <w:rPr>
          <w:rFonts w:ascii="Tele-GroteskNor" w:hAnsi="Tele-GroteskNor"/>
          <w:color w:val="000000"/>
          <w:sz w:val="24"/>
          <w:szCs w:val="24"/>
        </w:rPr>
        <w:t xml:space="preserve"> MARIO</w:t>
      </w:r>
      <w:r w:rsidR="00757C00">
        <w:rPr>
          <w:rFonts w:ascii="Tele-GroteskNor" w:hAnsi="Tele-GroteskNor"/>
          <w:color w:val="000000"/>
          <w:sz w:val="24"/>
          <w:szCs w:val="24"/>
        </w:rPr>
        <w:t xml:space="preserve"> </w:t>
      </w:r>
      <w:r>
        <w:rPr>
          <w:rFonts w:ascii="Tele-GroteskNor" w:hAnsi="Tele-GroteskNor"/>
          <w:color w:val="000000"/>
          <w:sz w:val="24"/>
          <w:szCs w:val="24"/>
        </w:rPr>
        <w:t xml:space="preserve">1. Függelékben szereplő táblázat a 2.3.1 pont szerinti reális iparági gyakorlatot figyelembe véve automatikusan számítja a percforgalmi áttekintésből az egyidejű hívásszámot és a hívásszámból eredő percforgalmat. </w:t>
      </w:r>
    </w:p>
    <w:p w14:paraId="7D93FA20" w14:textId="395D5928" w:rsidR="00401A01" w:rsidRDefault="00401A01" w:rsidP="005925E0">
      <w:pPr>
        <w:spacing w:after="240"/>
        <w:ind w:left="851"/>
        <w:jc w:val="both"/>
        <w:rPr>
          <w:rFonts w:ascii="Tele-GroteskNor" w:hAnsi="Tele-GroteskNor"/>
          <w:color w:val="000000"/>
          <w:sz w:val="24"/>
          <w:szCs w:val="24"/>
        </w:rPr>
      </w:pPr>
      <w:r>
        <w:rPr>
          <w:rFonts w:ascii="Tele-GroteskNor" w:hAnsi="Tele-GroteskNor"/>
          <w:color w:val="000000"/>
          <w:sz w:val="24"/>
          <w:szCs w:val="24"/>
        </w:rPr>
        <w:t>A</w:t>
      </w:r>
      <w:r w:rsidR="000701A6">
        <w:rPr>
          <w:rFonts w:ascii="Tele-GroteskNor" w:hAnsi="Tele-GroteskNor"/>
          <w:color w:val="000000"/>
          <w:sz w:val="24"/>
          <w:szCs w:val="24"/>
        </w:rPr>
        <w:t xml:space="preserve"> Gördülő Előrejelzési </w:t>
      </w:r>
      <w:r>
        <w:rPr>
          <w:rFonts w:ascii="Tele-GroteskNor" w:hAnsi="Tele-GroteskNor"/>
          <w:color w:val="000000"/>
          <w:sz w:val="24"/>
          <w:szCs w:val="24"/>
        </w:rPr>
        <w:t>adatok</w:t>
      </w:r>
      <w:r w:rsidR="000701A6">
        <w:rPr>
          <w:rFonts w:ascii="Tele-GroteskNor" w:hAnsi="Tele-GroteskNor"/>
          <w:color w:val="000000"/>
          <w:sz w:val="24"/>
          <w:szCs w:val="24"/>
        </w:rPr>
        <w:t>at a Partner</w:t>
      </w:r>
      <w:r>
        <w:rPr>
          <w:rFonts w:ascii="Tele-GroteskNor" w:hAnsi="Tele-GroteskNor"/>
          <w:color w:val="000000"/>
          <w:sz w:val="24"/>
          <w:szCs w:val="24"/>
        </w:rPr>
        <w:t xml:space="preserve"> </w:t>
      </w:r>
      <w:r w:rsidR="003D10A8">
        <w:rPr>
          <w:rFonts w:ascii="Tele-GroteskNor" w:hAnsi="Tele-GroteskNor"/>
          <w:color w:val="000000"/>
          <w:sz w:val="24"/>
          <w:szCs w:val="24"/>
        </w:rPr>
        <w:t xml:space="preserve">a „Percforgalmi áttekintés” munkalapon </w:t>
      </w:r>
      <w:r>
        <w:rPr>
          <w:rFonts w:ascii="Tele-GroteskNor" w:hAnsi="Tele-GroteskNor"/>
          <w:color w:val="000000"/>
          <w:sz w:val="24"/>
          <w:szCs w:val="24"/>
        </w:rPr>
        <w:t>az E1</w:t>
      </w:r>
      <w:r w:rsidR="003D10A8">
        <w:rPr>
          <w:rFonts w:ascii="Tele-GroteskNor" w:hAnsi="Tele-GroteskNor"/>
          <w:color w:val="000000"/>
          <w:sz w:val="24"/>
          <w:szCs w:val="24"/>
        </w:rPr>
        <w:t>6</w:t>
      </w:r>
      <w:r>
        <w:rPr>
          <w:rFonts w:ascii="Tele-GroteskNor" w:hAnsi="Tele-GroteskNor"/>
          <w:color w:val="000000"/>
          <w:sz w:val="24"/>
          <w:szCs w:val="24"/>
        </w:rPr>
        <w:t>-1</w:t>
      </w:r>
      <w:r w:rsidR="003D10A8">
        <w:rPr>
          <w:rFonts w:ascii="Tele-GroteskNor" w:hAnsi="Tele-GroteskNor"/>
          <w:color w:val="000000"/>
          <w:sz w:val="24"/>
          <w:szCs w:val="24"/>
        </w:rPr>
        <w:t>7</w:t>
      </w:r>
      <w:r>
        <w:rPr>
          <w:rFonts w:ascii="Tele-GroteskNor" w:hAnsi="Tele-GroteskNor"/>
          <w:color w:val="000000"/>
          <w:sz w:val="24"/>
          <w:szCs w:val="24"/>
        </w:rPr>
        <w:t xml:space="preserve"> és a H1</w:t>
      </w:r>
      <w:r w:rsidR="003D10A8">
        <w:rPr>
          <w:rFonts w:ascii="Tele-GroteskNor" w:hAnsi="Tele-GroteskNor"/>
          <w:color w:val="000000"/>
          <w:sz w:val="24"/>
          <w:szCs w:val="24"/>
        </w:rPr>
        <w:t>6</w:t>
      </w:r>
      <w:r>
        <w:rPr>
          <w:rFonts w:ascii="Tele-GroteskNor" w:hAnsi="Tele-GroteskNor"/>
          <w:color w:val="000000"/>
          <w:sz w:val="24"/>
          <w:szCs w:val="24"/>
        </w:rPr>
        <w:t>-1</w:t>
      </w:r>
      <w:r w:rsidR="003D10A8">
        <w:rPr>
          <w:rFonts w:ascii="Tele-GroteskNor" w:hAnsi="Tele-GroteskNor"/>
          <w:color w:val="000000"/>
          <w:sz w:val="24"/>
          <w:szCs w:val="24"/>
        </w:rPr>
        <w:t>7</w:t>
      </w:r>
      <w:r>
        <w:rPr>
          <w:rFonts w:ascii="Tele-GroteskNor" w:hAnsi="Tele-GroteskNor"/>
          <w:color w:val="000000"/>
          <w:sz w:val="24"/>
          <w:szCs w:val="24"/>
        </w:rPr>
        <w:t xml:space="preserve"> cellákban</w:t>
      </w:r>
      <w:r w:rsidR="003D10A8">
        <w:rPr>
          <w:rFonts w:ascii="Tele-GroteskNor" w:hAnsi="Tele-GroteskNor"/>
          <w:color w:val="000000"/>
          <w:sz w:val="24"/>
          <w:szCs w:val="24"/>
        </w:rPr>
        <w:t>, a „Forgalmas órai előrejelzés” munkalapon az E16-17 és az I16-17 cellákban</w:t>
      </w:r>
      <w:r>
        <w:rPr>
          <w:rFonts w:ascii="Tele-GroteskNor" w:hAnsi="Tele-GroteskNor"/>
          <w:color w:val="000000"/>
          <w:sz w:val="24"/>
          <w:szCs w:val="24"/>
        </w:rPr>
        <w:t xml:space="preserve"> </w:t>
      </w:r>
      <w:r w:rsidR="000701A6">
        <w:rPr>
          <w:rFonts w:ascii="Tele-GroteskNor" w:hAnsi="Tele-GroteskNor"/>
          <w:color w:val="000000"/>
          <w:sz w:val="24"/>
          <w:szCs w:val="24"/>
        </w:rPr>
        <w:t>adja meg</w:t>
      </w:r>
      <w:r>
        <w:rPr>
          <w:rFonts w:ascii="Tele-GroteskNor" w:hAnsi="Tele-GroteskNor"/>
          <w:color w:val="000000"/>
          <w:sz w:val="24"/>
          <w:szCs w:val="24"/>
        </w:rPr>
        <w:t xml:space="preserve"> a</w:t>
      </w:r>
      <w:r w:rsidR="005925E0">
        <w:rPr>
          <w:rFonts w:ascii="Tele-GroteskNor" w:hAnsi="Tele-GroteskNor"/>
          <w:color w:val="000000"/>
          <w:sz w:val="24"/>
          <w:szCs w:val="24"/>
        </w:rPr>
        <w:t xml:space="preserve"> </w:t>
      </w:r>
      <w:r w:rsidR="003D10A8">
        <w:rPr>
          <w:rFonts w:ascii="Tele-GroteskNor" w:hAnsi="Tele-GroteskNor"/>
          <w:color w:val="000000"/>
          <w:sz w:val="24"/>
          <w:szCs w:val="24"/>
        </w:rPr>
        <w:t xml:space="preserve">MARIO 1. </w:t>
      </w:r>
      <w:r w:rsidR="000701A6">
        <w:rPr>
          <w:rFonts w:ascii="Tele-GroteskNor" w:hAnsi="Tele-GroteskNor"/>
          <w:color w:val="000000"/>
          <w:sz w:val="24"/>
          <w:szCs w:val="24"/>
        </w:rPr>
        <w:t>F</w:t>
      </w:r>
      <w:r>
        <w:rPr>
          <w:rFonts w:ascii="Tele-GroteskNor" w:hAnsi="Tele-GroteskNor"/>
          <w:color w:val="000000"/>
          <w:sz w:val="24"/>
          <w:szCs w:val="24"/>
        </w:rPr>
        <w:t>üggelék</w:t>
      </w:r>
      <w:r w:rsidR="003D10A8">
        <w:rPr>
          <w:rFonts w:ascii="Tele-GroteskNor" w:hAnsi="Tele-GroteskNor"/>
          <w:color w:val="000000"/>
          <w:sz w:val="24"/>
          <w:szCs w:val="24"/>
        </w:rPr>
        <w:t>ben</w:t>
      </w:r>
      <w:r>
        <w:rPr>
          <w:rFonts w:ascii="Tele-GroteskNor" w:hAnsi="Tele-GroteskNor"/>
          <w:color w:val="000000"/>
          <w:sz w:val="24"/>
          <w:szCs w:val="24"/>
        </w:rPr>
        <w:t>.</w:t>
      </w:r>
    </w:p>
    <w:p w14:paraId="455E2E91" w14:textId="63696A8E" w:rsidR="00401A01" w:rsidRDefault="00401A01" w:rsidP="005925E0">
      <w:pPr>
        <w:spacing w:after="240"/>
        <w:ind w:left="851"/>
        <w:jc w:val="both"/>
        <w:rPr>
          <w:rFonts w:ascii="Tele-GroteskNor" w:hAnsi="Tele-GroteskNor"/>
          <w:color w:val="000000"/>
          <w:sz w:val="24"/>
          <w:szCs w:val="24"/>
        </w:rPr>
      </w:pPr>
      <w:r>
        <w:rPr>
          <w:rFonts w:ascii="Tele-GroteskNor" w:hAnsi="Tele-GroteskNor"/>
          <w:color w:val="000000"/>
          <w:sz w:val="24"/>
          <w:szCs w:val="24"/>
        </w:rPr>
        <w:t>A</w:t>
      </w:r>
      <w:r w:rsidR="000701A6">
        <w:rPr>
          <w:rFonts w:ascii="Tele-GroteskNor" w:hAnsi="Tele-GroteskNor"/>
          <w:color w:val="000000"/>
          <w:sz w:val="24"/>
          <w:szCs w:val="24"/>
        </w:rPr>
        <w:t>z adatok megadásával</w:t>
      </w:r>
      <w:r>
        <w:rPr>
          <w:rFonts w:ascii="Tele-GroteskNor" w:hAnsi="Tele-GroteskNor"/>
          <w:color w:val="000000"/>
          <w:sz w:val="24"/>
          <w:szCs w:val="24"/>
        </w:rPr>
        <w:t xml:space="preserve"> </w:t>
      </w:r>
      <w:r w:rsidR="000701A6">
        <w:rPr>
          <w:rFonts w:ascii="Tele-GroteskNor" w:hAnsi="Tele-GroteskNor"/>
          <w:color w:val="000000"/>
          <w:sz w:val="24"/>
          <w:szCs w:val="24"/>
        </w:rPr>
        <w:t xml:space="preserve">a </w:t>
      </w:r>
      <w:r>
        <w:rPr>
          <w:rFonts w:ascii="Tele-GroteskNor" w:hAnsi="Tele-GroteskNor"/>
          <w:color w:val="000000"/>
          <w:sz w:val="24"/>
          <w:szCs w:val="24"/>
        </w:rPr>
        <w:t xml:space="preserve">számított értékek </w:t>
      </w:r>
      <w:r w:rsidR="000701A6">
        <w:rPr>
          <w:rFonts w:ascii="Tele-GroteskNor" w:hAnsi="Tele-GroteskNor"/>
          <w:color w:val="000000"/>
          <w:sz w:val="24"/>
          <w:szCs w:val="24"/>
        </w:rPr>
        <w:t xml:space="preserve">automatikusan </w:t>
      </w:r>
      <w:r>
        <w:rPr>
          <w:rFonts w:ascii="Tele-GroteskNor" w:hAnsi="Tele-GroteskNor"/>
          <w:color w:val="000000"/>
          <w:sz w:val="24"/>
          <w:szCs w:val="24"/>
        </w:rPr>
        <w:t>megjelennek</w:t>
      </w:r>
      <w:r w:rsidR="003D10A8">
        <w:rPr>
          <w:rFonts w:ascii="Tele-GroteskNor" w:hAnsi="Tele-GroteskNor"/>
          <w:color w:val="000000"/>
          <w:sz w:val="24"/>
          <w:szCs w:val="24"/>
        </w:rPr>
        <w:t xml:space="preserve"> a „Percforgalmi áttekintés” munkalapon</w:t>
      </w:r>
      <w:r>
        <w:rPr>
          <w:rFonts w:ascii="Tele-GroteskNor" w:hAnsi="Tele-GroteskNor"/>
          <w:color w:val="000000"/>
          <w:sz w:val="24"/>
          <w:szCs w:val="24"/>
        </w:rPr>
        <w:t xml:space="preserve"> az </w:t>
      </w:r>
      <w:r w:rsidR="003D10A8">
        <w:rPr>
          <w:rFonts w:ascii="Tele-GroteskNor" w:hAnsi="Tele-GroteskNor"/>
          <w:color w:val="000000"/>
          <w:sz w:val="24"/>
          <w:szCs w:val="24"/>
        </w:rPr>
        <w:t xml:space="preserve">E15, az </w:t>
      </w:r>
      <w:r>
        <w:rPr>
          <w:rFonts w:ascii="Tele-GroteskNor" w:hAnsi="Tele-GroteskNor"/>
          <w:color w:val="000000"/>
          <w:sz w:val="24"/>
          <w:szCs w:val="24"/>
        </w:rPr>
        <w:t>F15-1</w:t>
      </w:r>
      <w:r w:rsidR="003D10A8">
        <w:rPr>
          <w:rFonts w:ascii="Tele-GroteskNor" w:hAnsi="Tele-GroteskNor"/>
          <w:color w:val="000000"/>
          <w:sz w:val="24"/>
          <w:szCs w:val="24"/>
        </w:rPr>
        <w:t>7</w:t>
      </w:r>
      <w:r>
        <w:rPr>
          <w:rFonts w:ascii="Tele-GroteskNor" w:hAnsi="Tele-GroteskNor"/>
          <w:color w:val="000000"/>
          <w:sz w:val="24"/>
          <w:szCs w:val="24"/>
        </w:rPr>
        <w:t xml:space="preserve"> illetve </w:t>
      </w:r>
      <w:r w:rsidR="003D10A8">
        <w:rPr>
          <w:rFonts w:ascii="Tele-GroteskNor" w:hAnsi="Tele-GroteskNor"/>
          <w:color w:val="000000"/>
          <w:sz w:val="24"/>
          <w:szCs w:val="24"/>
        </w:rPr>
        <w:t xml:space="preserve">H15, valamint az </w:t>
      </w:r>
      <w:r>
        <w:rPr>
          <w:rFonts w:ascii="Tele-GroteskNor" w:hAnsi="Tele-GroteskNor"/>
          <w:color w:val="000000"/>
          <w:sz w:val="24"/>
          <w:szCs w:val="24"/>
        </w:rPr>
        <w:t>I15-1</w:t>
      </w:r>
      <w:r w:rsidR="003D10A8">
        <w:rPr>
          <w:rFonts w:ascii="Tele-GroteskNor" w:hAnsi="Tele-GroteskNor"/>
          <w:color w:val="000000"/>
          <w:sz w:val="24"/>
          <w:szCs w:val="24"/>
        </w:rPr>
        <w:t>7</w:t>
      </w:r>
      <w:r>
        <w:rPr>
          <w:rFonts w:ascii="Tele-GroteskNor" w:hAnsi="Tele-GroteskNor"/>
          <w:color w:val="000000"/>
          <w:sz w:val="24"/>
          <w:szCs w:val="24"/>
        </w:rPr>
        <w:t xml:space="preserve"> </w:t>
      </w:r>
      <w:r w:rsidR="000701A6">
        <w:rPr>
          <w:rFonts w:ascii="Tele-GroteskNor" w:hAnsi="Tele-GroteskNor"/>
          <w:color w:val="000000"/>
          <w:sz w:val="24"/>
          <w:szCs w:val="24"/>
        </w:rPr>
        <w:t>cellákban</w:t>
      </w:r>
      <w:r w:rsidR="003D10A8">
        <w:rPr>
          <w:rFonts w:ascii="Tele-GroteskNor" w:hAnsi="Tele-GroteskNor"/>
          <w:color w:val="000000"/>
          <w:sz w:val="24"/>
          <w:szCs w:val="24"/>
        </w:rPr>
        <w:t xml:space="preserve">, a </w:t>
      </w:r>
      <w:r w:rsidR="00676FEA">
        <w:rPr>
          <w:rFonts w:ascii="Tele-GroteskNor" w:hAnsi="Tele-GroteskNor"/>
          <w:color w:val="000000"/>
          <w:sz w:val="24"/>
          <w:szCs w:val="24"/>
        </w:rPr>
        <w:t>„</w:t>
      </w:r>
      <w:r w:rsidR="003D10A8">
        <w:rPr>
          <w:rFonts w:ascii="Tele-GroteskNor" w:hAnsi="Tele-GroteskNor"/>
          <w:color w:val="000000"/>
          <w:sz w:val="24"/>
          <w:szCs w:val="24"/>
        </w:rPr>
        <w:t>Forgalmas órai előrejelzés</w:t>
      </w:r>
      <w:r w:rsidR="00676FEA">
        <w:rPr>
          <w:rFonts w:ascii="Tele-GroteskNor" w:hAnsi="Tele-GroteskNor"/>
          <w:color w:val="000000"/>
          <w:sz w:val="24"/>
          <w:szCs w:val="24"/>
        </w:rPr>
        <w:t>”</w:t>
      </w:r>
      <w:r w:rsidR="003D10A8">
        <w:rPr>
          <w:rFonts w:ascii="Tele-GroteskNor" w:hAnsi="Tele-GroteskNor"/>
          <w:color w:val="000000"/>
          <w:sz w:val="24"/>
          <w:szCs w:val="24"/>
        </w:rPr>
        <w:t xml:space="preserve"> munkalapon az E15, F15-17, I15-17, G15-17 és a K15-17 cellákban</w:t>
      </w:r>
      <w:r>
        <w:rPr>
          <w:rFonts w:ascii="Tele-GroteskNor" w:hAnsi="Tele-GroteskNor"/>
          <w:color w:val="000000"/>
          <w:sz w:val="24"/>
          <w:szCs w:val="24"/>
        </w:rPr>
        <w:t>. A megadott és számított értékek eltérésének mértéke</w:t>
      </w:r>
      <w:r w:rsidR="003D10A8">
        <w:rPr>
          <w:rFonts w:ascii="Tele-GroteskNor" w:hAnsi="Tele-GroteskNor"/>
          <w:color w:val="000000"/>
          <w:sz w:val="24"/>
          <w:szCs w:val="24"/>
        </w:rPr>
        <w:t xml:space="preserve"> </w:t>
      </w:r>
      <w:r w:rsidR="003D10A8">
        <w:rPr>
          <w:rFonts w:ascii="Tele-GroteskNor" w:hAnsi="Tele-GroteskNor"/>
          <w:color w:val="000000"/>
          <w:sz w:val="24"/>
          <w:szCs w:val="24"/>
        </w:rPr>
        <w:lastRenderedPageBreak/>
        <w:t>a „Percforgalmi áttekint</w:t>
      </w:r>
      <w:r w:rsidR="00676FEA">
        <w:rPr>
          <w:rFonts w:ascii="Tele-GroteskNor" w:hAnsi="Tele-GroteskNor"/>
          <w:color w:val="000000"/>
          <w:sz w:val="24"/>
          <w:szCs w:val="24"/>
        </w:rPr>
        <w:t>é</w:t>
      </w:r>
      <w:r w:rsidR="003D10A8">
        <w:rPr>
          <w:rFonts w:ascii="Tele-GroteskNor" w:hAnsi="Tele-GroteskNor"/>
          <w:color w:val="000000"/>
          <w:sz w:val="24"/>
          <w:szCs w:val="24"/>
        </w:rPr>
        <w:t>s” munkalapon</w:t>
      </w:r>
      <w:r>
        <w:rPr>
          <w:rFonts w:ascii="Tele-GroteskNor" w:hAnsi="Tele-GroteskNor"/>
          <w:color w:val="000000"/>
          <w:sz w:val="24"/>
          <w:szCs w:val="24"/>
        </w:rPr>
        <w:t xml:space="preserve"> a G1</w:t>
      </w:r>
      <w:r w:rsidR="003D10A8">
        <w:rPr>
          <w:rFonts w:ascii="Tele-GroteskNor" w:hAnsi="Tele-GroteskNor"/>
          <w:color w:val="000000"/>
          <w:sz w:val="24"/>
          <w:szCs w:val="24"/>
        </w:rPr>
        <w:t>5</w:t>
      </w:r>
      <w:r>
        <w:rPr>
          <w:rFonts w:ascii="Tele-GroteskNor" w:hAnsi="Tele-GroteskNor"/>
          <w:color w:val="000000"/>
          <w:sz w:val="24"/>
          <w:szCs w:val="24"/>
        </w:rPr>
        <w:t>-1</w:t>
      </w:r>
      <w:r w:rsidR="003D10A8">
        <w:rPr>
          <w:rFonts w:ascii="Tele-GroteskNor" w:hAnsi="Tele-GroteskNor"/>
          <w:color w:val="000000"/>
          <w:sz w:val="24"/>
          <w:szCs w:val="24"/>
        </w:rPr>
        <w:t>7</w:t>
      </w:r>
      <w:r>
        <w:rPr>
          <w:rFonts w:ascii="Tele-GroteskNor" w:hAnsi="Tele-GroteskNor"/>
          <w:color w:val="000000"/>
          <w:sz w:val="24"/>
          <w:szCs w:val="24"/>
        </w:rPr>
        <w:t xml:space="preserve"> illetve J1</w:t>
      </w:r>
      <w:r w:rsidR="003D10A8">
        <w:rPr>
          <w:rFonts w:ascii="Tele-GroteskNor" w:hAnsi="Tele-GroteskNor"/>
          <w:color w:val="000000"/>
          <w:sz w:val="24"/>
          <w:szCs w:val="24"/>
        </w:rPr>
        <w:t>5</w:t>
      </w:r>
      <w:r>
        <w:rPr>
          <w:rFonts w:ascii="Tele-GroteskNor" w:hAnsi="Tele-GroteskNor"/>
          <w:color w:val="000000"/>
          <w:sz w:val="24"/>
          <w:szCs w:val="24"/>
        </w:rPr>
        <w:t>-1</w:t>
      </w:r>
      <w:r w:rsidR="003D10A8">
        <w:rPr>
          <w:rFonts w:ascii="Tele-GroteskNor" w:hAnsi="Tele-GroteskNor"/>
          <w:color w:val="000000"/>
          <w:sz w:val="24"/>
          <w:szCs w:val="24"/>
        </w:rPr>
        <w:t>7</w:t>
      </w:r>
      <w:r>
        <w:rPr>
          <w:rFonts w:ascii="Tele-GroteskNor" w:hAnsi="Tele-GroteskNor"/>
          <w:color w:val="000000"/>
          <w:sz w:val="24"/>
          <w:szCs w:val="24"/>
        </w:rPr>
        <w:t xml:space="preserve"> </w:t>
      </w:r>
      <w:r w:rsidR="000701A6">
        <w:rPr>
          <w:rFonts w:ascii="Tele-GroteskNor" w:hAnsi="Tele-GroteskNor"/>
          <w:color w:val="000000"/>
          <w:sz w:val="24"/>
          <w:szCs w:val="24"/>
        </w:rPr>
        <w:t>cellákban</w:t>
      </w:r>
      <w:r>
        <w:rPr>
          <w:rFonts w:ascii="Tele-GroteskNor" w:hAnsi="Tele-GroteskNor"/>
          <w:color w:val="000000"/>
          <w:sz w:val="24"/>
          <w:szCs w:val="24"/>
        </w:rPr>
        <w:t xml:space="preserve"> látható</w:t>
      </w:r>
      <w:r w:rsidR="003D10A8">
        <w:rPr>
          <w:rFonts w:ascii="Tele-GroteskNor" w:hAnsi="Tele-GroteskNor"/>
          <w:color w:val="000000"/>
          <w:sz w:val="24"/>
          <w:szCs w:val="24"/>
        </w:rPr>
        <w:t>, a „Forgalmas órai előrejelzés” munkalapon a H15-17 és az L15-17 cellákban</w:t>
      </w:r>
      <w:r>
        <w:rPr>
          <w:rFonts w:ascii="Tele-GroteskNor" w:hAnsi="Tele-GroteskNor"/>
          <w:color w:val="000000"/>
          <w:sz w:val="24"/>
          <w:szCs w:val="24"/>
        </w:rPr>
        <w:t>.</w:t>
      </w:r>
    </w:p>
    <w:p w14:paraId="613D1CBF" w14:textId="77777777" w:rsidR="00AB1E93" w:rsidRDefault="00643A2E">
      <w:pPr>
        <w:pStyle w:val="D"/>
        <w:spacing w:after="240"/>
        <w:ind w:left="851" w:firstLine="0"/>
        <w:rPr>
          <w:rFonts w:ascii="Tele-GroteskNor" w:hAnsi="Tele-GroteskNor"/>
          <w:sz w:val="24"/>
          <w:szCs w:val="24"/>
        </w:rPr>
      </w:pPr>
      <w:r>
        <w:rPr>
          <w:rFonts w:ascii="Tele-GroteskNor" w:hAnsi="Tele-GroteskNor"/>
          <w:color w:val="000000"/>
          <w:sz w:val="24"/>
          <w:szCs w:val="24"/>
        </w:rPr>
        <w:t xml:space="preserve">Amennyiben a Partner a fenti időszakban nem ad Előrejelzést a Magyar Telekom részére, úgy az előző időszak </w:t>
      </w:r>
      <w:r>
        <w:rPr>
          <w:rFonts w:ascii="Tele-GroteskNor" w:hAnsi="Tele-GroteskNor"/>
          <w:sz w:val="24"/>
          <w:szCs w:val="24"/>
        </w:rPr>
        <w:t>Kapacitás és Forgalmi Előrejelzés 2. (második) félévévre megadott adatai kerülnek átvezetésre a Kapacitás és Forgalmi Előrejelzés időszakának következő két félévére.</w:t>
      </w:r>
    </w:p>
    <w:p w14:paraId="00A94BC9" w14:textId="77777777" w:rsidR="00AB1E93" w:rsidRDefault="00643A2E" w:rsidP="00C13DC2">
      <w:pPr>
        <w:spacing w:after="240"/>
        <w:ind w:left="851"/>
        <w:jc w:val="both"/>
        <w:rPr>
          <w:rFonts w:ascii="Tele-GroteskNor" w:hAnsi="Tele-GroteskNor"/>
          <w:color w:val="000000"/>
          <w:sz w:val="24"/>
          <w:szCs w:val="24"/>
        </w:rPr>
      </w:pPr>
      <w:r>
        <w:rPr>
          <w:rFonts w:ascii="Tele-GroteskNor" w:hAnsi="Tele-GroteskNor"/>
          <w:color w:val="000000"/>
          <w:sz w:val="24"/>
          <w:szCs w:val="24"/>
        </w:rPr>
        <w:t>Amennyiben a Partner a következő két félévre új Előrejelzési adatokat kíván megadni, a fenti a) és b) pontok szerinti időszakban megküldött Gördülő Előrejelzést a Magyar Telekom a kézhez vételtől számított 5 munkanapon belül t a 2.3 pont szerinti vizsgálat eredményével igazolja vissza.</w:t>
      </w:r>
    </w:p>
    <w:p w14:paraId="28478C2F" w14:textId="77777777" w:rsidR="00AB1E93" w:rsidRDefault="00643A2E">
      <w:pPr>
        <w:pStyle w:val="Cmsor3"/>
        <w:rPr>
          <w:rFonts w:ascii="Tele-GroteskNor" w:hAnsi="Tele-GroteskNor"/>
          <w:szCs w:val="24"/>
        </w:rPr>
      </w:pPr>
      <w:bookmarkStart w:id="473" w:name="_Toc26531714"/>
      <w:r>
        <w:rPr>
          <w:rFonts w:ascii="Tele-GroteskNor" w:hAnsi="Tele-GroteskNor"/>
          <w:szCs w:val="24"/>
        </w:rPr>
        <w:t>2.3</w:t>
      </w:r>
      <w:r>
        <w:rPr>
          <w:rFonts w:ascii="Tele-GroteskNor" w:hAnsi="Tele-GroteskNor"/>
          <w:szCs w:val="24"/>
          <w:lang w:val="hu-HU"/>
        </w:rPr>
        <w:t> </w:t>
      </w:r>
      <w:r>
        <w:rPr>
          <w:rFonts w:ascii="Tele-GroteskNor" w:hAnsi="Tele-GroteskNor"/>
        </w:rPr>
        <w:t xml:space="preserve">IP technológiájú </w:t>
      </w:r>
      <w:r>
        <w:rPr>
          <w:rFonts w:ascii="Tele-GroteskNor" w:hAnsi="Tele-GroteskNor"/>
          <w:lang w:val="hu-HU"/>
        </w:rPr>
        <w:t>c</w:t>
      </w:r>
      <w:r>
        <w:rPr>
          <w:rFonts w:ascii="Tele-GroteskNor" w:hAnsi="Tele-GroteskNor"/>
        </w:rPr>
        <w:t>satlakozó</w:t>
      </w:r>
      <w:r>
        <w:rPr>
          <w:rFonts w:ascii="Tele-GroteskNor" w:hAnsi="Tele-GroteskNor"/>
          <w:lang w:val="hu-HU"/>
        </w:rPr>
        <w:t xml:space="preserve"> link/</w:t>
      </w:r>
      <w:r>
        <w:rPr>
          <w:rFonts w:ascii="Tele-GroteskNor" w:hAnsi="Tele-GroteskNor"/>
        </w:rPr>
        <w:t>nyalábra vonatkozó</w:t>
      </w:r>
      <w:r>
        <w:rPr>
          <w:rFonts w:ascii="Tele-GroteskNor" w:hAnsi="Tele-GroteskNor"/>
          <w:szCs w:val="24"/>
          <w:lang w:val="hu-HU"/>
        </w:rPr>
        <w:t xml:space="preserve"> </w:t>
      </w:r>
      <w:r>
        <w:rPr>
          <w:rFonts w:ascii="Tele-GroteskNor" w:hAnsi="Tele-GroteskNor"/>
          <w:szCs w:val="24"/>
        </w:rPr>
        <w:t>Előrejelzések Magyar Telekom általi vizsgálata</w:t>
      </w:r>
      <w:bookmarkEnd w:id="473"/>
    </w:p>
    <w:p w14:paraId="6867D70A" w14:textId="77777777" w:rsidR="00AB1E93" w:rsidRDefault="00643A2E">
      <w:pPr>
        <w:pStyle w:val="B"/>
        <w:spacing w:after="240"/>
        <w:ind w:left="709" w:hanging="142"/>
        <w:rPr>
          <w:rFonts w:ascii="Tele-GroteskNor" w:hAnsi="Tele-GroteskNor"/>
          <w:sz w:val="24"/>
          <w:szCs w:val="24"/>
        </w:rPr>
      </w:pPr>
      <w:r>
        <w:rPr>
          <w:rFonts w:ascii="Tele-GroteskNor" w:hAnsi="Tele-GroteskNor"/>
          <w:b/>
          <w:sz w:val="24"/>
          <w:szCs w:val="24"/>
        </w:rPr>
        <w:t>2.3.1 </w:t>
      </w:r>
      <w:r>
        <w:rPr>
          <w:rFonts w:ascii="Tele-GroteskNor" w:hAnsi="Tele-GroteskNor"/>
          <w:sz w:val="24"/>
          <w:szCs w:val="24"/>
        </w:rPr>
        <w:t xml:space="preserve">A Partner által benyújtott Gördülő Előrejelzési adatokat a Magyar Telekom az alábbi szempontok szerint vizsgálja meg: </w:t>
      </w:r>
    </w:p>
    <w:p w14:paraId="35338327" w14:textId="7004693A" w:rsidR="00AB1E93" w:rsidRDefault="00643A2E" w:rsidP="00C13DC2">
      <w:pPr>
        <w:spacing w:after="240"/>
        <w:ind w:left="993"/>
        <w:jc w:val="both"/>
        <w:rPr>
          <w:rFonts w:ascii="Tele-GroteskNor" w:hAnsi="Tele-GroteskNor"/>
          <w:color w:val="000000"/>
          <w:sz w:val="24"/>
          <w:szCs w:val="24"/>
        </w:rPr>
      </w:pPr>
      <w:r>
        <w:rPr>
          <w:rFonts w:ascii="Tele-GroteskNor" w:hAnsi="Tele-GroteskNor"/>
          <w:b/>
          <w:color w:val="000000"/>
          <w:sz w:val="24"/>
          <w:szCs w:val="24"/>
        </w:rPr>
        <w:t>a)</w:t>
      </w:r>
      <w:r>
        <w:rPr>
          <w:rFonts w:ascii="Tele-GroteskNor" w:hAnsi="Tele-GroteskNor"/>
          <w:color w:val="000000"/>
          <w:sz w:val="24"/>
          <w:szCs w:val="24"/>
        </w:rPr>
        <w:t xml:space="preserve"> az 1. Függelék szerinti adatok </w:t>
      </w:r>
      <w:r w:rsidR="006C4620">
        <w:rPr>
          <w:rFonts w:ascii="Tele-GroteskNor" w:hAnsi="Tele-GroteskNor"/>
          <w:color w:val="000000"/>
          <w:sz w:val="24"/>
          <w:szCs w:val="24"/>
        </w:rPr>
        <w:t xml:space="preserve">a 2.2.2.2 pont szerinti időtartamon belül </w:t>
      </w:r>
      <w:r>
        <w:rPr>
          <w:rFonts w:ascii="Tele-GroteskNor" w:hAnsi="Tele-GroteskNor"/>
          <w:color w:val="000000"/>
          <w:sz w:val="24"/>
          <w:szCs w:val="24"/>
        </w:rPr>
        <w:t xml:space="preserve">teljeskörűen megadásra kerültek-e; </w:t>
      </w:r>
    </w:p>
    <w:p w14:paraId="7F493B7A" w14:textId="632CDBC2" w:rsidR="00AB1E93" w:rsidRDefault="00643A2E" w:rsidP="00C13DC2">
      <w:pPr>
        <w:spacing w:after="240"/>
        <w:ind w:left="993"/>
        <w:jc w:val="both"/>
        <w:rPr>
          <w:rFonts w:ascii="Tele-GroteskNor" w:hAnsi="Tele-GroteskNor"/>
          <w:color w:val="000000"/>
          <w:sz w:val="24"/>
          <w:szCs w:val="24"/>
        </w:rPr>
      </w:pPr>
      <w:r>
        <w:rPr>
          <w:rFonts w:ascii="Tele-GroteskNor" w:hAnsi="Tele-GroteskNor"/>
          <w:b/>
          <w:color w:val="000000"/>
          <w:sz w:val="24"/>
          <w:szCs w:val="24"/>
        </w:rPr>
        <w:t>b) </w:t>
      </w:r>
      <w:r w:rsidR="00757C00" w:rsidRPr="00757C00">
        <w:rPr>
          <w:rFonts w:ascii="Tele-GroteskNor" w:hAnsi="Tele-GroteskNor"/>
          <w:color w:val="000000"/>
          <w:sz w:val="24"/>
          <w:szCs w:val="24"/>
        </w:rPr>
        <w:t>az újonnan megadott előrejelzési adatok az előző előrejelzésben foglalt adatok</w:t>
      </w:r>
      <w:r w:rsidR="00757C00">
        <w:rPr>
          <w:rFonts w:ascii="Tele-GroteskNor" w:hAnsi="Tele-GroteskNor"/>
          <w:color w:val="000000"/>
          <w:sz w:val="24"/>
          <w:szCs w:val="24"/>
        </w:rPr>
        <w:t>hoz viszonyított értéke meghaladja -e a +</w:t>
      </w:r>
      <w:r w:rsidR="00757C00" w:rsidRPr="00757C00">
        <w:rPr>
          <w:rFonts w:ascii="Tele-GroteskNor" w:hAnsi="Tele-GroteskNor"/>
          <w:color w:val="000000"/>
          <w:sz w:val="24"/>
          <w:szCs w:val="24"/>
        </w:rPr>
        <w:t>50%-</w:t>
      </w:r>
      <w:r w:rsidR="00757C00">
        <w:rPr>
          <w:rFonts w:ascii="Tele-GroteskNor" w:hAnsi="Tele-GroteskNor"/>
          <w:color w:val="000000"/>
          <w:sz w:val="24"/>
          <w:szCs w:val="24"/>
        </w:rPr>
        <w:t>os mértéket</w:t>
      </w:r>
      <w:r>
        <w:rPr>
          <w:rFonts w:ascii="Tele-GroteskNor" w:hAnsi="Tele-GroteskNor"/>
          <w:color w:val="000000"/>
          <w:sz w:val="24"/>
          <w:szCs w:val="24"/>
        </w:rPr>
        <w:t>;</w:t>
      </w:r>
    </w:p>
    <w:p w14:paraId="21AEC43C" w14:textId="5C59F493" w:rsidR="00AB1E93" w:rsidRDefault="00643A2E">
      <w:pPr>
        <w:pStyle w:val="B"/>
        <w:spacing w:after="240"/>
        <w:ind w:left="993" w:firstLine="0"/>
        <w:rPr>
          <w:rFonts w:ascii="Tele-GroteskNor" w:hAnsi="Tele-GroteskNor"/>
          <w:sz w:val="24"/>
          <w:szCs w:val="24"/>
        </w:rPr>
      </w:pPr>
      <w:r>
        <w:rPr>
          <w:rFonts w:ascii="Tele-GroteskNor" w:hAnsi="Tele-GroteskNor"/>
          <w:b/>
          <w:color w:val="000000"/>
          <w:sz w:val="24"/>
          <w:szCs w:val="24"/>
        </w:rPr>
        <w:t>c) </w:t>
      </w:r>
      <w:r>
        <w:rPr>
          <w:rFonts w:ascii="Tele-GroteskNor" w:hAnsi="Tele-GroteskNor"/>
          <w:color w:val="000000"/>
          <w:sz w:val="24"/>
          <w:szCs w:val="24"/>
        </w:rPr>
        <w:t xml:space="preserve"> </w:t>
      </w:r>
      <w:r>
        <w:rPr>
          <w:rFonts w:ascii="Tele-GroteskNor" w:hAnsi="Tele-GroteskNor"/>
          <w:sz w:val="24"/>
          <w:szCs w:val="24"/>
        </w:rPr>
        <w:t xml:space="preserve">a </w:t>
      </w:r>
      <w:r w:rsidR="000701A6">
        <w:rPr>
          <w:rFonts w:ascii="Tele-GroteskNor" w:hAnsi="Tele-GroteskNor"/>
          <w:sz w:val="24"/>
          <w:szCs w:val="24"/>
        </w:rPr>
        <w:t xml:space="preserve">Partner által megadott adatok </w:t>
      </w:r>
      <w:r w:rsidR="00B836F3">
        <w:rPr>
          <w:rFonts w:ascii="Tele-GroteskNor" w:hAnsi="Tele-GroteskNor"/>
          <w:sz w:val="24"/>
          <w:szCs w:val="24"/>
        </w:rPr>
        <w:t>eltérésének mértéke a</w:t>
      </w:r>
      <w:r w:rsidR="006E344B">
        <w:rPr>
          <w:rFonts w:ascii="Tele-GroteskNor" w:hAnsi="Tele-GroteskNor"/>
          <w:sz w:val="24"/>
          <w:szCs w:val="24"/>
        </w:rPr>
        <w:t xml:space="preserve"> MARIO </w:t>
      </w:r>
      <w:r w:rsidR="006F386A">
        <w:rPr>
          <w:rFonts w:ascii="Tele-GroteskNor" w:hAnsi="Tele-GroteskNor"/>
          <w:sz w:val="24"/>
          <w:szCs w:val="24"/>
        </w:rPr>
        <w:t>1. számú Függelék</w:t>
      </w:r>
      <w:r w:rsidR="006E344B">
        <w:rPr>
          <w:rFonts w:ascii="Tele-GroteskNor" w:hAnsi="Tele-GroteskNor"/>
          <w:sz w:val="24"/>
          <w:szCs w:val="24"/>
        </w:rPr>
        <w:t>é</w:t>
      </w:r>
      <w:r w:rsidR="006F386A">
        <w:rPr>
          <w:rFonts w:ascii="Tele-GroteskNor" w:hAnsi="Tele-GroteskNor"/>
          <w:sz w:val="24"/>
          <w:szCs w:val="24"/>
        </w:rPr>
        <w:t>ben</w:t>
      </w:r>
      <w:r w:rsidR="00B836F3">
        <w:rPr>
          <w:rFonts w:ascii="Tele-GroteskNor" w:hAnsi="Tele-GroteskNor"/>
          <w:sz w:val="24"/>
          <w:szCs w:val="24"/>
        </w:rPr>
        <w:t xml:space="preserve"> </w:t>
      </w:r>
      <w:r w:rsidR="006E344B">
        <w:rPr>
          <w:rFonts w:ascii="Tele-GroteskNor" w:hAnsi="Tele-GroteskNor"/>
          <w:sz w:val="24"/>
          <w:szCs w:val="24"/>
        </w:rPr>
        <w:t xml:space="preserve">szereplő táblázat </w:t>
      </w:r>
      <w:r w:rsidR="00B836F3">
        <w:rPr>
          <w:rFonts w:ascii="Tele-GroteskNor" w:hAnsi="Tele-GroteskNor"/>
          <w:sz w:val="24"/>
          <w:szCs w:val="24"/>
        </w:rPr>
        <w:t>számított érték</w:t>
      </w:r>
      <w:r w:rsidR="006E344B">
        <w:rPr>
          <w:rFonts w:ascii="Tele-GroteskNor" w:hAnsi="Tele-GroteskNor"/>
          <w:sz w:val="24"/>
          <w:szCs w:val="24"/>
        </w:rPr>
        <w:t>é</w:t>
      </w:r>
      <w:r w:rsidR="006F386A">
        <w:rPr>
          <w:rFonts w:ascii="Tele-GroteskNor" w:hAnsi="Tele-GroteskNor"/>
          <w:sz w:val="24"/>
          <w:szCs w:val="24"/>
        </w:rPr>
        <w:t>től</w:t>
      </w:r>
      <w:r w:rsidR="00B836F3">
        <w:rPr>
          <w:rFonts w:ascii="Tele-GroteskNor" w:hAnsi="Tele-GroteskNor"/>
          <w:sz w:val="24"/>
          <w:szCs w:val="24"/>
        </w:rPr>
        <w:t xml:space="preserve"> </w:t>
      </w:r>
      <w:r w:rsidR="006C4620">
        <w:rPr>
          <w:rFonts w:ascii="Tele-GroteskNor" w:hAnsi="Tele-GroteskNor"/>
          <w:sz w:val="24"/>
          <w:szCs w:val="24"/>
        </w:rPr>
        <w:t>30%-</w:t>
      </w:r>
      <w:r w:rsidR="006F386A">
        <w:rPr>
          <w:rFonts w:ascii="Tele-GroteskNor" w:hAnsi="Tele-GroteskNor"/>
          <w:sz w:val="24"/>
          <w:szCs w:val="24"/>
        </w:rPr>
        <w:t>nál nagyobb mértékben nem tér el</w:t>
      </w:r>
      <w:r w:rsidR="006C4620">
        <w:rPr>
          <w:rFonts w:ascii="Tele-GroteskNor" w:hAnsi="Tele-GroteskNor"/>
          <w:sz w:val="24"/>
          <w:szCs w:val="24"/>
        </w:rPr>
        <w:t>, v</w:t>
      </w:r>
      <w:r w:rsidR="00B836F3">
        <w:rPr>
          <w:rFonts w:ascii="Tele-GroteskNor" w:hAnsi="Tele-GroteskNor"/>
          <w:sz w:val="24"/>
          <w:szCs w:val="24"/>
        </w:rPr>
        <w:t xml:space="preserve">agyis a </w:t>
      </w:r>
      <w:r>
        <w:rPr>
          <w:rFonts w:ascii="Tele-GroteskNor" w:hAnsi="Tele-GroteskNor"/>
          <w:sz w:val="24"/>
          <w:szCs w:val="24"/>
        </w:rPr>
        <w:t>benyújtott előrejelzési adatok tükrözik-e a reális iparági gyakorlatot, mely szerint:</w:t>
      </w:r>
    </w:p>
    <w:p w14:paraId="512DC102" w14:textId="77777777" w:rsidR="00AB1E93" w:rsidRDefault="00643A2E">
      <w:pPr>
        <w:pStyle w:val="B"/>
        <w:spacing w:after="240"/>
        <w:ind w:left="1558" w:hanging="142"/>
        <w:rPr>
          <w:rFonts w:ascii="Tele-GroteskNor" w:hAnsi="Tele-GroteskNor"/>
          <w:sz w:val="24"/>
          <w:szCs w:val="24"/>
        </w:rPr>
      </w:pPr>
      <w:r>
        <w:rPr>
          <w:rFonts w:ascii="Tele-GroteskNor" w:hAnsi="Tele-GroteskNor"/>
          <w:b/>
          <w:sz w:val="24"/>
          <w:szCs w:val="24"/>
        </w:rPr>
        <w:t>i) </w:t>
      </w:r>
      <w:r>
        <w:rPr>
          <w:rFonts w:ascii="Tele-GroteskNor" w:hAnsi="Tele-GroteskNor"/>
          <w:sz w:val="24"/>
          <w:szCs w:val="24"/>
        </w:rPr>
        <w:t xml:space="preserve">havi percforgalom: </w:t>
      </w:r>
      <w:r>
        <w:rPr>
          <w:rFonts w:ascii="Poor Richard" w:hAnsi="Poor Richard"/>
          <w:sz w:val="24"/>
          <w:szCs w:val="24"/>
        </w:rPr>
        <w:t>≈</w:t>
      </w:r>
      <w:r>
        <w:rPr>
          <w:rFonts w:ascii="Tele-GroteskNor" w:hAnsi="Tele-GroteskNor"/>
          <w:sz w:val="24"/>
          <w:szCs w:val="24"/>
        </w:rPr>
        <w:t xml:space="preserve"> 13 000*Maximális Egyidejű Hívásszám;</w:t>
      </w:r>
    </w:p>
    <w:p w14:paraId="2BE6A16C" w14:textId="77777777" w:rsidR="00AB1E93" w:rsidRDefault="00643A2E">
      <w:pPr>
        <w:pStyle w:val="B"/>
        <w:spacing w:after="240"/>
        <w:ind w:left="1558" w:hanging="142"/>
        <w:rPr>
          <w:rFonts w:ascii="Tele-GroteskNor" w:hAnsi="Tele-GroteskNor"/>
          <w:sz w:val="24"/>
          <w:szCs w:val="24"/>
        </w:rPr>
      </w:pPr>
      <w:r>
        <w:rPr>
          <w:rFonts w:ascii="Tele-GroteskNor" w:hAnsi="Tele-GroteskNor"/>
          <w:b/>
          <w:sz w:val="24"/>
          <w:szCs w:val="24"/>
        </w:rPr>
        <w:t>ii) </w:t>
      </w:r>
      <w:r>
        <w:rPr>
          <w:rFonts w:ascii="Tele-GroteskNor" w:hAnsi="Tele-GroteskNor"/>
          <w:sz w:val="24"/>
          <w:szCs w:val="24"/>
        </w:rPr>
        <w:t xml:space="preserve">átlagos sikertelenségi arány: </w:t>
      </w:r>
      <w:r>
        <w:rPr>
          <w:rFonts w:ascii="Poor Richard" w:hAnsi="Poor Richard"/>
          <w:sz w:val="24"/>
          <w:szCs w:val="24"/>
        </w:rPr>
        <w:t>≤</w:t>
      </w:r>
      <w:r>
        <w:rPr>
          <w:rFonts w:ascii="Tele-GroteskNor" w:hAnsi="Tele-GroteskNor"/>
          <w:sz w:val="24"/>
          <w:szCs w:val="24"/>
        </w:rPr>
        <w:t xml:space="preserve"> 25%;</w:t>
      </w:r>
    </w:p>
    <w:p w14:paraId="548CE5AB" w14:textId="77777777" w:rsidR="00AB1E93" w:rsidRDefault="00643A2E">
      <w:pPr>
        <w:pStyle w:val="B"/>
        <w:spacing w:after="240"/>
        <w:ind w:left="1558" w:hanging="142"/>
        <w:rPr>
          <w:rFonts w:ascii="Tele-GroteskNor" w:hAnsi="Tele-GroteskNor"/>
          <w:sz w:val="24"/>
          <w:szCs w:val="24"/>
        </w:rPr>
      </w:pPr>
      <w:r>
        <w:rPr>
          <w:rFonts w:ascii="Tele-GroteskNor" w:hAnsi="Tele-GroteskNor"/>
          <w:b/>
          <w:sz w:val="24"/>
          <w:szCs w:val="24"/>
        </w:rPr>
        <w:t>iii) </w:t>
      </w:r>
      <w:r>
        <w:rPr>
          <w:rFonts w:ascii="Tele-GroteskNor" w:hAnsi="Tele-GroteskNor"/>
          <w:sz w:val="24"/>
          <w:szCs w:val="24"/>
        </w:rPr>
        <w:t>átlagos híváshossz: = 120 másodperc.</w:t>
      </w:r>
    </w:p>
    <w:p w14:paraId="59C49B42" w14:textId="79347DCC" w:rsidR="00AB1E93" w:rsidRDefault="00643A2E">
      <w:pPr>
        <w:pStyle w:val="B"/>
        <w:spacing w:after="240"/>
        <w:ind w:left="709" w:hanging="142"/>
        <w:rPr>
          <w:rFonts w:ascii="Tele-GroteskNor" w:hAnsi="Tele-GroteskNor"/>
          <w:sz w:val="24"/>
          <w:szCs w:val="24"/>
        </w:rPr>
      </w:pPr>
      <w:r>
        <w:rPr>
          <w:rFonts w:ascii="Tele-GroteskNor" w:hAnsi="Tele-GroteskNor"/>
          <w:b/>
          <w:sz w:val="24"/>
          <w:szCs w:val="24"/>
        </w:rPr>
        <w:t>2.3.2</w:t>
      </w:r>
      <w:r>
        <w:rPr>
          <w:rFonts w:ascii="Tele-GroteskNor" w:hAnsi="Tele-GroteskNor"/>
          <w:sz w:val="24"/>
          <w:szCs w:val="24"/>
        </w:rPr>
        <w:t> Abban az esetben, ha a Partner által megadott Előrejelzés maradéktalanul megfelel a 2.</w:t>
      </w:r>
      <w:r w:rsidR="00B836F3">
        <w:rPr>
          <w:rFonts w:ascii="Tele-GroteskNor" w:hAnsi="Tele-GroteskNor"/>
          <w:sz w:val="24"/>
          <w:szCs w:val="24"/>
        </w:rPr>
        <w:t>2.2.2</w:t>
      </w:r>
      <w:r w:rsidR="001A10F1">
        <w:rPr>
          <w:rFonts w:ascii="Tele-GroteskNor" w:hAnsi="Tele-GroteskNor"/>
          <w:sz w:val="24"/>
          <w:szCs w:val="24"/>
        </w:rPr>
        <w:t xml:space="preserve"> és 2.3.1</w:t>
      </w:r>
      <w:r>
        <w:rPr>
          <w:rFonts w:ascii="Tele-GroteskNor" w:hAnsi="Tele-GroteskNor"/>
          <w:sz w:val="24"/>
          <w:szCs w:val="24"/>
        </w:rPr>
        <w:t xml:space="preserve"> pont szerinti követelményeknek, Magyar Telekom az Előrejelzés</w:t>
      </w:r>
      <w:r w:rsidR="002016DB">
        <w:rPr>
          <w:rFonts w:ascii="Tele-GroteskNor" w:hAnsi="Tele-GroteskNor"/>
          <w:sz w:val="24"/>
          <w:szCs w:val="24"/>
        </w:rPr>
        <w:t>t figyelembe véve biztosítja a megfelelő összekapcsolási</w:t>
      </w:r>
      <w:r>
        <w:rPr>
          <w:rFonts w:ascii="Tele-GroteskNor" w:hAnsi="Tele-GroteskNor"/>
          <w:sz w:val="24"/>
          <w:szCs w:val="24"/>
        </w:rPr>
        <w:t xml:space="preserve"> kapacitás</w:t>
      </w:r>
      <w:r w:rsidR="002016DB">
        <w:rPr>
          <w:rFonts w:ascii="Tele-GroteskNor" w:hAnsi="Tele-GroteskNor"/>
          <w:sz w:val="24"/>
          <w:szCs w:val="24"/>
        </w:rPr>
        <w:t xml:space="preserve"> rendelkezésre állását</w:t>
      </w:r>
      <w:r>
        <w:rPr>
          <w:rFonts w:ascii="Tele-GroteskNor" w:hAnsi="Tele-GroteskNor"/>
          <w:sz w:val="24"/>
          <w:szCs w:val="24"/>
        </w:rPr>
        <w:t xml:space="preserve">. </w:t>
      </w:r>
      <w:r w:rsidR="007C36A9">
        <w:rPr>
          <w:rFonts w:ascii="Tele-GroteskNor" w:hAnsi="Tele-GroteskNor"/>
          <w:sz w:val="24"/>
          <w:szCs w:val="24"/>
        </w:rPr>
        <w:t>Amennyiben az újonnan megadott Előrejelzési adatok nem érik el az előző Előrejelzésben foglalt adatok 70%-át, a Magyar Telekom szerződésmódosítást kezdeményez.</w:t>
      </w:r>
    </w:p>
    <w:p w14:paraId="640317B9" w14:textId="3A799591" w:rsidR="00EB420E" w:rsidRDefault="00643A2E" w:rsidP="00C13DC2">
      <w:pPr>
        <w:spacing w:after="240"/>
        <w:ind w:left="709" w:hanging="142"/>
        <w:jc w:val="both"/>
        <w:rPr>
          <w:rFonts w:ascii="Tele-GroteskNor" w:hAnsi="Tele-GroteskNor"/>
          <w:sz w:val="24"/>
          <w:szCs w:val="24"/>
        </w:rPr>
      </w:pPr>
      <w:r>
        <w:rPr>
          <w:rFonts w:ascii="Tele-GroteskNor" w:hAnsi="Tele-GroteskNor"/>
          <w:b/>
          <w:sz w:val="24"/>
          <w:szCs w:val="24"/>
        </w:rPr>
        <w:t>2.3.3</w:t>
      </w:r>
      <w:r>
        <w:rPr>
          <w:rFonts w:ascii="Tele-GroteskNor" w:hAnsi="Tele-GroteskNor"/>
          <w:sz w:val="24"/>
          <w:szCs w:val="24"/>
        </w:rPr>
        <w:t> Abban az esetben, ha a Partner által megadott Előrejelzés nem teljesíti a 2.</w:t>
      </w:r>
      <w:r w:rsidR="00B836F3">
        <w:rPr>
          <w:rFonts w:ascii="Tele-GroteskNor" w:hAnsi="Tele-GroteskNor"/>
          <w:sz w:val="24"/>
          <w:szCs w:val="24"/>
        </w:rPr>
        <w:t>2.2.2</w:t>
      </w:r>
      <w:r w:rsidR="001A10F1">
        <w:rPr>
          <w:rFonts w:ascii="Tele-GroteskNor" w:hAnsi="Tele-GroteskNor"/>
          <w:sz w:val="24"/>
          <w:szCs w:val="24"/>
        </w:rPr>
        <w:t xml:space="preserve"> és 2.</w:t>
      </w:r>
      <w:r>
        <w:rPr>
          <w:rFonts w:ascii="Tele-GroteskNor" w:hAnsi="Tele-GroteskNor"/>
          <w:sz w:val="24"/>
          <w:szCs w:val="24"/>
        </w:rPr>
        <w:t>3.1 pont szerinti követelményeket, Magyar Telekom az Előrejelzés kézhezvételétől számított 5 napon belül egyeztetést kezdeményez a Partnerrel</w:t>
      </w:r>
      <w:r w:rsidR="00757C00">
        <w:rPr>
          <w:rFonts w:ascii="Tele-GroteskNor" w:hAnsi="Tele-GroteskNor"/>
          <w:sz w:val="24"/>
          <w:szCs w:val="24"/>
        </w:rPr>
        <w:t>. A</w:t>
      </w:r>
      <w:r>
        <w:rPr>
          <w:rFonts w:ascii="Tele-GroteskNor" w:hAnsi="Tele-GroteskNor"/>
          <w:sz w:val="24"/>
          <w:szCs w:val="24"/>
        </w:rPr>
        <w:t xml:space="preserve">z egyeztetés eredményeként </w:t>
      </w:r>
      <w:r w:rsidR="00757C00">
        <w:rPr>
          <w:rFonts w:ascii="Tele-GroteskNor" w:hAnsi="Tele-GroteskNor"/>
          <w:sz w:val="24"/>
          <w:szCs w:val="24"/>
        </w:rPr>
        <w:t xml:space="preserve">a Partner </w:t>
      </w:r>
      <w:r w:rsidR="00EB420E">
        <w:rPr>
          <w:rFonts w:ascii="Tele-GroteskNor" w:hAnsi="Tele-GroteskNor"/>
          <w:sz w:val="24"/>
          <w:szCs w:val="24"/>
        </w:rPr>
        <w:t xml:space="preserve">megerősíti vagy módosítás szükségessége esetén újra </w:t>
      </w:r>
      <w:r w:rsidR="00757C00">
        <w:rPr>
          <w:rFonts w:ascii="Tele-GroteskNor" w:hAnsi="Tele-GroteskNor"/>
          <w:sz w:val="24"/>
          <w:szCs w:val="24"/>
        </w:rPr>
        <w:t>benyújtja</w:t>
      </w:r>
      <w:r w:rsidR="00EB420E">
        <w:rPr>
          <w:rFonts w:ascii="Tele-GroteskNor" w:hAnsi="Tele-GroteskNor"/>
          <w:sz w:val="24"/>
          <w:szCs w:val="24"/>
        </w:rPr>
        <w:t xml:space="preserve"> az </w:t>
      </w:r>
      <w:r>
        <w:rPr>
          <w:rFonts w:ascii="Tele-GroteskNor" w:hAnsi="Tele-GroteskNor"/>
          <w:sz w:val="24"/>
          <w:szCs w:val="24"/>
        </w:rPr>
        <w:t>Előrejelzés</w:t>
      </w:r>
      <w:r w:rsidR="00757C00">
        <w:rPr>
          <w:rFonts w:ascii="Tele-GroteskNor" w:hAnsi="Tele-GroteskNor"/>
          <w:sz w:val="24"/>
          <w:szCs w:val="24"/>
        </w:rPr>
        <w:t>ét. Magyar Telekom a</w:t>
      </w:r>
      <w:r w:rsidR="00B836F3">
        <w:rPr>
          <w:rFonts w:ascii="Tele-GroteskNor" w:hAnsi="Tele-GroteskNor"/>
          <w:sz w:val="24"/>
          <w:szCs w:val="24"/>
        </w:rPr>
        <w:t xml:space="preserve">z egyeztetést követően előállt </w:t>
      </w:r>
      <w:r w:rsidR="00EB420E">
        <w:rPr>
          <w:rFonts w:ascii="Tele-GroteskNor" w:hAnsi="Tele-GroteskNor"/>
          <w:sz w:val="24"/>
          <w:szCs w:val="24"/>
        </w:rPr>
        <w:t xml:space="preserve">Előrejelzés </w:t>
      </w:r>
      <w:r>
        <w:rPr>
          <w:rFonts w:ascii="Tele-GroteskNor" w:hAnsi="Tele-GroteskNor"/>
          <w:sz w:val="24"/>
          <w:szCs w:val="24"/>
        </w:rPr>
        <w:t xml:space="preserve">alapján műszaki megvalósíthatósági vizsgálatot végez, melynek eredményéről </w:t>
      </w:r>
    </w:p>
    <w:p w14:paraId="6822D784" w14:textId="7B1F7349" w:rsidR="00EB420E" w:rsidRPr="003056CB" w:rsidRDefault="00EB420E" w:rsidP="003056CB">
      <w:pPr>
        <w:pStyle w:val="Listaszerbekezds"/>
        <w:numPr>
          <w:ilvl w:val="0"/>
          <w:numId w:val="165"/>
        </w:numPr>
        <w:spacing w:after="240"/>
        <w:rPr>
          <w:rFonts w:ascii="Tele-GroteskNor" w:hAnsi="Tele-GroteskNor"/>
          <w:sz w:val="24"/>
          <w:szCs w:val="24"/>
        </w:rPr>
      </w:pPr>
      <w:r w:rsidRPr="003056CB">
        <w:rPr>
          <w:rFonts w:ascii="Tele-GroteskNor" w:hAnsi="Tele-GroteskNor"/>
          <w:sz w:val="24"/>
          <w:szCs w:val="24"/>
        </w:rPr>
        <w:t>a korábbi Előrejelzés megerősítés</w:t>
      </w:r>
      <w:r w:rsidR="006C3871">
        <w:rPr>
          <w:rFonts w:ascii="Tele-GroteskNor" w:hAnsi="Tele-GroteskNor"/>
          <w:sz w:val="24"/>
          <w:szCs w:val="24"/>
        </w:rPr>
        <w:t>e</w:t>
      </w:r>
      <w:r w:rsidRPr="003056CB">
        <w:rPr>
          <w:rFonts w:ascii="Tele-GroteskNor" w:hAnsi="Tele-GroteskNor"/>
          <w:sz w:val="24"/>
          <w:szCs w:val="24"/>
        </w:rPr>
        <w:t xml:space="preserve"> esetén az egyeztetést követő</w:t>
      </w:r>
      <w:r w:rsidR="00957099">
        <w:rPr>
          <w:rFonts w:ascii="Tele-GroteskNor" w:hAnsi="Tele-GroteskNor"/>
          <w:sz w:val="24"/>
          <w:szCs w:val="24"/>
        </w:rPr>
        <w:t>;</w:t>
      </w:r>
      <w:r w:rsidRPr="003056CB">
        <w:rPr>
          <w:rFonts w:ascii="Tele-GroteskNor" w:hAnsi="Tele-GroteskNor"/>
          <w:sz w:val="24"/>
          <w:szCs w:val="24"/>
        </w:rPr>
        <w:t xml:space="preserve"> </w:t>
      </w:r>
    </w:p>
    <w:p w14:paraId="016D3ECA" w14:textId="6E229183" w:rsidR="00EB420E" w:rsidRDefault="00EB420E" w:rsidP="00EB420E">
      <w:pPr>
        <w:pStyle w:val="Listaszerbekezds"/>
        <w:numPr>
          <w:ilvl w:val="0"/>
          <w:numId w:val="165"/>
        </w:numPr>
        <w:spacing w:after="240"/>
        <w:rPr>
          <w:rFonts w:ascii="Tele-GroteskNor" w:hAnsi="Tele-GroteskNor"/>
          <w:sz w:val="24"/>
          <w:szCs w:val="24"/>
        </w:rPr>
      </w:pPr>
      <w:r w:rsidRPr="003056CB">
        <w:rPr>
          <w:rFonts w:ascii="Tele-GroteskNor" w:hAnsi="Tele-GroteskNor"/>
          <w:sz w:val="24"/>
          <w:szCs w:val="24"/>
        </w:rPr>
        <w:lastRenderedPageBreak/>
        <w:t>az Előrejelzés módosítása esetén a véglegesített Előrejelzés kézhezvételét</w:t>
      </w:r>
      <w:r>
        <w:rPr>
          <w:rFonts w:ascii="Tele-GroteskNor" w:hAnsi="Tele-GroteskNor"/>
          <w:sz w:val="24"/>
          <w:szCs w:val="24"/>
        </w:rPr>
        <w:t xml:space="preserve"> követő</w:t>
      </w:r>
      <w:r w:rsidRPr="003056CB">
        <w:rPr>
          <w:rFonts w:ascii="Tele-GroteskNor" w:hAnsi="Tele-GroteskNor"/>
          <w:sz w:val="24"/>
          <w:szCs w:val="24"/>
        </w:rPr>
        <w:t xml:space="preserve"> </w:t>
      </w:r>
    </w:p>
    <w:p w14:paraId="399F01EF" w14:textId="68BB9A75" w:rsidR="00AB1E93" w:rsidRPr="003056CB" w:rsidRDefault="00643A2E" w:rsidP="003056CB">
      <w:pPr>
        <w:spacing w:after="240"/>
        <w:ind w:left="567"/>
        <w:rPr>
          <w:rFonts w:ascii="Tele-GroteskNor" w:hAnsi="Tele-GroteskNor"/>
          <w:sz w:val="24"/>
          <w:szCs w:val="24"/>
        </w:rPr>
      </w:pPr>
      <w:r w:rsidRPr="003056CB">
        <w:rPr>
          <w:rFonts w:ascii="Tele-GroteskNor" w:hAnsi="Tele-GroteskNor"/>
          <w:sz w:val="24"/>
          <w:szCs w:val="24"/>
        </w:rPr>
        <w:t>10 napon belül értesíti a Partnert.</w:t>
      </w:r>
    </w:p>
    <w:p w14:paraId="7C076120" w14:textId="531BD89A" w:rsidR="00AB1E93" w:rsidRDefault="00643A2E" w:rsidP="005925E0">
      <w:pPr>
        <w:spacing w:after="240"/>
        <w:ind w:left="709"/>
        <w:jc w:val="both"/>
        <w:rPr>
          <w:rFonts w:ascii="Tele-GroteskNor" w:hAnsi="Tele-GroteskNor"/>
          <w:sz w:val="24"/>
          <w:szCs w:val="24"/>
        </w:rPr>
      </w:pPr>
      <w:r>
        <w:rPr>
          <w:rFonts w:ascii="Tele-GroteskNor" w:hAnsi="Tele-GroteskNor"/>
          <w:sz w:val="24"/>
          <w:szCs w:val="24"/>
        </w:rPr>
        <w:t>Amennyiben a műszaki megvalósíthatósági vizsgálat azzal zárul, hogy a</w:t>
      </w:r>
      <w:r w:rsidR="00EB420E">
        <w:rPr>
          <w:rFonts w:ascii="Tele-GroteskNor" w:hAnsi="Tele-GroteskNor"/>
          <w:sz w:val="24"/>
          <w:szCs w:val="24"/>
        </w:rPr>
        <w:t xml:space="preserve"> Magyar Telekom hálózatában a szükséges kapacitások rendelkezésre állnak</w:t>
      </w:r>
      <w:r>
        <w:rPr>
          <w:rFonts w:ascii="Tele-GroteskNor" w:hAnsi="Tele-GroteskNor"/>
          <w:sz w:val="24"/>
          <w:szCs w:val="24"/>
        </w:rPr>
        <w:t xml:space="preserve"> </w:t>
      </w:r>
      <w:r w:rsidR="00B836F3">
        <w:rPr>
          <w:rFonts w:ascii="Tele-GroteskNor" w:hAnsi="Tele-GroteskNor"/>
          <w:sz w:val="24"/>
          <w:szCs w:val="24"/>
        </w:rPr>
        <w:t xml:space="preserve">és </w:t>
      </w:r>
      <w:r w:rsidR="00EB420E">
        <w:rPr>
          <w:rFonts w:ascii="Tele-GroteskNor" w:hAnsi="Tele-GroteskNor"/>
          <w:sz w:val="24"/>
          <w:szCs w:val="24"/>
        </w:rPr>
        <w:t xml:space="preserve">a </w:t>
      </w:r>
      <w:r>
        <w:rPr>
          <w:rFonts w:ascii="Tele-GroteskNor" w:hAnsi="Tele-GroteskNor"/>
          <w:sz w:val="24"/>
          <w:szCs w:val="24"/>
        </w:rPr>
        <w:t xml:space="preserve">Partner által előrejelzett adatok szerinti forgalom a Magyar Telekom és/vagy a Magyar Telekommal szerződéses viszonyban lévő harmadik fél elektronikus hírközlési szolgáltató hálózatának biztonságát, működését vagy integritását nem akadályozza és nem veszélyezteti, Magyar Telekom az Előrejelzést </w:t>
      </w:r>
      <w:r w:rsidR="00382FBE">
        <w:rPr>
          <w:rFonts w:ascii="Tele-GroteskNor" w:hAnsi="Tele-GroteskNor"/>
          <w:sz w:val="24"/>
          <w:szCs w:val="24"/>
        </w:rPr>
        <w:t>figyelembe véve biztosítja a megfelelő összekapcsolás</w:t>
      </w:r>
      <w:r w:rsidR="00A461F2">
        <w:rPr>
          <w:rFonts w:ascii="Tele-GroteskNor" w:hAnsi="Tele-GroteskNor"/>
          <w:sz w:val="24"/>
          <w:szCs w:val="24"/>
        </w:rPr>
        <w:t xml:space="preserve">i </w:t>
      </w:r>
      <w:r>
        <w:rPr>
          <w:rFonts w:ascii="Tele-GroteskNor" w:hAnsi="Tele-GroteskNor"/>
          <w:sz w:val="24"/>
          <w:szCs w:val="24"/>
        </w:rPr>
        <w:t>kapacitás</w:t>
      </w:r>
      <w:r w:rsidR="00382FBE">
        <w:rPr>
          <w:rFonts w:ascii="Tele-GroteskNor" w:hAnsi="Tele-GroteskNor"/>
          <w:sz w:val="24"/>
          <w:szCs w:val="24"/>
        </w:rPr>
        <w:t xml:space="preserve"> rendelkezésre állását</w:t>
      </w:r>
      <w:r>
        <w:rPr>
          <w:rFonts w:ascii="Tele-GroteskNor" w:hAnsi="Tele-GroteskNor"/>
          <w:sz w:val="24"/>
          <w:szCs w:val="24"/>
        </w:rPr>
        <w:t xml:space="preserve">. </w:t>
      </w:r>
    </w:p>
    <w:p w14:paraId="11FD62D5" w14:textId="1A3FCFA5" w:rsidR="006C3871" w:rsidRDefault="00643A2E" w:rsidP="005925E0">
      <w:pPr>
        <w:spacing w:after="240"/>
        <w:ind w:left="709"/>
        <w:jc w:val="both"/>
        <w:rPr>
          <w:rFonts w:ascii="Tele-GroteskNor" w:hAnsi="Tele-GroteskNor"/>
          <w:sz w:val="24"/>
          <w:szCs w:val="24"/>
        </w:rPr>
      </w:pPr>
      <w:r>
        <w:rPr>
          <w:rFonts w:ascii="Tele-GroteskNor" w:hAnsi="Tele-GroteskNor"/>
          <w:sz w:val="24"/>
          <w:szCs w:val="24"/>
        </w:rPr>
        <w:t xml:space="preserve">Amennyiben a műszaki megvalósíthatósági vizsgálat azzal zárul, hogy </w:t>
      </w:r>
      <w:r w:rsidR="006C3871">
        <w:rPr>
          <w:rFonts w:ascii="Tele-GroteskNor" w:hAnsi="Tele-GroteskNor"/>
          <w:sz w:val="24"/>
          <w:szCs w:val="24"/>
        </w:rPr>
        <w:t>a Magyar Telekom hálózatában a szükséges kapacitás nem áll rendelkezésre</w:t>
      </w:r>
      <w:r>
        <w:rPr>
          <w:rFonts w:ascii="Tele-GroteskNor" w:hAnsi="Tele-GroteskNor"/>
          <w:sz w:val="24"/>
          <w:szCs w:val="24"/>
        </w:rPr>
        <w:t xml:space="preserve">, </w:t>
      </w:r>
    </w:p>
    <w:p w14:paraId="6C4D96C2" w14:textId="2EB79C96" w:rsidR="006C3871" w:rsidRPr="003056CB" w:rsidRDefault="00643A2E" w:rsidP="005925E0">
      <w:pPr>
        <w:pStyle w:val="Listaszerbekezds"/>
        <w:numPr>
          <w:ilvl w:val="0"/>
          <w:numId w:val="166"/>
        </w:numPr>
        <w:spacing w:after="240"/>
        <w:jc w:val="both"/>
        <w:rPr>
          <w:rFonts w:ascii="Tele-GroteskNor" w:hAnsi="Tele-GroteskNor"/>
          <w:sz w:val="24"/>
          <w:szCs w:val="24"/>
        </w:rPr>
      </w:pPr>
      <w:r w:rsidRPr="003056CB">
        <w:rPr>
          <w:rFonts w:ascii="Tele-GroteskNor" w:hAnsi="Tele-GroteskNor"/>
          <w:sz w:val="24"/>
          <w:szCs w:val="24"/>
        </w:rPr>
        <w:t>Magyar Telekom</w:t>
      </w:r>
      <w:r w:rsidR="006C3871">
        <w:rPr>
          <w:rFonts w:ascii="Tele-GroteskNor" w:hAnsi="Tele-GroteskNor"/>
          <w:sz w:val="24"/>
          <w:szCs w:val="24"/>
        </w:rPr>
        <w:t xml:space="preserve"> </w:t>
      </w:r>
      <w:r w:rsidR="008963AA">
        <w:rPr>
          <w:rFonts w:ascii="Tele-GroteskNor" w:hAnsi="Tele-GroteskNor"/>
          <w:sz w:val="24"/>
          <w:szCs w:val="24"/>
        </w:rPr>
        <w:t>kezdeményezi a szerződés módosítását</w:t>
      </w:r>
      <w:r w:rsidR="006C3871">
        <w:rPr>
          <w:rFonts w:ascii="Tele-GroteskNor" w:hAnsi="Tele-GroteskNor"/>
          <w:sz w:val="24"/>
          <w:szCs w:val="24"/>
        </w:rPr>
        <w:t>.</w:t>
      </w:r>
    </w:p>
    <w:p w14:paraId="0B4C8662" w14:textId="4CCC45DE" w:rsidR="00AB1E93" w:rsidRDefault="006C3871" w:rsidP="00C13DC2">
      <w:pPr>
        <w:pStyle w:val="Listaszerbekezds"/>
        <w:numPr>
          <w:ilvl w:val="0"/>
          <w:numId w:val="166"/>
        </w:numPr>
        <w:spacing w:after="240"/>
        <w:jc w:val="both"/>
      </w:pPr>
      <w:r>
        <w:rPr>
          <w:rFonts w:ascii="Tele-GroteskNor" w:hAnsi="Tele-GroteskNor"/>
          <w:sz w:val="24"/>
          <w:szCs w:val="24"/>
        </w:rPr>
        <w:t xml:space="preserve">A </w:t>
      </w:r>
      <w:r w:rsidR="008963AA">
        <w:rPr>
          <w:rFonts w:ascii="Tele-GroteskNor" w:hAnsi="Tele-GroteskNor"/>
          <w:sz w:val="24"/>
          <w:szCs w:val="24"/>
        </w:rPr>
        <w:t>létesítésig</w:t>
      </w:r>
      <w:r>
        <w:rPr>
          <w:rFonts w:ascii="Tele-GroteskNor" w:hAnsi="Tele-GroteskNor"/>
          <w:sz w:val="24"/>
          <w:szCs w:val="24"/>
        </w:rPr>
        <w:t xml:space="preserve"> tartó átmeneti időszakban </w:t>
      </w:r>
      <w:r w:rsidRPr="007623E2">
        <w:rPr>
          <w:rFonts w:ascii="Tele-GroteskNor" w:hAnsi="Tele-GroteskNor"/>
          <w:sz w:val="24"/>
          <w:szCs w:val="24"/>
        </w:rPr>
        <w:t xml:space="preserve">a </w:t>
      </w:r>
      <w:r>
        <w:rPr>
          <w:rFonts w:ascii="Tele-GroteskNor" w:hAnsi="Tele-GroteskNor"/>
          <w:sz w:val="24"/>
          <w:szCs w:val="24"/>
        </w:rPr>
        <w:t>Magyar Telekom nem köteles a szerződésben foglalt</w:t>
      </w:r>
      <w:r w:rsidR="008963AA">
        <w:rPr>
          <w:rFonts w:ascii="Tele-GroteskNor" w:hAnsi="Tele-GroteskNor"/>
          <w:sz w:val="24"/>
          <w:szCs w:val="24"/>
        </w:rPr>
        <w:t>a</w:t>
      </w:r>
      <w:r>
        <w:rPr>
          <w:rFonts w:ascii="Tele-GroteskNor" w:hAnsi="Tele-GroteskNor"/>
          <w:sz w:val="24"/>
          <w:szCs w:val="24"/>
        </w:rPr>
        <w:t>kon felüli forgalom fogadására</w:t>
      </w:r>
      <w:r w:rsidR="001A10F1">
        <w:rPr>
          <w:rFonts w:ascii="Tele-GroteskNor" w:hAnsi="Tele-GroteskNor"/>
          <w:sz w:val="24"/>
          <w:szCs w:val="24"/>
        </w:rPr>
        <w:t>, de a segélykérő forgalom végződtetését ez esetben is teljesítenie kell.</w:t>
      </w:r>
    </w:p>
    <w:p w14:paraId="56EE48EE" w14:textId="77777777" w:rsidR="00AB1E93" w:rsidRDefault="00AB1E93">
      <w:pPr>
        <w:pStyle w:val="Lbjegyzetszveg"/>
        <w:ind w:left="284"/>
        <w:rPr>
          <w:rFonts w:ascii="Tele-GroteskNor" w:hAnsi="Tele-GroteskNor"/>
        </w:rPr>
      </w:pPr>
    </w:p>
    <w:p w14:paraId="2EF3A5EF" w14:textId="53A12C6A" w:rsidR="00AB1E93" w:rsidRDefault="00643A2E">
      <w:pPr>
        <w:pStyle w:val="Cmsor3"/>
        <w:rPr>
          <w:rFonts w:ascii="Tele-GroteskNor" w:hAnsi="Tele-GroteskNor"/>
          <w:szCs w:val="24"/>
        </w:rPr>
      </w:pPr>
      <w:bookmarkStart w:id="474" w:name="_Toc26531715"/>
      <w:r>
        <w:rPr>
          <w:rFonts w:ascii="Tele-GroteskNor" w:hAnsi="Tele-GroteskNor"/>
          <w:szCs w:val="24"/>
        </w:rPr>
        <w:t>2.</w:t>
      </w:r>
      <w:r w:rsidR="00CF51A8">
        <w:rPr>
          <w:rFonts w:ascii="Tele-GroteskNor" w:hAnsi="Tele-GroteskNor"/>
          <w:szCs w:val="24"/>
          <w:lang w:val="hu-HU"/>
        </w:rPr>
        <w:t>4</w:t>
      </w:r>
      <w:r>
        <w:rPr>
          <w:rFonts w:ascii="Tele-GroteskNor" w:hAnsi="Tele-GroteskNor"/>
          <w:szCs w:val="24"/>
        </w:rPr>
        <w:t xml:space="preserve"> IP technológiájú </w:t>
      </w:r>
      <w:r>
        <w:rPr>
          <w:rFonts w:ascii="Tele-GroteskNor" w:hAnsi="Tele-GroteskNor"/>
          <w:szCs w:val="24"/>
          <w:lang w:val="hu-HU"/>
        </w:rPr>
        <w:t>c</w:t>
      </w:r>
      <w:r>
        <w:rPr>
          <w:rFonts w:ascii="Tele-GroteskNor" w:hAnsi="Tele-GroteskNor"/>
          <w:szCs w:val="24"/>
        </w:rPr>
        <w:t>satlakozó</w:t>
      </w:r>
      <w:r>
        <w:rPr>
          <w:rFonts w:ascii="Tele-GroteskNor" w:hAnsi="Tele-GroteskNor"/>
          <w:szCs w:val="24"/>
          <w:lang w:val="hu-HU"/>
        </w:rPr>
        <w:t xml:space="preserve"> link/</w:t>
      </w:r>
      <w:r>
        <w:rPr>
          <w:rFonts w:ascii="Tele-GroteskNor" w:hAnsi="Tele-GroteskNor"/>
          <w:szCs w:val="24"/>
        </w:rPr>
        <w:t xml:space="preserve">nyalábok kapacitására vonatkozó </w:t>
      </w:r>
      <w:r>
        <w:rPr>
          <w:rFonts w:ascii="Tele-GroteskNor" w:hAnsi="Tele-GroteskNor"/>
          <w:szCs w:val="24"/>
          <w:lang w:val="hu-HU"/>
        </w:rPr>
        <w:t>Előrejelzések</w:t>
      </w:r>
      <w:r>
        <w:rPr>
          <w:rFonts w:ascii="Tele-GroteskNor" w:hAnsi="Tele-GroteskNor"/>
          <w:szCs w:val="24"/>
        </w:rPr>
        <w:t xml:space="preserve"> </w:t>
      </w:r>
      <w:r>
        <w:rPr>
          <w:rFonts w:ascii="Tele-GroteskNor" w:hAnsi="Tele-GroteskNor"/>
          <w:szCs w:val="24"/>
          <w:lang w:val="hu-HU"/>
        </w:rPr>
        <w:t>teljesítése</w:t>
      </w:r>
      <w:bookmarkEnd w:id="474"/>
      <w:r>
        <w:rPr>
          <w:rFonts w:ascii="Tele-GroteskNor" w:hAnsi="Tele-GroteskNor"/>
          <w:szCs w:val="24"/>
        </w:rPr>
        <w:t xml:space="preserve"> </w:t>
      </w:r>
    </w:p>
    <w:p w14:paraId="0F7222F7" w14:textId="4DFD51CA" w:rsidR="00AB1E93" w:rsidRDefault="00643A2E">
      <w:pPr>
        <w:spacing w:after="240"/>
        <w:ind w:left="709" w:hanging="142"/>
        <w:jc w:val="both"/>
        <w:rPr>
          <w:rFonts w:ascii="Tele-GroteskNor" w:hAnsi="Tele-GroteskNor"/>
          <w:b/>
          <w:bCs/>
          <w:sz w:val="24"/>
          <w:szCs w:val="24"/>
        </w:rPr>
      </w:pPr>
      <w:r>
        <w:rPr>
          <w:rFonts w:ascii="Tele-GroteskNor" w:hAnsi="Tele-GroteskNor"/>
          <w:b/>
          <w:sz w:val="24"/>
          <w:szCs w:val="24"/>
        </w:rPr>
        <w:t>2.</w:t>
      </w:r>
      <w:r w:rsidR="00CF51A8">
        <w:rPr>
          <w:rFonts w:ascii="Tele-GroteskNor" w:hAnsi="Tele-GroteskNor"/>
          <w:b/>
          <w:sz w:val="24"/>
          <w:szCs w:val="24"/>
        </w:rPr>
        <w:t>4</w:t>
      </w:r>
      <w:r>
        <w:rPr>
          <w:rFonts w:ascii="Tele-GroteskNor" w:hAnsi="Tele-GroteskNor"/>
          <w:b/>
          <w:sz w:val="24"/>
          <w:szCs w:val="24"/>
        </w:rPr>
        <w:t>.1 </w:t>
      </w:r>
      <w:r>
        <w:rPr>
          <w:rFonts w:ascii="Tele-GroteskNor" w:hAnsi="Tele-GroteskNor"/>
          <w:sz w:val="24"/>
          <w:szCs w:val="24"/>
        </w:rPr>
        <w:t xml:space="preserve">A 2.3 pont szerint a Magyar Telekom </w:t>
      </w:r>
      <w:r w:rsidR="00E20226">
        <w:rPr>
          <w:rFonts w:ascii="Tele-GroteskNor" w:hAnsi="Tele-GroteskNor"/>
          <w:sz w:val="24"/>
          <w:szCs w:val="24"/>
        </w:rPr>
        <w:t xml:space="preserve">az </w:t>
      </w:r>
      <w:r>
        <w:rPr>
          <w:rFonts w:ascii="Tele-GroteskNor" w:hAnsi="Tele-GroteskNor"/>
          <w:sz w:val="24"/>
          <w:szCs w:val="24"/>
        </w:rPr>
        <w:t>Előrejelzések alapján gondoskodik a megfelelő hálózati kapacitás rendelkezésre állásának biztosításáról.</w:t>
      </w:r>
      <w:r>
        <w:rPr>
          <w:rFonts w:ascii="Tele-GroteskNor" w:hAnsi="Tele-GroteskNor"/>
          <w:b/>
          <w:bCs/>
          <w:sz w:val="24"/>
          <w:szCs w:val="24"/>
        </w:rPr>
        <w:t xml:space="preserve"> </w:t>
      </w:r>
    </w:p>
    <w:p w14:paraId="59D609B4" w14:textId="0A379059" w:rsidR="00AB1E93" w:rsidRDefault="00643A2E">
      <w:pPr>
        <w:spacing w:after="240"/>
        <w:ind w:left="709" w:hanging="142"/>
        <w:jc w:val="both"/>
        <w:rPr>
          <w:rFonts w:ascii="Tele-GroteskNor" w:hAnsi="Tele-GroteskNor"/>
          <w:b/>
          <w:bCs/>
          <w:sz w:val="24"/>
          <w:szCs w:val="24"/>
        </w:rPr>
      </w:pPr>
      <w:r>
        <w:rPr>
          <w:rFonts w:ascii="Tele-GroteskNor" w:hAnsi="Tele-GroteskNor"/>
          <w:b/>
          <w:sz w:val="24"/>
          <w:szCs w:val="24"/>
        </w:rPr>
        <w:t>2.</w:t>
      </w:r>
      <w:r w:rsidR="00CF51A8">
        <w:rPr>
          <w:rFonts w:ascii="Tele-GroteskNor" w:hAnsi="Tele-GroteskNor"/>
          <w:b/>
          <w:sz w:val="24"/>
          <w:szCs w:val="24"/>
        </w:rPr>
        <w:t>4</w:t>
      </w:r>
      <w:r>
        <w:rPr>
          <w:rFonts w:ascii="Tele-GroteskNor" w:hAnsi="Tele-GroteskNor"/>
          <w:b/>
          <w:sz w:val="24"/>
          <w:szCs w:val="24"/>
        </w:rPr>
        <w:t>.2</w:t>
      </w:r>
      <w:r>
        <w:rPr>
          <w:rFonts w:ascii="Tele-GroteskNor" w:hAnsi="Tele-GroteskNor"/>
          <w:sz w:val="24"/>
          <w:szCs w:val="24"/>
        </w:rPr>
        <w:t> A Partner Előrejelzései alapján meghatározott optimális hálózati kapacitás rendelkezésre állásának biztosítása érdekében Magyar Telekom rendszeresen összeveti az előre jelzett Forgalmi és Kapacitás Előrejelzésben szereplő adatokat a tényleges (mért) adatokkal.</w:t>
      </w:r>
      <w:r>
        <w:rPr>
          <w:rFonts w:ascii="Tele-GroteskNor" w:hAnsi="Tele-GroteskNor"/>
          <w:b/>
          <w:bCs/>
          <w:sz w:val="24"/>
          <w:szCs w:val="24"/>
        </w:rPr>
        <w:t xml:space="preserve"> </w:t>
      </w:r>
    </w:p>
    <w:p w14:paraId="5D53E74C" w14:textId="10A95145" w:rsidR="00AB1E93" w:rsidRDefault="00643A2E">
      <w:pPr>
        <w:spacing w:after="240"/>
        <w:ind w:left="709" w:hanging="142"/>
        <w:jc w:val="both"/>
        <w:rPr>
          <w:rFonts w:ascii="Tele-GroteskNor" w:hAnsi="Tele-GroteskNor"/>
          <w:sz w:val="24"/>
          <w:szCs w:val="24"/>
        </w:rPr>
      </w:pPr>
      <w:r>
        <w:rPr>
          <w:rFonts w:ascii="Tele-GroteskNor" w:hAnsi="Tele-GroteskNor"/>
          <w:b/>
          <w:sz w:val="24"/>
          <w:szCs w:val="24"/>
        </w:rPr>
        <w:t>2.</w:t>
      </w:r>
      <w:r w:rsidR="00CF51A8">
        <w:rPr>
          <w:rFonts w:ascii="Tele-GroteskNor" w:hAnsi="Tele-GroteskNor"/>
          <w:b/>
          <w:sz w:val="24"/>
          <w:szCs w:val="24"/>
        </w:rPr>
        <w:t>4</w:t>
      </w:r>
      <w:r>
        <w:rPr>
          <w:rFonts w:ascii="Tele-GroteskNor" w:hAnsi="Tele-GroteskNor"/>
          <w:b/>
          <w:sz w:val="24"/>
          <w:szCs w:val="24"/>
        </w:rPr>
        <w:t>.3 </w:t>
      </w:r>
      <w:r>
        <w:rPr>
          <w:rFonts w:ascii="Tele-GroteskNor" w:hAnsi="Tele-GroteskNor"/>
          <w:sz w:val="24"/>
          <w:szCs w:val="24"/>
        </w:rPr>
        <w:t xml:space="preserve">Ha a </w:t>
      </w:r>
      <w:bookmarkStart w:id="475" w:name="_Hlk170092"/>
      <w:r>
        <w:rPr>
          <w:rFonts w:ascii="Tele-GroteskNor" w:hAnsi="Tele-GroteskNor"/>
          <w:sz w:val="24"/>
          <w:szCs w:val="24"/>
        </w:rPr>
        <w:t xml:space="preserve">Forgalmi és Kapacitás Előrejelzésben </w:t>
      </w:r>
      <w:bookmarkEnd w:id="475"/>
      <w:r>
        <w:rPr>
          <w:rFonts w:ascii="Tele-GroteskNor" w:hAnsi="Tele-GroteskNor"/>
          <w:sz w:val="24"/>
          <w:szCs w:val="24"/>
        </w:rPr>
        <w:t>szereplő adatokat összevetve a tényleges (mért) adatok</w:t>
      </w:r>
    </w:p>
    <w:p w14:paraId="24AEF17E" w14:textId="77777777" w:rsidR="00AB1E93" w:rsidRDefault="00643A2E">
      <w:pPr>
        <w:spacing w:after="240"/>
        <w:ind w:left="993" w:hanging="142"/>
        <w:jc w:val="both"/>
        <w:rPr>
          <w:rFonts w:ascii="Tele-GroteskNor" w:hAnsi="Tele-GroteskNor"/>
          <w:sz w:val="24"/>
          <w:szCs w:val="24"/>
        </w:rPr>
      </w:pPr>
      <w:r>
        <w:rPr>
          <w:rFonts w:ascii="Tele-GroteskNor" w:hAnsi="Tele-GroteskNor"/>
          <w:b/>
          <w:sz w:val="24"/>
          <w:szCs w:val="24"/>
        </w:rPr>
        <w:t>a) </w:t>
      </w:r>
      <w:r>
        <w:rPr>
          <w:rFonts w:ascii="Tele-GroteskNor" w:hAnsi="Tele-GroteskNor"/>
          <w:sz w:val="24"/>
          <w:szCs w:val="24"/>
        </w:rPr>
        <w:t xml:space="preserve">az Előrejelzésben szereplő adatok 50 %-át meghaladó eltérést mutatnak vagy </w:t>
      </w:r>
    </w:p>
    <w:p w14:paraId="211A48DF" w14:textId="77777777" w:rsidR="00AB1E93" w:rsidRDefault="00643A2E">
      <w:pPr>
        <w:spacing w:after="240"/>
        <w:ind w:left="993" w:hanging="142"/>
        <w:jc w:val="both"/>
        <w:rPr>
          <w:rFonts w:ascii="Tele-GroteskNor" w:hAnsi="Tele-GroteskNor"/>
          <w:sz w:val="24"/>
          <w:szCs w:val="24"/>
        </w:rPr>
      </w:pPr>
      <w:r>
        <w:rPr>
          <w:rFonts w:ascii="Tele-GroteskNor" w:hAnsi="Tele-GroteskNor"/>
          <w:b/>
          <w:sz w:val="24"/>
          <w:szCs w:val="24"/>
        </w:rPr>
        <w:t>b) </w:t>
      </w:r>
      <w:r>
        <w:rPr>
          <w:rFonts w:ascii="Tele-GroteskNor" w:hAnsi="Tele-GroteskNor"/>
          <w:sz w:val="24"/>
          <w:szCs w:val="24"/>
        </w:rPr>
        <w:t xml:space="preserve">nem érik el az Előrejelzésben szereplő előrejelzett forgalom 50 %-át, </w:t>
      </w:r>
    </w:p>
    <w:p w14:paraId="1630EA2D" w14:textId="13510FC5" w:rsidR="00AB1E93" w:rsidRDefault="00643A2E">
      <w:pPr>
        <w:spacing w:after="240"/>
        <w:ind w:left="709"/>
        <w:jc w:val="both"/>
        <w:rPr>
          <w:rFonts w:ascii="Tele-GroteskNor" w:hAnsi="Tele-GroteskNor"/>
          <w:sz w:val="24"/>
          <w:szCs w:val="24"/>
        </w:rPr>
      </w:pPr>
      <w:r>
        <w:rPr>
          <w:rFonts w:ascii="Tele-GroteskNor" w:hAnsi="Tele-GroteskNor"/>
          <w:sz w:val="24"/>
          <w:szCs w:val="24"/>
        </w:rPr>
        <w:t>Magyar Telekom soron kívül (a 2.2.</w:t>
      </w:r>
      <w:r w:rsidR="00B836F3">
        <w:rPr>
          <w:rFonts w:ascii="Tele-GroteskNor" w:hAnsi="Tele-GroteskNor"/>
          <w:sz w:val="24"/>
          <w:szCs w:val="24"/>
        </w:rPr>
        <w:t>2</w:t>
      </w:r>
      <w:r>
        <w:rPr>
          <w:rFonts w:ascii="Tele-GroteskNor" w:hAnsi="Tele-GroteskNor"/>
          <w:sz w:val="24"/>
          <w:szCs w:val="24"/>
        </w:rPr>
        <w:t>.</w:t>
      </w:r>
      <w:r w:rsidR="00B836F3">
        <w:rPr>
          <w:rFonts w:ascii="Tele-GroteskNor" w:hAnsi="Tele-GroteskNor"/>
          <w:sz w:val="24"/>
          <w:szCs w:val="24"/>
        </w:rPr>
        <w:t>2</w:t>
      </w:r>
      <w:r>
        <w:rPr>
          <w:rFonts w:ascii="Tele-GroteskNor" w:hAnsi="Tele-GroteskNor"/>
          <w:sz w:val="24"/>
          <w:szCs w:val="24"/>
        </w:rPr>
        <w:t xml:space="preserve"> szerinti határidőkön túli időpontokban) az Előrejelzés </w:t>
      </w:r>
      <w:r w:rsidR="0067046D">
        <w:rPr>
          <w:rFonts w:ascii="Tele-GroteskNor" w:hAnsi="Tele-GroteskNor"/>
          <w:sz w:val="24"/>
          <w:szCs w:val="24"/>
        </w:rPr>
        <w:t>pontosítása érdekében az Összekapcsolás Szerződés módosítását kezdeményezi a Törzsszöveg VII.6.3.2 b) pontjában foglaltak szerint</w:t>
      </w:r>
      <w:r w:rsidR="00957099">
        <w:rPr>
          <w:rFonts w:ascii="Tele-GroteskNor" w:hAnsi="Tele-GroteskNor"/>
          <w:sz w:val="24"/>
          <w:szCs w:val="24"/>
        </w:rPr>
        <w:t>.</w:t>
      </w:r>
    </w:p>
    <w:p w14:paraId="1BD888E7" w14:textId="4A9F7A9D" w:rsidR="00AB1E93" w:rsidRDefault="00643A2E">
      <w:pPr>
        <w:spacing w:after="240"/>
        <w:ind w:left="709" w:hanging="142"/>
        <w:jc w:val="both"/>
        <w:rPr>
          <w:rFonts w:ascii="Tele-GroteskNor" w:hAnsi="Tele-GroteskNor"/>
          <w:sz w:val="24"/>
          <w:szCs w:val="24"/>
        </w:rPr>
      </w:pPr>
      <w:r>
        <w:rPr>
          <w:rFonts w:ascii="Tele-GroteskNor" w:hAnsi="Tele-GroteskNor"/>
          <w:b/>
          <w:sz w:val="24"/>
          <w:szCs w:val="24"/>
        </w:rPr>
        <w:t>2.</w:t>
      </w:r>
      <w:r w:rsidR="00CF51A8">
        <w:rPr>
          <w:rFonts w:ascii="Tele-GroteskNor" w:hAnsi="Tele-GroteskNor"/>
          <w:b/>
          <w:sz w:val="24"/>
          <w:szCs w:val="24"/>
        </w:rPr>
        <w:t>4</w:t>
      </w:r>
      <w:r>
        <w:rPr>
          <w:rFonts w:ascii="Tele-GroteskNor" w:hAnsi="Tele-GroteskNor"/>
          <w:b/>
          <w:sz w:val="24"/>
          <w:szCs w:val="24"/>
        </w:rPr>
        <w:t>.4 </w:t>
      </w:r>
      <w:r w:rsidR="00EB420E">
        <w:rPr>
          <w:rFonts w:ascii="Tele-GroteskNor" w:hAnsi="Tele-GroteskNor"/>
          <w:sz w:val="24"/>
          <w:szCs w:val="24"/>
        </w:rPr>
        <w:t>A partner felelős az általa az Előrejelzésben megadott forgalmi adatok pontosságáért.</w:t>
      </w:r>
    </w:p>
    <w:p w14:paraId="3B940D8C" w14:textId="0CAED4EA" w:rsidR="00AB1E93" w:rsidRDefault="00643A2E">
      <w:pPr>
        <w:pStyle w:val="Cmsor1"/>
      </w:pPr>
      <w:bookmarkStart w:id="476" w:name="_Toc517271707"/>
      <w:bookmarkStart w:id="477" w:name="_Toc26531716"/>
      <w:r>
        <w:rPr>
          <w:szCs w:val="32"/>
        </w:rPr>
        <w:t>6</w:t>
      </w:r>
      <w:r>
        <w:t>. Melléklet: Átadás-átvételi tesztek</w:t>
      </w:r>
      <w:bookmarkStart w:id="478" w:name="_Toc517271708"/>
      <w:bookmarkEnd w:id="476"/>
      <w:bookmarkEnd w:id="477"/>
    </w:p>
    <w:p w14:paraId="2D5A71A1" w14:textId="77777777" w:rsidR="00AB1E93" w:rsidRDefault="00643A2E">
      <w:pPr>
        <w:pStyle w:val="Cmsor2"/>
        <w:rPr>
          <w:rFonts w:ascii="Tele-GroteskNor" w:hAnsi="Tele-GroteskNor"/>
          <w:szCs w:val="24"/>
        </w:rPr>
      </w:pPr>
      <w:bookmarkStart w:id="479" w:name="_Toc26531717"/>
      <w:bookmarkEnd w:id="478"/>
      <w:r>
        <w:rPr>
          <w:rFonts w:ascii="Tele-GroteskNor" w:hAnsi="Tele-GroteskNor"/>
          <w:szCs w:val="24"/>
        </w:rPr>
        <w:lastRenderedPageBreak/>
        <w:t>1. Az Átadás-Átvételi Tesztek leírása</w:t>
      </w:r>
      <w:bookmarkEnd w:id="479"/>
    </w:p>
    <w:p w14:paraId="2D7F6A66" w14:textId="77777777" w:rsidR="00AB1E93" w:rsidRDefault="00643A2E">
      <w:pPr>
        <w:spacing w:after="240"/>
        <w:rPr>
          <w:rFonts w:ascii="Tele-GroteskNor" w:hAnsi="Tele-GroteskNor" w:cs="Arial"/>
          <w:sz w:val="24"/>
          <w:szCs w:val="24"/>
        </w:rPr>
      </w:pPr>
      <w:r>
        <w:rPr>
          <w:rFonts w:ascii="Tele-GroteskNor" w:hAnsi="Tele-GroteskNor" w:cs="Arial"/>
          <w:sz w:val="24"/>
          <w:szCs w:val="24"/>
        </w:rPr>
        <w:t xml:space="preserve">Az IP technológával kialakításra kerülő hálózati összekapcsolás működőképességét valamint az összekapcsoláson keresztül megvalósított hálózati szolgáltatások biztosíthatóságát a Magyar Telekom az Átadás- átvételi tesztek során ellenőrzi. </w:t>
      </w:r>
    </w:p>
    <w:p w14:paraId="182CF3CF" w14:textId="77777777" w:rsidR="00AB1E93" w:rsidRDefault="00643A2E">
      <w:pPr>
        <w:pStyle w:val="Cmsor3"/>
        <w:rPr>
          <w:rFonts w:ascii="Tele-GroteskNor" w:hAnsi="Tele-GroteskNor"/>
          <w:szCs w:val="24"/>
        </w:rPr>
      </w:pPr>
      <w:bookmarkStart w:id="480" w:name="_Toc323816473"/>
      <w:bookmarkStart w:id="481" w:name="_Toc26531718"/>
      <w:r>
        <w:rPr>
          <w:rFonts w:ascii="Tele-GroteskNor" w:hAnsi="Tele-GroteskNor"/>
          <w:szCs w:val="24"/>
          <w:lang w:val="hu-HU"/>
        </w:rPr>
        <w:t xml:space="preserve">1.1 </w:t>
      </w:r>
      <w:bookmarkStart w:id="482" w:name="_Hlk536196140"/>
      <w:r>
        <w:rPr>
          <w:rFonts w:ascii="Tele-GroteskNor" w:hAnsi="Tele-GroteskNor"/>
          <w:szCs w:val="24"/>
        </w:rPr>
        <w:t>Az Átadás-Átvételi Tesztek szükségessége</w:t>
      </w:r>
      <w:bookmarkEnd w:id="480"/>
      <w:bookmarkEnd w:id="481"/>
      <w:bookmarkEnd w:id="482"/>
    </w:p>
    <w:p w14:paraId="5B7758F6" w14:textId="77777777" w:rsidR="00AB1E93" w:rsidRDefault="00643A2E">
      <w:pPr>
        <w:pStyle w:val="B"/>
        <w:spacing w:after="120"/>
        <w:ind w:left="0" w:firstLine="510"/>
        <w:rPr>
          <w:rFonts w:ascii="Tele-GroteskEENor" w:hAnsi="Tele-GroteskEENor"/>
          <w:bCs/>
          <w:sz w:val="24"/>
          <w:szCs w:val="24"/>
        </w:rPr>
      </w:pPr>
      <w:bookmarkStart w:id="483" w:name="_Hlk536196126"/>
      <w:r>
        <w:rPr>
          <w:rFonts w:ascii="Tele-GroteskEENor" w:hAnsi="Tele-GroteskEENor"/>
          <w:bCs/>
          <w:sz w:val="24"/>
          <w:szCs w:val="24"/>
        </w:rPr>
        <w:t>Átadás-Átvételi Teszteket az alábbi esetekben kell elvégezni</w:t>
      </w:r>
    </w:p>
    <w:bookmarkEnd w:id="483"/>
    <w:p w14:paraId="7834DCF6" w14:textId="77777777" w:rsidR="00AB1E93" w:rsidRDefault="00643A2E">
      <w:pPr>
        <w:pStyle w:val="b0"/>
        <w:ind w:left="850"/>
        <w:rPr>
          <w:rFonts w:ascii="Tele-GroteskEENor" w:hAnsi="Tele-GroteskEENor"/>
          <w:sz w:val="24"/>
        </w:rPr>
      </w:pPr>
      <w:r>
        <w:rPr>
          <w:rFonts w:ascii="Tele-GroteskEENor" w:hAnsi="Tele-GroteskEENor"/>
          <w:b/>
          <w:sz w:val="24"/>
        </w:rPr>
        <w:t>a) </w:t>
      </w:r>
      <w:r>
        <w:rPr>
          <w:rFonts w:ascii="Tele-GroteskEENor" w:hAnsi="Tele-GroteskEENor"/>
          <w:sz w:val="24"/>
        </w:rPr>
        <w:t>a Partner adott típusú és hardver, illetve szoftver konfigurációjú Összekapcsolási Központjának a Magyar Telekom hálózatával való első Összekapcsolását megelőzően;</w:t>
      </w:r>
    </w:p>
    <w:p w14:paraId="1FE2DD96" w14:textId="77777777" w:rsidR="00AB1E93" w:rsidRDefault="00AB1E93">
      <w:pPr>
        <w:pStyle w:val="b0"/>
        <w:ind w:left="850"/>
        <w:rPr>
          <w:rFonts w:ascii="Tele-GroteskEENor" w:hAnsi="Tele-GroteskEENor"/>
          <w:sz w:val="24"/>
        </w:rPr>
      </w:pPr>
    </w:p>
    <w:p w14:paraId="183797D2" w14:textId="77777777" w:rsidR="00AB1E93" w:rsidRDefault="00643A2E">
      <w:pPr>
        <w:pStyle w:val="b0"/>
        <w:ind w:left="850"/>
        <w:rPr>
          <w:rFonts w:ascii="Tele-GroteskEENor" w:hAnsi="Tele-GroteskEENor"/>
          <w:sz w:val="24"/>
        </w:rPr>
      </w:pPr>
      <w:r>
        <w:rPr>
          <w:rFonts w:ascii="Tele-GroteskEENor" w:hAnsi="Tele-GroteskEENor"/>
          <w:b/>
          <w:sz w:val="24"/>
        </w:rPr>
        <w:t>b) </w:t>
      </w:r>
      <w:r>
        <w:rPr>
          <w:rFonts w:ascii="Tele-GroteskEENor" w:hAnsi="Tele-GroteskEENor"/>
          <w:sz w:val="24"/>
        </w:rPr>
        <w:t>az Összekapcsolási Központok minden olyan hardver változása esetén, amely hardver az Összekapcsolás után Magyar Telekom és/vagy a Partner hálózatában első alkalommal kerül alkalmazásra és érinti az Összekapcsolási jelzésrendszerét;</w:t>
      </w:r>
    </w:p>
    <w:p w14:paraId="27357532" w14:textId="77777777" w:rsidR="00AB1E93" w:rsidRDefault="00AB1E93">
      <w:pPr>
        <w:pStyle w:val="b0"/>
        <w:ind w:left="850"/>
        <w:rPr>
          <w:rFonts w:ascii="Tele-GroteskEENor" w:hAnsi="Tele-GroteskEENor"/>
          <w:sz w:val="24"/>
        </w:rPr>
      </w:pPr>
    </w:p>
    <w:p w14:paraId="16135B68" w14:textId="77777777" w:rsidR="00AB1E93" w:rsidRDefault="00643A2E">
      <w:pPr>
        <w:pStyle w:val="b0"/>
        <w:ind w:left="850"/>
        <w:rPr>
          <w:rFonts w:ascii="Tele-GroteskEENor" w:hAnsi="Tele-GroteskEENor"/>
          <w:sz w:val="24"/>
        </w:rPr>
      </w:pPr>
      <w:r>
        <w:rPr>
          <w:rFonts w:ascii="Tele-GroteskEENor" w:hAnsi="Tele-GroteskEENor"/>
          <w:b/>
          <w:sz w:val="24"/>
        </w:rPr>
        <w:t>c) </w:t>
      </w:r>
      <w:bookmarkStart w:id="484" w:name="_Hlk536196106"/>
      <w:r>
        <w:rPr>
          <w:rFonts w:ascii="Tele-GroteskEENor" w:hAnsi="Tele-GroteskEENor"/>
          <w:sz w:val="24"/>
        </w:rPr>
        <w:t>az Összekapcsolási Központok minden új szoftverének, vagy szoftver verziójának betöltése előtt, amely szoftver vagy szoftver verzió az Összekapcsolás után a Magyar Telekom és/vagy a Partner hálózatában első alkalommal kerül alkalmazásra és érinti az Összekapcsolás jelzésrendszerét. Amennyiben a Partner az új szoftver verzió tesztelését elvégezte és konformancia nyilatkozatot tesz, úgy a teszteléstől kérésre el lehet tekinteni, de az új szoftver verzió bevezetésének pontos időpontját be kell jelenteni;</w:t>
      </w:r>
      <w:bookmarkEnd w:id="484"/>
    </w:p>
    <w:p w14:paraId="07F023C8" w14:textId="77777777" w:rsidR="00AB1E93" w:rsidRDefault="00AB1E93">
      <w:pPr>
        <w:pStyle w:val="b0"/>
        <w:ind w:left="850"/>
        <w:rPr>
          <w:rFonts w:ascii="Tele-GroteskEENor" w:hAnsi="Tele-GroteskEENor"/>
          <w:sz w:val="24"/>
        </w:rPr>
      </w:pPr>
    </w:p>
    <w:p w14:paraId="0127DFBD" w14:textId="77777777" w:rsidR="00AB1E93" w:rsidRDefault="00643A2E">
      <w:pPr>
        <w:pStyle w:val="b0"/>
        <w:ind w:left="850"/>
        <w:rPr>
          <w:rFonts w:ascii="Tele-GroteskEENor" w:hAnsi="Tele-GroteskEENor"/>
          <w:sz w:val="24"/>
        </w:rPr>
      </w:pPr>
      <w:r>
        <w:rPr>
          <w:rFonts w:ascii="Tele-GroteskEENor" w:hAnsi="Tele-GroteskEENor"/>
          <w:b/>
          <w:sz w:val="24"/>
        </w:rPr>
        <w:t>d) </w:t>
      </w:r>
      <w:r>
        <w:rPr>
          <w:rFonts w:ascii="Tele-GroteskEENor" w:hAnsi="Tele-GroteskEENor"/>
          <w:sz w:val="24"/>
        </w:rPr>
        <w:t>minden újonnan bevezetett Szolgáltatás esetében, amikor még nem tesztelt jelzésrendszeri paraméterek is alkalmazásra kerülnek.</w:t>
      </w:r>
    </w:p>
    <w:p w14:paraId="4BDB5498" w14:textId="77777777" w:rsidR="00AB1E93" w:rsidRDefault="00AB1E93">
      <w:pPr>
        <w:pStyle w:val="b0"/>
        <w:ind w:left="850"/>
        <w:rPr>
          <w:rFonts w:ascii="Tele-GroteskEENor" w:hAnsi="Tele-GroteskEENor"/>
          <w:sz w:val="24"/>
        </w:rPr>
      </w:pPr>
    </w:p>
    <w:p w14:paraId="05A1806D" w14:textId="77777777" w:rsidR="00AB1E93" w:rsidRDefault="00643A2E">
      <w:pPr>
        <w:pStyle w:val="B"/>
        <w:spacing w:after="120"/>
        <w:ind w:firstLine="0"/>
        <w:rPr>
          <w:rFonts w:ascii="Tele-GroteskEENor" w:hAnsi="Tele-GroteskEENor"/>
          <w:bCs/>
          <w:sz w:val="24"/>
          <w:szCs w:val="24"/>
        </w:rPr>
      </w:pPr>
      <w:r>
        <w:rPr>
          <w:rFonts w:ascii="Tele-GroteskEENor" w:hAnsi="Tele-GroteskEENor"/>
          <w:bCs/>
          <w:sz w:val="24"/>
          <w:szCs w:val="24"/>
        </w:rPr>
        <w:t>Amennyiben a fenti b)-d) esetekben a 8. Mellékletben (Díjazási elvek, díjak, szolgáltatási díjak számítása) meghatározott Átadás-Átvételi Teszt díjak alapjául szolgáló munkafolyamatok közül nem mindegyik kerül elvégzésre, akkor Partner a 8. Mellékletben (Díjazási elvek, díjak, szolgáltatási díjak számítása) meghatározott díjaknak csak az elvégzett munkafolyamattal arányos részét köteles csak megfizetni.</w:t>
      </w:r>
    </w:p>
    <w:p w14:paraId="75D31C17" w14:textId="77777777" w:rsidR="00AB1E93" w:rsidRDefault="00643A2E">
      <w:pPr>
        <w:pStyle w:val="B"/>
        <w:spacing w:after="120"/>
        <w:ind w:firstLine="0"/>
        <w:rPr>
          <w:rFonts w:ascii="Tele-GroteskEENor" w:hAnsi="Tele-GroteskEENor"/>
          <w:bCs/>
          <w:sz w:val="24"/>
          <w:szCs w:val="24"/>
        </w:rPr>
      </w:pPr>
      <w:r>
        <w:rPr>
          <w:rFonts w:ascii="Tele-GroteskEENor" w:hAnsi="Tele-GroteskEENor"/>
          <w:bCs/>
          <w:sz w:val="24"/>
          <w:szCs w:val="24"/>
        </w:rPr>
        <w:t xml:space="preserve">Amennyiben az ismételt Átadás-Átvételi Tesztre a Magyar Telekom érdekkörében felmerülő okból kerül sor, különösen a fenti c) pontban meghatározott esetekben, úgy a Partner jogosult a Partner költségei alapján meghatározott összeget kiszámlázni a Magyar Telekom részére, de a Magyar Telekom nem jogosult semmilyen költség kiszámlázásására a Partner felé. </w:t>
      </w:r>
    </w:p>
    <w:p w14:paraId="525BFA16" w14:textId="77777777" w:rsidR="00AB1E93" w:rsidRDefault="00643A2E">
      <w:pPr>
        <w:pStyle w:val="B"/>
        <w:spacing w:after="120"/>
        <w:ind w:firstLine="0"/>
        <w:rPr>
          <w:rFonts w:ascii="Tele-GroteskEENor" w:hAnsi="Tele-GroteskEENor"/>
          <w:bCs/>
          <w:sz w:val="24"/>
          <w:szCs w:val="24"/>
        </w:rPr>
      </w:pPr>
      <w:r>
        <w:rPr>
          <w:rFonts w:ascii="Tele-GroteskEENor" w:hAnsi="Tele-GroteskEENor"/>
          <w:bCs/>
          <w:sz w:val="24"/>
          <w:szCs w:val="24"/>
        </w:rPr>
        <w:t>A fenti b)-d) esetekben az Átadás-Átvételi Tesztet a változás potenciális kihatásai által indokolt tartalommal kell végrehajtani.</w:t>
      </w:r>
    </w:p>
    <w:p w14:paraId="51E15F19" w14:textId="77777777" w:rsidR="00AB1E93" w:rsidRDefault="00643A2E">
      <w:pPr>
        <w:pStyle w:val="B"/>
        <w:spacing w:after="120"/>
        <w:ind w:firstLine="0"/>
        <w:rPr>
          <w:rFonts w:ascii="Tele-GroteskEENor" w:hAnsi="Tele-GroteskEENor"/>
          <w:bCs/>
          <w:sz w:val="24"/>
          <w:szCs w:val="24"/>
        </w:rPr>
      </w:pPr>
      <w:r>
        <w:rPr>
          <w:rFonts w:ascii="Tele-GroteskEENor" w:hAnsi="Tele-GroteskEENor"/>
          <w:bCs/>
          <w:sz w:val="24"/>
          <w:szCs w:val="24"/>
        </w:rPr>
        <w:t>Amennyiben minden kétséget kizáróan megállapítható, hogy az összekapcsolni kívánt berendezés hardver és szoftver változata teljesen azonos egy korábbi Próbavizsgálaton már elfogadott változattal vagy a Magyar Telekom hálózatában is megtalálható, úgy mellőzhető a Próbavizsgálat elvégzése. A Próbavizsgálat alóli felmentés a tárgyalás során kölcsönös egyeztetés eredményeként történik.</w:t>
      </w:r>
    </w:p>
    <w:p w14:paraId="7FD9A812" w14:textId="725C639A" w:rsidR="006B7DD8" w:rsidRPr="00B40A32" w:rsidRDefault="00643A2E" w:rsidP="00B40A32">
      <w:pPr>
        <w:pStyle w:val="B"/>
        <w:spacing w:after="120"/>
        <w:ind w:firstLine="0"/>
        <w:rPr>
          <w:rFonts w:ascii="Tele-GroteskEENor" w:hAnsi="Tele-GroteskEENor"/>
          <w:bCs/>
          <w:sz w:val="24"/>
          <w:szCs w:val="24"/>
        </w:rPr>
      </w:pPr>
      <w:r>
        <w:rPr>
          <w:rFonts w:ascii="Tele-GroteskEENor" w:hAnsi="Tele-GroteskEENor"/>
          <w:bCs/>
          <w:sz w:val="24"/>
          <w:szCs w:val="24"/>
        </w:rPr>
        <w:t xml:space="preserve">Az </w:t>
      </w:r>
      <w:r w:rsidR="006B7DD8">
        <w:rPr>
          <w:rFonts w:ascii="Tele-GroteskEENor" w:hAnsi="Tele-GroteskEENor"/>
          <w:bCs/>
          <w:sz w:val="24"/>
          <w:szCs w:val="24"/>
        </w:rPr>
        <w:t xml:space="preserve">Átviteltechnikai </w:t>
      </w:r>
      <w:r>
        <w:rPr>
          <w:rFonts w:ascii="Tele-GroteskEENor" w:hAnsi="Tele-GroteskEENor"/>
          <w:bCs/>
          <w:sz w:val="24"/>
          <w:szCs w:val="24"/>
        </w:rPr>
        <w:t xml:space="preserve">Üzembehelyezési Vizsgálatokat minden Csatlakozó link/nyaláb létesítésekor el kell végezni. </w:t>
      </w:r>
      <w:r w:rsidR="006B7DD8">
        <w:rPr>
          <w:rFonts w:ascii="Tele-GroteskEENor" w:hAnsi="Tele-GroteskEENor"/>
          <w:bCs/>
          <w:sz w:val="24"/>
          <w:szCs w:val="24"/>
        </w:rPr>
        <w:t>A</w:t>
      </w:r>
      <w:r w:rsidR="006B7DD8" w:rsidRPr="00B40A32">
        <w:rPr>
          <w:rFonts w:ascii="Tele-GroteskEENor" w:hAnsi="Tele-GroteskEENor"/>
          <w:bCs/>
          <w:sz w:val="24"/>
          <w:szCs w:val="24"/>
        </w:rPr>
        <w:t>mennyiben a csatlakozó link/nyaláb az üzembehelyezés</w:t>
      </w:r>
      <w:r w:rsidR="00765A8D" w:rsidRPr="00B40A32">
        <w:rPr>
          <w:rFonts w:ascii="Tele-GroteskEENor" w:hAnsi="Tele-GroteskEENor"/>
          <w:bCs/>
          <w:sz w:val="24"/>
          <w:szCs w:val="24"/>
        </w:rPr>
        <w:t>t</w:t>
      </w:r>
      <w:r w:rsidR="006B7DD8" w:rsidRPr="00B40A32">
        <w:rPr>
          <w:rFonts w:ascii="Tele-GroteskEENor" w:hAnsi="Tele-GroteskEENor"/>
          <w:bCs/>
          <w:sz w:val="24"/>
          <w:szCs w:val="24"/>
        </w:rPr>
        <w:t xml:space="preserve"> követően további csatlakozó</w:t>
      </w:r>
      <w:r w:rsidR="00D55445">
        <w:rPr>
          <w:rFonts w:ascii="Tele-GroteskEENor" w:hAnsi="Tele-GroteskEENor"/>
          <w:bCs/>
          <w:sz w:val="24"/>
          <w:szCs w:val="24"/>
        </w:rPr>
        <w:t xml:space="preserve"> </w:t>
      </w:r>
      <w:r w:rsidR="006B7DD8" w:rsidRPr="00B40A32">
        <w:rPr>
          <w:rFonts w:ascii="Tele-GroteskEENor" w:hAnsi="Tele-GroteskEENor"/>
          <w:bCs/>
          <w:sz w:val="24"/>
          <w:szCs w:val="24"/>
        </w:rPr>
        <w:t xml:space="preserve">linkkel kerül bővítésre, akkor az </w:t>
      </w:r>
      <w:r w:rsidR="00EC0114" w:rsidRPr="00B40A32">
        <w:rPr>
          <w:rFonts w:ascii="Tele-GroteskEENor" w:hAnsi="Tele-GroteskEENor"/>
          <w:bCs/>
          <w:sz w:val="24"/>
          <w:szCs w:val="24"/>
        </w:rPr>
        <w:t>1.3.b pont szerinti Ü</w:t>
      </w:r>
      <w:r w:rsidR="006B7DD8" w:rsidRPr="00B40A32">
        <w:rPr>
          <w:rFonts w:ascii="Tele-GroteskEENor" w:hAnsi="Tele-GroteskEENor"/>
          <w:bCs/>
          <w:sz w:val="24"/>
          <w:szCs w:val="24"/>
        </w:rPr>
        <w:t xml:space="preserve">zembehelyezési </w:t>
      </w:r>
      <w:r w:rsidR="00EC0114" w:rsidRPr="00B40A32">
        <w:rPr>
          <w:rFonts w:ascii="Tele-GroteskEENor" w:hAnsi="Tele-GroteskEENor"/>
          <w:bCs/>
          <w:sz w:val="24"/>
          <w:szCs w:val="24"/>
        </w:rPr>
        <w:t>V</w:t>
      </w:r>
      <w:r w:rsidR="006B7DD8" w:rsidRPr="00B40A32">
        <w:rPr>
          <w:rFonts w:ascii="Tele-GroteskEENor" w:hAnsi="Tele-GroteskEENor"/>
          <w:bCs/>
          <w:sz w:val="24"/>
          <w:szCs w:val="24"/>
        </w:rPr>
        <w:t>izsgálat nem kerül ismételten elvégzésre.</w:t>
      </w:r>
    </w:p>
    <w:p w14:paraId="349FDCAB" w14:textId="77777777" w:rsidR="00AB1E93" w:rsidRDefault="00643A2E">
      <w:pPr>
        <w:pStyle w:val="Cmsor3"/>
        <w:rPr>
          <w:rFonts w:ascii="Tele-GroteskNor" w:hAnsi="Tele-GroteskNor"/>
          <w:szCs w:val="24"/>
        </w:rPr>
      </w:pPr>
      <w:bookmarkStart w:id="485" w:name="_Toc26531719"/>
      <w:r>
        <w:rPr>
          <w:rFonts w:ascii="Tele-GroteskNor" w:hAnsi="Tele-GroteskNor"/>
          <w:szCs w:val="24"/>
        </w:rPr>
        <w:lastRenderedPageBreak/>
        <w:t>1.</w:t>
      </w:r>
      <w:r>
        <w:rPr>
          <w:rFonts w:ascii="Tele-GroteskNor" w:hAnsi="Tele-GroteskNor"/>
          <w:szCs w:val="24"/>
          <w:lang w:val="hu-HU"/>
        </w:rPr>
        <w:t>2 </w:t>
      </w:r>
      <w:r>
        <w:rPr>
          <w:rFonts w:ascii="Tele-GroteskNor" w:hAnsi="Tele-GroteskNor"/>
          <w:szCs w:val="24"/>
        </w:rPr>
        <w:t>Áttekintés</w:t>
      </w:r>
      <w:bookmarkEnd w:id="485"/>
    </w:p>
    <w:p w14:paraId="64E26880" w14:textId="77777777" w:rsidR="00AB1E93" w:rsidRDefault="00643A2E">
      <w:pPr>
        <w:spacing w:after="240"/>
        <w:ind w:left="567"/>
        <w:jc w:val="both"/>
        <w:rPr>
          <w:rFonts w:ascii="Tele-GroteskNor" w:hAnsi="Tele-GroteskNor" w:cs="Arial"/>
          <w:sz w:val="24"/>
          <w:szCs w:val="24"/>
        </w:rPr>
      </w:pPr>
      <w:bookmarkStart w:id="486" w:name="_Hlk176061"/>
      <w:r>
        <w:rPr>
          <w:rFonts w:ascii="Tele-GroteskNor" w:hAnsi="Tele-GroteskNor" w:cs="Arial"/>
          <w:sz w:val="24"/>
          <w:szCs w:val="24"/>
        </w:rPr>
        <w:t>Az IP technológiájú összekapcsolási terv dokumentum (4.1. és 4.2. Függelékek) meghatározza illetve iránymutatásként szolgál a Magyar Telekom és Partner között létesített új kétirányú IP technológiájú összeköttetés beállításához és a Partnerrel elvégzendő kétoldalú ellenőrzésekhez, biztosítva a jelzésrendszerek, azok paramétereinek kompatibilitását, az elvárt minőségi (QOS) és performancia szinteket.</w:t>
      </w:r>
    </w:p>
    <w:bookmarkEnd w:id="486"/>
    <w:p w14:paraId="4DA09530"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Az összekapcsolás a szabványos SIP jelzésrendszeren történik, javasoltan duplikált hibatűrő nyalábon.</w:t>
      </w:r>
    </w:p>
    <w:p w14:paraId="58E83FD1"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Az összekapcsolódás csak a hívószámok hatósági előírásoknak megfelelő kezelését biztosító megbízható hálózatok (Trusted Domain) között lehetséges. Az azonosító információk átjelzése, illetve az információk kijelzés tiltás vezérlése a 4C-2. Mellékletnek megfelelően történik. Az IP technológiájú összekapcsolás esetén a Magyar Telekom a következő média kodekeket biztosítja minden esetben:</w:t>
      </w:r>
    </w:p>
    <w:p w14:paraId="6157F96E" w14:textId="77777777" w:rsidR="00AB1E93" w:rsidRDefault="00643A2E">
      <w:pPr>
        <w:spacing w:after="240"/>
        <w:ind w:left="993" w:hanging="142"/>
        <w:jc w:val="both"/>
        <w:rPr>
          <w:rFonts w:ascii="Tele-GroteskNor" w:hAnsi="Tele-GroteskNor" w:cs="Arial"/>
          <w:sz w:val="24"/>
          <w:szCs w:val="24"/>
        </w:rPr>
      </w:pPr>
      <w:r>
        <w:rPr>
          <w:rFonts w:ascii="Tele-GroteskNor" w:hAnsi="Tele-GroteskNor" w:cs="Arial"/>
          <w:b/>
          <w:sz w:val="24"/>
          <w:szCs w:val="24"/>
        </w:rPr>
        <w:t>a) </w:t>
      </w:r>
      <w:r>
        <w:rPr>
          <w:rFonts w:ascii="Tele-GroteskNor" w:hAnsi="Tele-GroteskNor" w:cs="Arial"/>
          <w:sz w:val="24"/>
          <w:szCs w:val="24"/>
        </w:rPr>
        <w:t>G.711 (a)</w:t>
      </w:r>
    </w:p>
    <w:p w14:paraId="4EF3E27B" w14:textId="77777777" w:rsidR="00AB1E93" w:rsidRDefault="00643A2E">
      <w:pPr>
        <w:spacing w:after="240"/>
        <w:ind w:left="993" w:hanging="142"/>
        <w:jc w:val="both"/>
        <w:rPr>
          <w:rFonts w:ascii="Tele-GroteskNor" w:hAnsi="Tele-GroteskNor" w:cs="Arial"/>
          <w:sz w:val="24"/>
          <w:szCs w:val="24"/>
        </w:rPr>
      </w:pPr>
      <w:r>
        <w:rPr>
          <w:rFonts w:ascii="Tele-GroteskNor" w:hAnsi="Tele-GroteskNor" w:cs="Arial"/>
          <w:b/>
          <w:sz w:val="24"/>
          <w:szCs w:val="24"/>
        </w:rPr>
        <w:t>b) </w:t>
      </w:r>
      <w:r>
        <w:rPr>
          <w:rFonts w:ascii="Tele-GroteskNor" w:hAnsi="Tele-GroteskNor" w:cs="Arial"/>
          <w:sz w:val="24"/>
          <w:szCs w:val="24"/>
        </w:rPr>
        <w:t>G.729 annexB=no</w:t>
      </w:r>
    </w:p>
    <w:p w14:paraId="75865B43" w14:textId="77777777" w:rsidR="00AB1E93" w:rsidRDefault="00643A2E">
      <w:pPr>
        <w:spacing w:after="240"/>
        <w:ind w:left="993" w:hanging="142"/>
        <w:jc w:val="both"/>
        <w:rPr>
          <w:rFonts w:ascii="Tele-GroteskNor" w:hAnsi="Tele-GroteskNor" w:cs="Arial"/>
          <w:sz w:val="24"/>
          <w:szCs w:val="24"/>
        </w:rPr>
      </w:pPr>
      <w:r>
        <w:rPr>
          <w:rFonts w:ascii="Tele-GroteskNor" w:hAnsi="Tele-GroteskNor" w:cs="Arial"/>
          <w:b/>
          <w:sz w:val="24"/>
          <w:szCs w:val="24"/>
        </w:rPr>
        <w:t>c) </w:t>
      </w:r>
      <w:r>
        <w:rPr>
          <w:rFonts w:ascii="Tele-GroteskNor" w:hAnsi="Tele-GroteskNor" w:cs="Arial"/>
          <w:sz w:val="24"/>
          <w:szCs w:val="24"/>
        </w:rPr>
        <w:t>T.38 v=0, fax kapcsolat esetén</w:t>
      </w:r>
    </w:p>
    <w:p w14:paraId="1CC2A77A" w14:textId="77777777" w:rsidR="00AB1E93" w:rsidRDefault="00643A2E">
      <w:pPr>
        <w:spacing w:after="240"/>
        <w:ind w:left="993" w:hanging="142"/>
        <w:jc w:val="both"/>
        <w:rPr>
          <w:rFonts w:ascii="Tele-GroteskNor" w:hAnsi="Tele-GroteskNor" w:cs="Arial"/>
          <w:sz w:val="24"/>
          <w:szCs w:val="24"/>
        </w:rPr>
      </w:pPr>
      <w:r>
        <w:rPr>
          <w:rFonts w:ascii="Tele-GroteskNor" w:hAnsi="Tele-GroteskNor" w:cs="Arial"/>
          <w:b/>
          <w:sz w:val="24"/>
          <w:szCs w:val="24"/>
        </w:rPr>
        <w:t>d) </w:t>
      </w:r>
      <w:r>
        <w:rPr>
          <w:rFonts w:ascii="Tele-GroteskNor" w:hAnsi="Tele-GroteskNor" w:cs="Arial"/>
          <w:sz w:val="24"/>
          <w:szCs w:val="24"/>
        </w:rPr>
        <w:t>telephone event (DTMF jelek jelzésben való átvitele)</w:t>
      </w:r>
    </w:p>
    <w:p w14:paraId="52B1D581"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 hívás felépítés során a végpontok által jelzett egyéb média kodek típusok továbbításra kerülhetnek a vonatkozó SDP szabványoknak megfelelő prioritásos kezelés figyelembevételével.</w:t>
      </w:r>
    </w:p>
    <w:p w14:paraId="6D79A777"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Jelen fejezetben foglaltak lefedik azokat a funkcionalitásokat, teszt irányvonalakat, eseteket, amelyek elvégzendőek a Magyar Telekom és a Partner hálózata között létesítendő új kapcsolaton, mielőtt megtörténne a kapcsolat forgalomba helyezése.</w:t>
      </w:r>
    </w:p>
    <w:p w14:paraId="02AAFD65"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 jelen fejezetben foglaltak ETSI ajánlásokon alapulnak, különösen az ETSI TS 101 585 figyelembevételével készültek.</w:t>
      </w:r>
    </w:p>
    <w:p w14:paraId="24E8EBBC"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 tesztesetek lefedik a mindkét irányból indított alaphívásokat az összekapcsolási szerződésben rögzített hívásviszonylatokban, a hordozott viszonylatok hívását és a szolgáltatások igénybevételével kapcsolatos speciális eseteket. Mind a Magyar Telekom mind pedig a Partner hívás logokat (call trace) gyűjt minden teszt esetről, ezzel bizonyítva, hogy teljesíti az összekapcsolódási szerződés műszaki mellékletében definiált feltételeket.</w:t>
      </w:r>
    </w:p>
    <w:p w14:paraId="3FF4E6F3"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Mind a Magyar Telekom, mind pedig a Partner minden teszt esetről hívás rekordot (CDR) gyűjt az elszámolás ellenőrzéséhez.</w:t>
      </w:r>
    </w:p>
    <w:p w14:paraId="44A9F578" w14:textId="77777777" w:rsidR="00AB1E93" w:rsidRDefault="00643A2E">
      <w:pPr>
        <w:spacing w:after="240"/>
        <w:ind w:left="567"/>
        <w:rPr>
          <w:rFonts w:ascii="Tele-GroteskNor" w:hAnsi="Tele-GroteskNor" w:cs="Arial"/>
          <w:sz w:val="24"/>
          <w:szCs w:val="24"/>
        </w:rPr>
      </w:pPr>
      <w:r>
        <w:rPr>
          <w:rFonts w:ascii="Tele-GroteskNor" w:hAnsi="Tele-GroteskNor" w:cs="Arial"/>
          <w:sz w:val="24"/>
          <w:szCs w:val="24"/>
        </w:rPr>
        <w:t xml:space="preserve">A Magyar Telekom nem írja elő a Partner számára, hogy milyen módszerrel és milyen berendezéseken történjen meg a híváslogok, CDR-ek gyűjtése. </w:t>
      </w:r>
    </w:p>
    <w:p w14:paraId="6FE9F728" w14:textId="77777777" w:rsidR="00AB1E93" w:rsidRDefault="00643A2E">
      <w:pPr>
        <w:pStyle w:val="Cmsor3"/>
        <w:rPr>
          <w:rFonts w:ascii="Tele-GroteskNor" w:hAnsi="Tele-GroteskNor"/>
          <w:szCs w:val="24"/>
          <w:lang w:val="hu-HU"/>
        </w:rPr>
      </w:pPr>
      <w:bookmarkStart w:id="487" w:name="_Toc26531720"/>
      <w:r>
        <w:rPr>
          <w:rFonts w:ascii="Tele-GroteskNor" w:hAnsi="Tele-GroteskNor"/>
          <w:szCs w:val="24"/>
        </w:rPr>
        <w:lastRenderedPageBreak/>
        <w:t>1.</w:t>
      </w:r>
      <w:r>
        <w:rPr>
          <w:rFonts w:ascii="Tele-GroteskNor" w:hAnsi="Tele-GroteskNor"/>
          <w:szCs w:val="24"/>
          <w:lang w:val="hu-HU"/>
        </w:rPr>
        <w:t>3 </w:t>
      </w:r>
      <w:r>
        <w:rPr>
          <w:rFonts w:ascii="Tele-GroteskNor" w:hAnsi="Tele-GroteskNor"/>
          <w:szCs w:val="24"/>
        </w:rPr>
        <w:t xml:space="preserve">Az Átadás-átvételi </w:t>
      </w:r>
      <w:r>
        <w:rPr>
          <w:rFonts w:ascii="Tele-GroteskNor" w:hAnsi="Tele-GroteskNor"/>
          <w:szCs w:val="24"/>
          <w:lang w:val="hu-HU"/>
        </w:rPr>
        <w:t>T</w:t>
      </w:r>
      <w:r>
        <w:rPr>
          <w:rFonts w:ascii="Tele-GroteskNor" w:hAnsi="Tele-GroteskNor"/>
          <w:szCs w:val="24"/>
        </w:rPr>
        <w:t>esztek típusai</w:t>
      </w:r>
      <w:r>
        <w:rPr>
          <w:rFonts w:ascii="Tele-GroteskNor" w:hAnsi="Tele-GroteskNor"/>
          <w:szCs w:val="24"/>
          <w:lang w:val="hu-HU"/>
        </w:rPr>
        <w:t xml:space="preserve"> és időigénye</w:t>
      </w:r>
      <w:bookmarkEnd w:id="487"/>
    </w:p>
    <w:p w14:paraId="7FD70DED" w14:textId="6AC4EEB3" w:rsidR="00AB1E93" w:rsidRDefault="00643A2E">
      <w:pPr>
        <w:ind w:left="851"/>
        <w:rPr>
          <w:rFonts w:ascii="Tele-GroteskNor" w:hAnsi="Tele-GroteskNor" w:cs="Arial"/>
          <w:sz w:val="24"/>
          <w:szCs w:val="24"/>
        </w:rPr>
      </w:pPr>
      <w:r>
        <w:rPr>
          <w:rFonts w:ascii="Tele-GroteskNor" w:hAnsi="Tele-GroteskNor" w:cs="Arial"/>
          <w:b/>
          <w:sz w:val="24"/>
          <w:szCs w:val="24"/>
        </w:rPr>
        <w:t>a)</w:t>
      </w:r>
      <w:r>
        <w:rPr>
          <w:rFonts w:ascii="Tele-GroteskNor" w:hAnsi="Tele-GroteskNor" w:cs="Arial"/>
          <w:sz w:val="24"/>
          <w:szCs w:val="24"/>
        </w:rPr>
        <w:t xml:space="preserve"> Próbavizsgálat (Magyar Telekom labor környezetében): </w:t>
      </w:r>
      <w:r w:rsidR="00EF405C">
        <w:rPr>
          <w:rFonts w:ascii="Tele-GroteskNor" w:hAnsi="Tele-GroteskNor" w:cs="Arial"/>
          <w:sz w:val="24"/>
          <w:szCs w:val="24"/>
        </w:rPr>
        <w:t>Törzsszöveg V. 2. 6 (i) pontja szerint</w:t>
      </w:r>
    </w:p>
    <w:p w14:paraId="74869460" w14:textId="77777777" w:rsidR="00AB1E93" w:rsidRDefault="00AB1E93">
      <w:pPr>
        <w:ind w:left="851"/>
        <w:rPr>
          <w:rFonts w:ascii="Tele-GroteskNor" w:hAnsi="Tele-GroteskNor" w:cs="Arial"/>
          <w:sz w:val="24"/>
          <w:szCs w:val="24"/>
        </w:rPr>
      </w:pPr>
    </w:p>
    <w:p w14:paraId="34D860FE" w14:textId="20064B41" w:rsidR="00AB1E93" w:rsidRDefault="00643A2E">
      <w:pPr>
        <w:ind w:left="851"/>
        <w:rPr>
          <w:rFonts w:ascii="Tele-GroteskNor" w:hAnsi="Tele-GroteskNor" w:cs="Arial"/>
          <w:bCs/>
          <w:sz w:val="24"/>
          <w:szCs w:val="24"/>
          <w:lang w:eastAsia="x-none"/>
        </w:rPr>
      </w:pPr>
      <w:r>
        <w:rPr>
          <w:rFonts w:ascii="Tele-GroteskNor" w:hAnsi="Tele-GroteskNor" w:cs="Arial"/>
          <w:b/>
          <w:sz w:val="24"/>
          <w:szCs w:val="24"/>
        </w:rPr>
        <w:t>b)</w:t>
      </w:r>
      <w:r>
        <w:rPr>
          <w:rFonts w:ascii="Tele-GroteskNor" w:hAnsi="Tele-GroteskNor" w:cs="Arial"/>
          <w:sz w:val="24"/>
          <w:szCs w:val="24"/>
        </w:rPr>
        <w:t> </w:t>
      </w:r>
      <w:r>
        <w:rPr>
          <w:rFonts w:ascii="Tele-GroteskNor" w:hAnsi="Tele-GroteskNor" w:cs="Arial"/>
          <w:bCs/>
          <w:sz w:val="24"/>
          <w:szCs w:val="24"/>
          <w:lang w:val="x-none" w:eastAsia="x-none"/>
        </w:rPr>
        <w:t>Üzembehelyezési vizsgálat (Magyar Telekom élő hálózatában)</w:t>
      </w:r>
      <w:r>
        <w:rPr>
          <w:rFonts w:ascii="Tele-GroteskNor" w:hAnsi="Tele-GroteskNor" w:cs="Arial"/>
          <w:bCs/>
          <w:sz w:val="24"/>
          <w:szCs w:val="24"/>
          <w:lang w:eastAsia="x-none"/>
        </w:rPr>
        <w:t xml:space="preserve">: </w:t>
      </w:r>
      <w:r w:rsidR="00EF405C">
        <w:rPr>
          <w:rFonts w:ascii="Tele-GroteskNor" w:hAnsi="Tele-GroteskNor" w:cs="Arial"/>
          <w:sz w:val="24"/>
          <w:szCs w:val="24"/>
        </w:rPr>
        <w:t>Törzsszöveg V. 2. 6 (ii) pontja szerint</w:t>
      </w:r>
    </w:p>
    <w:p w14:paraId="187F57B8" w14:textId="77777777" w:rsidR="00AB1E93" w:rsidRDefault="00AB1E93">
      <w:pPr>
        <w:ind w:left="851"/>
        <w:rPr>
          <w:rFonts w:ascii="Tele-GroteskNor" w:hAnsi="Tele-GroteskNor" w:cs="Arial"/>
          <w:bCs/>
          <w:sz w:val="24"/>
          <w:szCs w:val="24"/>
          <w:lang w:eastAsia="x-none"/>
        </w:rPr>
      </w:pPr>
    </w:p>
    <w:p w14:paraId="6D864E62" w14:textId="77777777" w:rsidR="00AB1E93" w:rsidRDefault="00643A2E">
      <w:pPr>
        <w:pStyle w:val="Cmsor3"/>
        <w:rPr>
          <w:rFonts w:ascii="Tele-GroteskNor" w:hAnsi="Tele-GroteskNor"/>
          <w:szCs w:val="24"/>
          <w:lang w:val="hu-HU"/>
        </w:rPr>
      </w:pPr>
      <w:bookmarkStart w:id="488" w:name="_Toc26531721"/>
      <w:r>
        <w:rPr>
          <w:rFonts w:ascii="Tele-GroteskNor" w:hAnsi="Tele-GroteskNor"/>
          <w:szCs w:val="24"/>
        </w:rPr>
        <w:t>1.</w:t>
      </w:r>
      <w:r>
        <w:rPr>
          <w:rFonts w:ascii="Tele-GroteskNor" w:hAnsi="Tele-GroteskNor"/>
          <w:szCs w:val="24"/>
          <w:lang w:val="hu-HU"/>
        </w:rPr>
        <w:t>4</w:t>
      </w:r>
      <w:r>
        <w:rPr>
          <w:rFonts w:ascii="Tele-GroteskNor" w:hAnsi="Tele-GroteskNor"/>
          <w:szCs w:val="24"/>
        </w:rPr>
        <w:t> </w:t>
      </w:r>
      <w:r>
        <w:rPr>
          <w:rFonts w:ascii="Tele-GroteskNor" w:hAnsi="Tele-GroteskNor"/>
          <w:szCs w:val="24"/>
          <w:lang w:val="hu-HU"/>
        </w:rPr>
        <w:t xml:space="preserve"> </w:t>
      </w:r>
      <w:r>
        <w:t xml:space="preserve">Az Átadás-Átvételi Tesztek </w:t>
      </w:r>
      <w:r>
        <w:rPr>
          <w:lang w:val="hu-HU"/>
        </w:rPr>
        <w:t>megkezdésének</w:t>
      </w:r>
      <w:r>
        <w:t xml:space="preserve"> feltételei</w:t>
      </w:r>
      <w:bookmarkEnd w:id="488"/>
    </w:p>
    <w:p w14:paraId="454F4ACB" w14:textId="0A4C85FE"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 tesztek megkezdése előtt a Felek együttműködésével ki kell építeni az IP technológiájú Csatlakozónyalábot (IP réteg) és a SIP kapcsolatot (applikációs réteg) a Magyar Telekom labor hálózati összekapcsolási pontja felé. Az IP és applikációs réteg rendelkezésre állását a Magyar Telekom ellenőrzi és Átviteltechnikai Üzembehelyezési Vizsgálatot végez</w:t>
      </w:r>
      <w:r w:rsidR="005842EF">
        <w:rPr>
          <w:rFonts w:ascii="Tele-GroteskNor" w:hAnsi="Tele-GroteskNor" w:cs="Arial"/>
          <w:sz w:val="24"/>
          <w:szCs w:val="24"/>
        </w:rPr>
        <w:t xml:space="preserve"> a Törzsszöveg V.2 pontja szerint. </w:t>
      </w:r>
    </w:p>
    <w:p w14:paraId="553825FE"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 tesztekhez mind a Magyar Telekom mind pedig a Partner oldalán rendelkezésre kell állnia a híváskijelzős telefonok és G.3 fax készülékek csatlakozását lehetővé tevő teszt-számoknak és a tesztekhez szükséges végberendezéseknek.</w:t>
      </w:r>
      <w:bookmarkStart w:id="489" w:name="_Toc521902495"/>
      <w:bookmarkStart w:id="490" w:name="_Toc521921305"/>
      <w:r>
        <w:rPr>
          <w:rFonts w:ascii="Tele-GroteskNor" w:hAnsi="Tele-GroteskNor" w:cs="Arial"/>
          <w:sz w:val="24"/>
          <w:szCs w:val="24"/>
        </w:rPr>
        <w:t xml:space="preserve"> Az Összekapcsolni kívánt berendezésnek minden szempontból üzemkész állapotban kell lennie, rajta valamennyi tervezett funkciónak működőképesnek kell lennie.</w:t>
      </w:r>
    </w:p>
    <w:p w14:paraId="2930B1D4"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Partner vállalja, hogy a tesztekhez szakértői támogatást biztosít.</w:t>
      </w:r>
      <w:bookmarkStart w:id="491" w:name="_Toc178147525"/>
      <w:bookmarkStart w:id="492" w:name="_Toc323816481"/>
    </w:p>
    <w:p w14:paraId="3C243A23" w14:textId="77777777" w:rsidR="00AB1E93" w:rsidRDefault="00643A2E">
      <w:pPr>
        <w:pStyle w:val="Cmsor3"/>
        <w:rPr>
          <w:rFonts w:ascii="Tele-GroteskNor" w:hAnsi="Tele-GroteskNor"/>
          <w:szCs w:val="24"/>
        </w:rPr>
      </w:pPr>
      <w:bookmarkStart w:id="493" w:name="_Toc26531722"/>
      <w:r>
        <w:rPr>
          <w:rFonts w:ascii="Tele-GroteskNor" w:hAnsi="Tele-GroteskNor"/>
          <w:szCs w:val="24"/>
        </w:rPr>
        <w:t>1.5</w:t>
      </w:r>
      <w:r>
        <w:rPr>
          <w:rFonts w:ascii="Tele-GroteskNor" w:hAnsi="Tele-GroteskNor"/>
          <w:szCs w:val="24"/>
          <w:lang w:val="hu-HU"/>
        </w:rPr>
        <w:t> </w:t>
      </w:r>
      <w:r>
        <w:rPr>
          <w:rFonts w:ascii="Tele-GroteskNor" w:hAnsi="Tele-GroteskNor"/>
          <w:szCs w:val="24"/>
        </w:rPr>
        <w:t>Az Átadás-Átvételi Tesztek megvalósítása</w:t>
      </w:r>
      <w:bookmarkEnd w:id="493"/>
    </w:p>
    <w:p w14:paraId="6BDF88FE"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 xml:space="preserve">Az Átadás-Átvételi Tesztek során az összekapcsolni kívánt kapcsolástechnikai és átviteli berendezések eltérő szempontok alapján történő vizsgálatára kerül sor, az Üzembehelyezési vizsgálat csak a Próbavizsgálat sikeres végrehajtását követően kezdhető meg. </w:t>
      </w:r>
    </w:p>
    <w:p w14:paraId="164C9EC4" w14:textId="77777777" w:rsidR="00AB1E93" w:rsidRDefault="00643A2E">
      <w:pPr>
        <w:pStyle w:val="Cmsor3"/>
        <w:rPr>
          <w:rFonts w:ascii="Tele-GroteskNor" w:hAnsi="Tele-GroteskNor"/>
          <w:szCs w:val="24"/>
        </w:rPr>
      </w:pPr>
      <w:bookmarkStart w:id="494" w:name="_Toc26531723"/>
      <w:bookmarkEnd w:id="489"/>
      <w:bookmarkEnd w:id="490"/>
      <w:bookmarkEnd w:id="491"/>
      <w:bookmarkEnd w:id="492"/>
      <w:r>
        <w:rPr>
          <w:rFonts w:ascii="Tele-GroteskNor" w:hAnsi="Tele-GroteskNor"/>
          <w:szCs w:val="24"/>
        </w:rPr>
        <w:t>1.</w:t>
      </w:r>
      <w:r>
        <w:rPr>
          <w:rFonts w:ascii="Tele-GroteskNor" w:hAnsi="Tele-GroteskNor"/>
          <w:szCs w:val="24"/>
          <w:lang w:val="hu-HU"/>
        </w:rPr>
        <w:t>6 </w:t>
      </w:r>
      <w:r>
        <w:rPr>
          <w:rFonts w:ascii="Tele-GroteskNor" w:hAnsi="Tele-GroteskNor"/>
          <w:szCs w:val="24"/>
        </w:rPr>
        <w:t>A</w:t>
      </w:r>
      <w:r>
        <w:rPr>
          <w:rFonts w:ascii="Tele-GroteskNor" w:hAnsi="Tele-GroteskNor"/>
          <w:szCs w:val="24"/>
          <w:lang w:val="hu-HU"/>
        </w:rPr>
        <w:t xml:space="preserve">z Átadás- Átvételi </w:t>
      </w:r>
      <w:r>
        <w:rPr>
          <w:rFonts w:ascii="Tele-GroteskNor" w:hAnsi="Tele-GroteskNor"/>
          <w:szCs w:val="24"/>
        </w:rPr>
        <w:t xml:space="preserve"> </w:t>
      </w:r>
      <w:r>
        <w:rPr>
          <w:rFonts w:ascii="Tele-GroteskNor" w:hAnsi="Tele-GroteskNor"/>
          <w:szCs w:val="24"/>
          <w:lang w:val="hu-HU"/>
        </w:rPr>
        <w:t>T</w:t>
      </w:r>
      <w:r>
        <w:rPr>
          <w:rFonts w:ascii="Tele-GroteskNor" w:hAnsi="Tele-GroteskNor"/>
          <w:szCs w:val="24"/>
        </w:rPr>
        <w:t>esz</w:t>
      </w:r>
      <w:r>
        <w:rPr>
          <w:rFonts w:ascii="Tele-GroteskNor" w:hAnsi="Tele-GroteskNor"/>
          <w:szCs w:val="24"/>
          <w:lang w:val="hu-HU"/>
        </w:rPr>
        <w:t>t</w:t>
      </w:r>
      <w:r>
        <w:rPr>
          <w:rFonts w:ascii="Tele-GroteskNor" w:hAnsi="Tele-GroteskNor"/>
          <w:szCs w:val="24"/>
        </w:rPr>
        <w:t>ek sikeres lezárásának feltételei</w:t>
      </w:r>
      <w:bookmarkEnd w:id="494"/>
    </w:p>
    <w:p w14:paraId="66E9E003"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Az Átadás-Átvételi tesztek akkor érnek véget, ha a következő feltételek teljesültek</w:t>
      </w:r>
    </w:p>
    <w:p w14:paraId="0706F17A" w14:textId="04405250" w:rsidR="00AB1E93" w:rsidRDefault="00643A2E">
      <w:pPr>
        <w:spacing w:after="240"/>
        <w:ind w:left="993" w:hanging="142"/>
        <w:jc w:val="both"/>
        <w:rPr>
          <w:rFonts w:ascii="Tele-GroteskNor" w:hAnsi="Tele-GroteskNor" w:cs="Arial"/>
          <w:sz w:val="24"/>
          <w:szCs w:val="24"/>
        </w:rPr>
      </w:pPr>
      <w:r>
        <w:rPr>
          <w:rFonts w:ascii="Tele-GroteskNor" w:hAnsi="Tele-GroteskNor" w:cs="Arial"/>
          <w:b/>
          <w:sz w:val="24"/>
          <w:szCs w:val="24"/>
        </w:rPr>
        <w:t>a) </w:t>
      </w:r>
      <w:r>
        <w:rPr>
          <w:rFonts w:ascii="Tele-GroteskNor" w:hAnsi="Tele-GroteskNor" w:cs="Arial"/>
          <w:sz w:val="24"/>
          <w:szCs w:val="24"/>
        </w:rPr>
        <w:t>A Magyar Telekom és a Partner által közösen fellistázott tesztesetek 100%-a lefutott</w:t>
      </w:r>
      <w:r w:rsidR="001C0131">
        <w:rPr>
          <w:rFonts w:ascii="Tele-GroteskNor" w:hAnsi="Tele-GroteskNor" w:cs="Arial"/>
          <w:sz w:val="24"/>
          <w:szCs w:val="24"/>
        </w:rPr>
        <w:t xml:space="preserve">, nincsen Fatális vagy Kritikus </w:t>
      </w:r>
      <w:r w:rsidR="00E20226">
        <w:rPr>
          <w:rFonts w:ascii="Tele-GroteskNor" w:hAnsi="Tele-GroteskNor" w:cs="Arial"/>
          <w:sz w:val="24"/>
          <w:szCs w:val="24"/>
        </w:rPr>
        <w:t>H</w:t>
      </w:r>
      <w:r w:rsidR="001C0131">
        <w:rPr>
          <w:rFonts w:ascii="Tele-GroteskNor" w:hAnsi="Tele-GroteskNor" w:cs="Arial"/>
          <w:sz w:val="24"/>
          <w:szCs w:val="24"/>
        </w:rPr>
        <w:t xml:space="preserve">iba. Súlyos </w:t>
      </w:r>
      <w:r w:rsidR="00E20226">
        <w:rPr>
          <w:rFonts w:ascii="Tele-GroteskNor" w:hAnsi="Tele-GroteskNor" w:cs="Arial"/>
          <w:sz w:val="24"/>
          <w:szCs w:val="24"/>
        </w:rPr>
        <w:t>H</w:t>
      </w:r>
      <w:r w:rsidR="001C0131">
        <w:rPr>
          <w:rFonts w:ascii="Tele-GroteskNor" w:hAnsi="Tele-GroteskNor" w:cs="Arial"/>
          <w:sz w:val="24"/>
          <w:szCs w:val="24"/>
        </w:rPr>
        <w:t>iba esetén a Partner vállalja, hogy azt 1 hónapon belül javítja</w:t>
      </w:r>
      <w:r w:rsidR="00765A8D">
        <w:rPr>
          <w:rFonts w:ascii="Tele-GroteskNor" w:hAnsi="Tele-GroteskNor" w:cs="Arial"/>
          <w:sz w:val="24"/>
          <w:szCs w:val="24"/>
        </w:rPr>
        <w:t>;</w:t>
      </w:r>
      <w:r w:rsidR="001C0131">
        <w:rPr>
          <w:rFonts w:ascii="Tele-GroteskNor" w:hAnsi="Tele-GroteskNor" w:cs="Arial"/>
          <w:sz w:val="24"/>
          <w:szCs w:val="24"/>
        </w:rPr>
        <w:t xml:space="preserve"> </w:t>
      </w:r>
      <w:r w:rsidR="00765A8D">
        <w:rPr>
          <w:rFonts w:ascii="Tele-GroteskNor" w:hAnsi="Tele-GroteskNor" w:cs="Arial"/>
          <w:sz w:val="24"/>
          <w:szCs w:val="24"/>
        </w:rPr>
        <w:t>n</w:t>
      </w:r>
      <w:r w:rsidR="001C0131">
        <w:rPr>
          <w:rFonts w:ascii="Tele-GroteskNor" w:hAnsi="Tele-GroteskNor" w:cs="Arial"/>
          <w:sz w:val="24"/>
          <w:szCs w:val="24"/>
        </w:rPr>
        <w:t xml:space="preserve">em </w:t>
      </w:r>
      <w:r w:rsidR="00E20226">
        <w:rPr>
          <w:rFonts w:ascii="Tele-GroteskNor" w:hAnsi="Tele-GroteskNor" w:cs="Arial"/>
          <w:sz w:val="24"/>
          <w:szCs w:val="24"/>
        </w:rPr>
        <w:t>S</w:t>
      </w:r>
      <w:r w:rsidR="001C0131">
        <w:rPr>
          <w:rFonts w:ascii="Tele-GroteskNor" w:hAnsi="Tele-GroteskNor" w:cs="Arial"/>
          <w:sz w:val="24"/>
          <w:szCs w:val="24"/>
        </w:rPr>
        <w:t xml:space="preserve">úlyos </w:t>
      </w:r>
      <w:r w:rsidR="00E20226">
        <w:rPr>
          <w:rFonts w:ascii="Tele-GroteskNor" w:hAnsi="Tele-GroteskNor" w:cs="Arial"/>
          <w:sz w:val="24"/>
          <w:szCs w:val="24"/>
        </w:rPr>
        <w:t>H</w:t>
      </w:r>
      <w:r w:rsidR="001C0131">
        <w:rPr>
          <w:rFonts w:ascii="Tele-GroteskNor" w:hAnsi="Tele-GroteskNor" w:cs="Arial"/>
          <w:sz w:val="24"/>
          <w:szCs w:val="24"/>
        </w:rPr>
        <w:t>iba esetén a Partner vállalja, hogy azt 6 hónapon belül javítja</w:t>
      </w:r>
      <w:r>
        <w:rPr>
          <w:rFonts w:ascii="Tele-GroteskNor" w:hAnsi="Tele-GroteskNor" w:cs="Arial"/>
          <w:sz w:val="24"/>
          <w:szCs w:val="24"/>
        </w:rPr>
        <w:t>;</w:t>
      </w:r>
    </w:p>
    <w:p w14:paraId="1D90B4D7" w14:textId="77777777" w:rsidR="00AB1E93" w:rsidRDefault="00643A2E">
      <w:pPr>
        <w:spacing w:after="240"/>
        <w:ind w:left="993" w:hanging="142"/>
        <w:jc w:val="both"/>
        <w:rPr>
          <w:rFonts w:ascii="Tele-GroteskNor" w:hAnsi="Tele-GroteskNor" w:cs="Arial"/>
          <w:sz w:val="24"/>
          <w:szCs w:val="24"/>
        </w:rPr>
      </w:pPr>
      <w:r>
        <w:rPr>
          <w:rFonts w:ascii="Tele-GroteskNor" w:hAnsi="Tele-GroteskNor" w:cs="Arial"/>
          <w:b/>
          <w:sz w:val="24"/>
          <w:szCs w:val="24"/>
        </w:rPr>
        <w:t>b) </w:t>
      </w:r>
      <w:r>
        <w:rPr>
          <w:rFonts w:ascii="Tele-GroteskNor" w:hAnsi="Tele-GroteskNor" w:cs="Arial"/>
          <w:sz w:val="24"/>
          <w:szCs w:val="24"/>
        </w:rPr>
        <w:t>A teszthívások CDR-eit mind a Magyar Telekom mind pedig a Partner összegyűjtötte, kicserélte, tartalmát leellenőrizte és visszaigazolja a számlázás teljességét (konzisztencia)</w:t>
      </w:r>
    </w:p>
    <w:p w14:paraId="7BBCC984" w14:textId="77777777" w:rsidR="00AB1E93" w:rsidRDefault="00643A2E">
      <w:pPr>
        <w:pStyle w:val="b0"/>
        <w:ind w:left="1021"/>
        <w:rPr>
          <w:rFonts w:ascii="Tele-GroteskEENor" w:hAnsi="Tele-GroteskEENor"/>
        </w:rPr>
      </w:pPr>
      <w:r>
        <w:rPr>
          <w:rFonts w:ascii="Tele-GroteskNor" w:hAnsi="Tele-GroteskNor" w:cs="Arial"/>
          <w:b/>
          <w:sz w:val="24"/>
        </w:rPr>
        <w:t>c)</w:t>
      </w:r>
      <w:r>
        <w:rPr>
          <w:rFonts w:ascii="Tele-GroteskNor" w:hAnsi="Tele-GroteskNor" w:cs="Arial"/>
          <w:sz w:val="24"/>
        </w:rPr>
        <w:t> az Átadás-Átvételi Jegyzőkönyvet mindkét Fél elfogadta és aláírta.</w:t>
      </w:r>
    </w:p>
    <w:p w14:paraId="54738AF4" w14:textId="77777777" w:rsidR="00AB1E93" w:rsidRDefault="00AB1E93">
      <w:pPr>
        <w:spacing w:after="240"/>
        <w:ind w:left="567"/>
        <w:jc w:val="both"/>
        <w:rPr>
          <w:rFonts w:ascii="Tele-GroteskNor" w:hAnsi="Tele-GroteskNor" w:cs="Arial"/>
          <w:sz w:val="24"/>
          <w:szCs w:val="24"/>
        </w:rPr>
      </w:pPr>
    </w:p>
    <w:p w14:paraId="7699CF0A" w14:textId="32A26BDA"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 xml:space="preserve">Amennyiben tesztek a Jelen Melléklet 1.3 pontja szerinti idő alatt nem zárhatóak le sikeresen, úgy sikertelennek kell tekinteni és a </w:t>
      </w:r>
      <w:r w:rsidR="00765A8D" w:rsidRPr="00765A8D">
        <w:rPr>
          <w:rFonts w:ascii="Tele-GroteskNor" w:hAnsi="Tele-GroteskNor" w:cs="Arial"/>
          <w:sz w:val="24"/>
          <w:szCs w:val="24"/>
        </w:rPr>
        <w:t xml:space="preserve">sikertelenséget okozó </w:t>
      </w:r>
      <w:r>
        <w:rPr>
          <w:rFonts w:ascii="Tele-GroteskNor" w:hAnsi="Tele-GroteskNor" w:cs="Arial"/>
          <w:sz w:val="24"/>
          <w:szCs w:val="24"/>
        </w:rPr>
        <w:t>hiba</w:t>
      </w:r>
      <w:r w:rsidR="00765A8D">
        <w:rPr>
          <w:rFonts w:ascii="Tele-GroteskNor" w:hAnsi="Tele-GroteskNor" w:cs="Arial"/>
          <w:sz w:val="24"/>
          <w:szCs w:val="24"/>
        </w:rPr>
        <w:t>(k)</w:t>
      </w:r>
      <w:r>
        <w:rPr>
          <w:rFonts w:ascii="Tele-GroteskNor" w:hAnsi="Tele-GroteskNor" w:cs="Arial"/>
          <w:sz w:val="24"/>
          <w:szCs w:val="24"/>
        </w:rPr>
        <w:t xml:space="preserve"> javítása után a Partner újra jelentkezhet a tesztelésre.</w:t>
      </w:r>
    </w:p>
    <w:p w14:paraId="39988E0A" w14:textId="655FD655" w:rsidR="00AB1E93" w:rsidRDefault="00643A2E">
      <w:pPr>
        <w:pStyle w:val="Cmsor3"/>
        <w:rPr>
          <w:rFonts w:ascii="Tele-GroteskNor" w:hAnsi="Tele-GroteskNor"/>
          <w:szCs w:val="24"/>
          <w:lang w:val="hu-HU"/>
        </w:rPr>
      </w:pPr>
      <w:bookmarkStart w:id="495" w:name="_Toc26531724"/>
      <w:r>
        <w:rPr>
          <w:rFonts w:ascii="Tele-GroteskNor" w:hAnsi="Tele-GroteskNor"/>
          <w:szCs w:val="24"/>
        </w:rPr>
        <w:lastRenderedPageBreak/>
        <w:t>1.</w:t>
      </w:r>
      <w:r w:rsidR="00765A8D" w:rsidRPr="00B40A32">
        <w:rPr>
          <w:rFonts w:ascii="Tele-GroteskNor" w:hAnsi="Tele-GroteskNor"/>
          <w:szCs w:val="24"/>
          <w:lang w:val="hu-HU"/>
        </w:rPr>
        <w:t>7</w:t>
      </w:r>
      <w:r>
        <w:rPr>
          <w:rFonts w:ascii="Tele-GroteskNor" w:hAnsi="Tele-GroteskNor"/>
          <w:szCs w:val="24"/>
          <w:lang w:val="hu-HU"/>
        </w:rPr>
        <w:t> </w:t>
      </w:r>
      <w:r>
        <w:rPr>
          <w:rFonts w:ascii="Tele-GroteskNor" w:hAnsi="Tele-GroteskNor"/>
          <w:szCs w:val="24"/>
        </w:rPr>
        <w:t>A</w:t>
      </w:r>
      <w:r>
        <w:rPr>
          <w:rFonts w:ascii="Tele-GroteskNor" w:hAnsi="Tele-GroteskNor"/>
          <w:szCs w:val="24"/>
          <w:lang w:val="hu-HU"/>
        </w:rPr>
        <w:t>z Átadás-Átvételi</w:t>
      </w:r>
      <w:r>
        <w:rPr>
          <w:rFonts w:ascii="Tele-GroteskNor" w:hAnsi="Tele-GroteskNor"/>
          <w:szCs w:val="24"/>
        </w:rPr>
        <w:t xml:space="preserve"> </w:t>
      </w:r>
      <w:r>
        <w:rPr>
          <w:rFonts w:ascii="Tele-GroteskNor" w:hAnsi="Tele-GroteskNor"/>
          <w:szCs w:val="24"/>
          <w:lang w:val="hu-HU"/>
        </w:rPr>
        <w:t>Te</w:t>
      </w:r>
      <w:r>
        <w:rPr>
          <w:rFonts w:ascii="Tele-GroteskNor" w:hAnsi="Tele-GroteskNor"/>
          <w:szCs w:val="24"/>
        </w:rPr>
        <w:t>sztek lezá</w:t>
      </w:r>
      <w:r>
        <w:rPr>
          <w:rFonts w:ascii="Tele-GroteskNor" w:hAnsi="Tele-GroteskNor"/>
          <w:szCs w:val="24"/>
          <w:lang w:val="hu-HU"/>
        </w:rPr>
        <w:t>rása</w:t>
      </w:r>
      <w:bookmarkEnd w:id="495"/>
    </w:p>
    <w:p w14:paraId="30099D94" w14:textId="211E5495"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Az Átadás-Átvételi Tesztek elvégzését az alábbi jegyzőkönyvek igazolják:</w:t>
      </w:r>
    </w:p>
    <w:tbl>
      <w:tblPr>
        <w:tblW w:w="7904"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7"/>
        <w:gridCol w:w="4077"/>
      </w:tblGrid>
      <w:tr w:rsidR="00AB1E93" w14:paraId="14EAB88C" w14:textId="77777777">
        <w:tc>
          <w:tcPr>
            <w:tcW w:w="3827" w:type="dxa"/>
            <w:tcBorders>
              <w:top w:val="double" w:sz="4" w:space="0" w:color="auto"/>
              <w:left w:val="double" w:sz="4" w:space="0" w:color="auto"/>
              <w:bottom w:val="double" w:sz="4" w:space="0" w:color="auto"/>
              <w:right w:val="single" w:sz="6" w:space="0" w:color="auto"/>
            </w:tcBorders>
          </w:tcPr>
          <w:p w14:paraId="2174972A" w14:textId="77777777" w:rsidR="00AB1E93" w:rsidRDefault="00643A2E">
            <w:pPr>
              <w:pStyle w:val="D"/>
              <w:spacing w:after="120"/>
              <w:ind w:left="0" w:firstLine="0"/>
              <w:jc w:val="center"/>
              <w:rPr>
                <w:rFonts w:ascii="Tele-GroteskEENor" w:hAnsi="Tele-GroteskEENor"/>
                <w:b/>
                <w:szCs w:val="24"/>
              </w:rPr>
            </w:pPr>
            <w:r>
              <w:rPr>
                <w:rFonts w:ascii="Tele-GroteskEENor" w:hAnsi="Tele-GroteskEENor"/>
                <w:b/>
                <w:szCs w:val="24"/>
              </w:rPr>
              <w:t>Tesztelési Fázis</w:t>
            </w:r>
          </w:p>
        </w:tc>
        <w:tc>
          <w:tcPr>
            <w:tcW w:w="4077" w:type="dxa"/>
            <w:tcBorders>
              <w:top w:val="double" w:sz="4" w:space="0" w:color="auto"/>
              <w:left w:val="single" w:sz="6" w:space="0" w:color="auto"/>
              <w:bottom w:val="double" w:sz="4" w:space="0" w:color="auto"/>
              <w:right w:val="double" w:sz="4" w:space="0" w:color="auto"/>
            </w:tcBorders>
          </w:tcPr>
          <w:p w14:paraId="30A7AD0F" w14:textId="77777777" w:rsidR="00AB1E93" w:rsidRDefault="00643A2E">
            <w:pPr>
              <w:pStyle w:val="D"/>
              <w:spacing w:after="120"/>
              <w:ind w:left="0" w:firstLine="0"/>
              <w:jc w:val="center"/>
              <w:rPr>
                <w:rFonts w:ascii="Tele-GroteskEENor" w:hAnsi="Tele-GroteskEENor"/>
                <w:b/>
                <w:szCs w:val="24"/>
              </w:rPr>
            </w:pPr>
            <w:r>
              <w:rPr>
                <w:rFonts w:ascii="Tele-GroteskEENor" w:hAnsi="Tele-GroteskEENor"/>
                <w:b/>
                <w:szCs w:val="24"/>
              </w:rPr>
              <w:t>Jegyzőkönyv</w:t>
            </w:r>
          </w:p>
        </w:tc>
      </w:tr>
      <w:tr w:rsidR="00AB1E93" w14:paraId="537DF427" w14:textId="77777777">
        <w:tc>
          <w:tcPr>
            <w:tcW w:w="3827" w:type="dxa"/>
          </w:tcPr>
          <w:p w14:paraId="6B99FDA8" w14:textId="77777777" w:rsidR="00AB1E93" w:rsidRDefault="00643A2E">
            <w:pPr>
              <w:pStyle w:val="D"/>
              <w:spacing w:after="120"/>
              <w:ind w:left="0" w:firstLine="0"/>
              <w:jc w:val="left"/>
              <w:rPr>
                <w:rFonts w:ascii="Tele-GroteskEENor" w:hAnsi="Tele-GroteskEENor"/>
                <w:szCs w:val="24"/>
              </w:rPr>
            </w:pPr>
            <w:r>
              <w:rPr>
                <w:rFonts w:ascii="Tele-GroteskEENor" w:hAnsi="Tele-GroteskEENor"/>
                <w:szCs w:val="24"/>
              </w:rPr>
              <w:t>Próbavizsgálat</w:t>
            </w:r>
          </w:p>
        </w:tc>
        <w:tc>
          <w:tcPr>
            <w:tcW w:w="4077" w:type="dxa"/>
          </w:tcPr>
          <w:p w14:paraId="00BD9C9F" w14:textId="77777777" w:rsidR="00AB1E93" w:rsidRDefault="00643A2E">
            <w:pPr>
              <w:pStyle w:val="D"/>
              <w:spacing w:after="120"/>
              <w:ind w:left="0" w:firstLine="0"/>
              <w:jc w:val="left"/>
              <w:rPr>
                <w:rFonts w:ascii="Tele-GroteskEENor" w:hAnsi="Tele-GroteskEENor"/>
                <w:szCs w:val="24"/>
              </w:rPr>
            </w:pPr>
            <w:r>
              <w:rPr>
                <w:rFonts w:ascii="Tele-GroteskEENor" w:hAnsi="Tele-GroteskEENor"/>
                <w:szCs w:val="24"/>
              </w:rPr>
              <w:t>Próbavizsgálati Jegyzőkönyv</w:t>
            </w:r>
          </w:p>
        </w:tc>
      </w:tr>
      <w:tr w:rsidR="00AB1E93" w14:paraId="5B8551D4" w14:textId="77777777">
        <w:tc>
          <w:tcPr>
            <w:tcW w:w="3827" w:type="dxa"/>
          </w:tcPr>
          <w:p w14:paraId="249F8B83" w14:textId="77777777" w:rsidR="00AB1E93" w:rsidRDefault="00643A2E">
            <w:pPr>
              <w:pStyle w:val="D"/>
              <w:spacing w:after="120"/>
              <w:ind w:left="0" w:firstLine="0"/>
              <w:jc w:val="left"/>
              <w:rPr>
                <w:rFonts w:ascii="Tele-GroteskEENor" w:hAnsi="Tele-GroteskEENor"/>
                <w:szCs w:val="24"/>
              </w:rPr>
            </w:pPr>
            <w:r>
              <w:rPr>
                <w:rFonts w:ascii="Tele-GroteskEENor" w:hAnsi="Tele-GroteskEENor"/>
                <w:szCs w:val="24"/>
              </w:rPr>
              <w:t>Üzembehelyezési Vizsgálat</w:t>
            </w:r>
          </w:p>
        </w:tc>
        <w:tc>
          <w:tcPr>
            <w:tcW w:w="4077" w:type="dxa"/>
          </w:tcPr>
          <w:p w14:paraId="71B8ED6B" w14:textId="77777777" w:rsidR="00AB1E93" w:rsidRDefault="00643A2E">
            <w:pPr>
              <w:pStyle w:val="D"/>
              <w:spacing w:after="120"/>
              <w:ind w:left="0" w:firstLine="0"/>
              <w:jc w:val="left"/>
              <w:rPr>
                <w:rFonts w:ascii="Tele-GroteskEENor" w:hAnsi="Tele-GroteskEENor"/>
                <w:szCs w:val="24"/>
              </w:rPr>
            </w:pPr>
            <w:r>
              <w:rPr>
                <w:rFonts w:ascii="Tele-GroteskEENor" w:hAnsi="Tele-GroteskEENor"/>
                <w:szCs w:val="24"/>
              </w:rPr>
              <w:t>Üzembehelyezési Jegyzőkönyv</w:t>
            </w:r>
          </w:p>
        </w:tc>
      </w:tr>
    </w:tbl>
    <w:p w14:paraId="46ABBD8F" w14:textId="77777777" w:rsidR="00AB1E93" w:rsidRDefault="00AB1E93">
      <w:pPr>
        <w:pStyle w:val="B"/>
        <w:spacing w:after="120"/>
        <w:ind w:left="567" w:hanging="283"/>
        <w:rPr>
          <w:rFonts w:ascii="Tele-GroteskEENor" w:hAnsi="Tele-GroteskEENor"/>
          <w:bCs/>
        </w:rPr>
      </w:pPr>
    </w:p>
    <w:p w14:paraId="146A8B09"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 vonatkozó Átadás-Átvételi Jegyzőkönyvet a Magyar Telekom az adott teszt/vizsgálat elvégzése után 5 (öt) napon belül készíti el és küldi meg aláírva a Partner részére.</w:t>
      </w:r>
    </w:p>
    <w:p w14:paraId="39B2F1BB"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Az elküldött Átadás-Átvételi Jegyzőkönyvet a Partner annak kézhezvétele után 5 (öt) napon belül</w:t>
      </w:r>
    </w:p>
    <w:p w14:paraId="28AEF07D" w14:textId="77777777" w:rsidR="00AB1E93" w:rsidRDefault="00643A2E">
      <w:pPr>
        <w:pStyle w:val="b0"/>
        <w:ind w:left="993"/>
        <w:rPr>
          <w:rFonts w:ascii="Tele-GroteskEENor" w:hAnsi="Tele-GroteskEENor"/>
          <w:sz w:val="24"/>
        </w:rPr>
      </w:pPr>
      <w:r>
        <w:rPr>
          <w:rFonts w:ascii="Tele-GroteskEENor" w:hAnsi="Tele-GroteskEENor"/>
          <w:b/>
          <w:sz w:val="24"/>
        </w:rPr>
        <w:t>a) </w:t>
      </w:r>
      <w:r>
        <w:rPr>
          <w:rFonts w:ascii="Tele-GroteskEENor" w:hAnsi="Tele-GroteskEENor"/>
          <w:sz w:val="24"/>
        </w:rPr>
        <w:t>aláírva visszaküldi a Magyar Telekom részére; vagy</w:t>
      </w:r>
    </w:p>
    <w:p w14:paraId="06BBA33E" w14:textId="77777777" w:rsidR="00AB1E93" w:rsidRDefault="00AB1E93">
      <w:pPr>
        <w:pStyle w:val="b0"/>
        <w:ind w:left="993"/>
        <w:rPr>
          <w:rFonts w:ascii="Tele-GroteskEENor" w:hAnsi="Tele-GroteskEENor"/>
          <w:sz w:val="24"/>
        </w:rPr>
      </w:pPr>
    </w:p>
    <w:p w14:paraId="06187035" w14:textId="77777777" w:rsidR="00AB1E93" w:rsidRDefault="00643A2E">
      <w:pPr>
        <w:pStyle w:val="b0"/>
        <w:ind w:left="993"/>
        <w:rPr>
          <w:rFonts w:ascii="Tele-GroteskEENor" w:hAnsi="Tele-GroteskEENor"/>
          <w:sz w:val="24"/>
        </w:rPr>
      </w:pPr>
      <w:r>
        <w:rPr>
          <w:rFonts w:ascii="Tele-GroteskEENor" w:hAnsi="Tele-GroteskEENor"/>
          <w:b/>
          <w:sz w:val="24"/>
        </w:rPr>
        <w:t>b) </w:t>
      </w:r>
      <w:r>
        <w:rPr>
          <w:rFonts w:ascii="Tele-GroteskEENor" w:hAnsi="Tele-GroteskEENor"/>
          <w:sz w:val="24"/>
        </w:rPr>
        <w:t>kifogást emel a Magyar Telekom által dokumentált hibák vonatkozásában.</w:t>
      </w:r>
    </w:p>
    <w:p w14:paraId="464FCBC1" w14:textId="77777777" w:rsidR="00AB1E93" w:rsidRDefault="00AB1E93">
      <w:pPr>
        <w:pStyle w:val="b0"/>
        <w:ind w:left="993"/>
        <w:rPr>
          <w:rFonts w:ascii="Tele-GroteskEENor" w:hAnsi="Tele-GroteskEENor"/>
          <w:sz w:val="24"/>
        </w:rPr>
      </w:pPr>
    </w:p>
    <w:p w14:paraId="1B69CA71" w14:textId="06C18683"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Sikeres tesztek esetén a Jegyzőkönyvek Partner általi elfog</w:t>
      </w:r>
      <w:r w:rsidR="000103AD">
        <w:rPr>
          <w:rFonts w:ascii="Tele-GroteskNor" w:hAnsi="Tele-GroteskNor" w:cs="Arial"/>
          <w:sz w:val="24"/>
          <w:szCs w:val="24"/>
        </w:rPr>
        <w:t>ad</w:t>
      </w:r>
      <w:r>
        <w:rPr>
          <w:rFonts w:ascii="Tele-GroteskNor" w:hAnsi="Tele-GroteskNor" w:cs="Arial"/>
          <w:sz w:val="24"/>
          <w:szCs w:val="24"/>
        </w:rPr>
        <w:t>ás</w:t>
      </w:r>
      <w:r w:rsidR="000103AD">
        <w:rPr>
          <w:rFonts w:ascii="Tele-GroteskNor" w:hAnsi="Tele-GroteskNor" w:cs="Arial"/>
          <w:sz w:val="24"/>
          <w:szCs w:val="24"/>
        </w:rPr>
        <w:t>á</w:t>
      </w:r>
      <w:r>
        <w:rPr>
          <w:rFonts w:ascii="Tele-GroteskNor" w:hAnsi="Tele-GroteskNor" w:cs="Arial"/>
          <w:sz w:val="24"/>
          <w:szCs w:val="24"/>
        </w:rPr>
        <w:t xml:space="preserve">t követő 5 napon belül a Magyar Telekomnak a szolgáltatás igénybevételének időpontjáról szóló elektronikus értesítést ki kell adnia, feltéve, hogy Partner a Forgalmi Szolgáltatás igénybevételével kapcsolatos valamennyi szerződéses kötelezettségének eleget tett. </w:t>
      </w:r>
    </w:p>
    <w:p w14:paraId="30137A56"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 xml:space="preserve">A Partner fenti határidőn belüli, Jegyzőkönyvekkel kapcsolatos kifogásolása esetén a kifogás Magyar Telekom általi kézhezvételétől számított 5 (öt) napon belül a Feleknek meg kell állapodniuk a hibák kölcsönösen elfogadható értelmezéséről. Amennyiben ez nem teljesül, úgy a Magyar Telekom tájékoztatja a Partnert az Átadás-Átvételi Tesztek sikertelenségéről és arról, hogy ennek következtében az Összekapcsolási Szerződés teljesítése ellehetetlenült. Amennyiben ezt a Partner vitatja a Felek bármelyike jogvitás eljárást kezdeményezhet. </w:t>
      </w:r>
    </w:p>
    <w:p w14:paraId="7C5E11E3"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Amennyiben a Partner 5 (öt) napon belül nem válaszol, az Átadás-Átvételi Jegyzőkönyv a Partner által elfogadottnak tekintendő.</w:t>
      </w:r>
    </w:p>
    <w:p w14:paraId="166D629D" w14:textId="77777777" w:rsidR="00AB1E93" w:rsidRDefault="00643A2E">
      <w:pPr>
        <w:pStyle w:val="Cmsor2"/>
        <w:rPr>
          <w:rFonts w:ascii="Tele-GroteskNor" w:hAnsi="Tele-GroteskNor"/>
          <w:szCs w:val="24"/>
        </w:rPr>
      </w:pPr>
      <w:bookmarkStart w:id="496" w:name="_Toc26531725"/>
      <w:r>
        <w:rPr>
          <w:rFonts w:ascii="Tele-GroteskNor" w:hAnsi="Tele-GroteskNor"/>
          <w:szCs w:val="24"/>
        </w:rPr>
        <w:t>2</w:t>
      </w:r>
      <w:r>
        <w:rPr>
          <w:rFonts w:ascii="Tele-GroteskNor" w:hAnsi="Tele-GroteskNor"/>
          <w:szCs w:val="24"/>
          <w:lang w:val="hu-HU"/>
        </w:rPr>
        <w:t>. </w:t>
      </w:r>
      <w:r>
        <w:rPr>
          <w:rFonts w:ascii="Tele-GroteskNor" w:hAnsi="Tele-GroteskNor"/>
          <w:szCs w:val="24"/>
        </w:rPr>
        <w:t>Próbavizsgálat</w:t>
      </w:r>
      <w:bookmarkEnd w:id="496"/>
    </w:p>
    <w:p w14:paraId="2682E974" w14:textId="77777777" w:rsidR="00AB1E93" w:rsidRDefault="00643A2E">
      <w:pPr>
        <w:spacing w:after="160" w:line="280" w:lineRule="exact"/>
        <w:jc w:val="both"/>
        <w:rPr>
          <w:rFonts w:ascii="Tele-GroteskNor" w:hAnsi="Tele-GroteskNor" w:cs="Arial"/>
          <w:sz w:val="24"/>
          <w:szCs w:val="24"/>
        </w:rPr>
      </w:pPr>
      <w:r>
        <w:rPr>
          <w:rFonts w:ascii="Tele-GroteskNor" w:hAnsi="Tele-GroteskNor" w:cs="Arial"/>
          <w:sz w:val="24"/>
          <w:szCs w:val="24"/>
        </w:rPr>
        <w:t>A vállalt hálózati szolgáltatások biztosíthatóságának és a hálózatok együttműködésének ellenőrzését szolgáló célműszerrel, illetve összekapcsolás esetén üzemi körülmények szimulálásával megvalósított műszaki vizsgálat. A próbavizsgálatok tesztkörnyezetben kerülnek elvégzésre.</w:t>
      </w:r>
    </w:p>
    <w:p w14:paraId="5A7990FB" w14:textId="77777777" w:rsidR="00AB1E93" w:rsidRDefault="00643A2E">
      <w:pPr>
        <w:pStyle w:val="Cmsor3"/>
        <w:rPr>
          <w:rFonts w:ascii="Tele-GroteskNor" w:hAnsi="Tele-GroteskNor"/>
          <w:szCs w:val="24"/>
        </w:rPr>
      </w:pPr>
      <w:bookmarkStart w:id="497" w:name="_Toc26531726"/>
      <w:r>
        <w:rPr>
          <w:rFonts w:ascii="Tele-GroteskNor" w:hAnsi="Tele-GroteskNor"/>
          <w:szCs w:val="24"/>
        </w:rPr>
        <w:t>2.1</w:t>
      </w:r>
      <w:r>
        <w:rPr>
          <w:rFonts w:ascii="Tele-GroteskNor" w:hAnsi="Tele-GroteskNor"/>
          <w:szCs w:val="24"/>
          <w:lang w:val="hu-HU"/>
        </w:rPr>
        <w:t> </w:t>
      </w:r>
      <w:r>
        <w:rPr>
          <w:rFonts w:ascii="Tele-GroteskNor" w:hAnsi="Tele-GroteskNor"/>
          <w:szCs w:val="24"/>
        </w:rPr>
        <w:t xml:space="preserve">Teszt </w:t>
      </w:r>
      <w:r>
        <w:rPr>
          <w:rFonts w:ascii="Tele-GroteskNor" w:hAnsi="Tele-GroteskNor"/>
          <w:szCs w:val="24"/>
          <w:lang w:val="hu-HU"/>
        </w:rPr>
        <w:t>HW/SW</w:t>
      </w:r>
      <w:r>
        <w:rPr>
          <w:rFonts w:ascii="Tele-GroteskNor" w:hAnsi="Tele-GroteskNor"/>
          <w:szCs w:val="24"/>
        </w:rPr>
        <w:t xml:space="preserve"> konfiguráció a Magyar Telekom hálózatában</w:t>
      </w:r>
      <w:bookmarkEnd w:id="497"/>
    </w:p>
    <w:p w14:paraId="6D2D7A37" w14:textId="77777777" w:rsidR="00AB1E93" w:rsidRDefault="00643A2E">
      <w:pPr>
        <w:spacing w:after="240"/>
        <w:ind w:left="567"/>
        <w:rPr>
          <w:rFonts w:ascii="Tele-GroteskNor" w:hAnsi="Tele-GroteskNor" w:cs="Arial"/>
          <w:sz w:val="24"/>
          <w:szCs w:val="24"/>
        </w:rPr>
      </w:pPr>
      <w:r>
        <w:rPr>
          <w:rFonts w:ascii="Tele-GroteskNor" w:hAnsi="Tele-GroteskNor" w:cs="Arial"/>
          <w:sz w:val="24"/>
          <w:szCs w:val="24"/>
        </w:rPr>
        <w:t xml:space="preserve">A tesztek megkezdése előtt az alábbi táblázat szerinti adatok megadása szükséges: </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178"/>
        <w:gridCol w:w="4207"/>
      </w:tblGrid>
      <w:tr w:rsidR="00AB1E93" w14:paraId="6132BB88" w14:textId="77777777">
        <w:trPr>
          <w:trHeight w:val="495"/>
        </w:trPr>
        <w:tc>
          <w:tcPr>
            <w:tcW w:w="4253" w:type="dxa"/>
            <w:vAlign w:val="center"/>
          </w:tcPr>
          <w:p w14:paraId="4BED3B10" w14:textId="77777777" w:rsidR="00AB1E93" w:rsidRDefault="00643A2E">
            <w:pPr>
              <w:jc w:val="center"/>
              <w:rPr>
                <w:rFonts w:ascii="Tele-GroteskNor" w:hAnsi="Tele-GroteskNor"/>
                <w:b/>
                <w:szCs w:val="24"/>
              </w:rPr>
            </w:pPr>
            <w:r>
              <w:rPr>
                <w:rFonts w:ascii="Tele-GroteskNor" w:hAnsi="Tele-GroteskNor"/>
                <w:b/>
                <w:szCs w:val="24"/>
              </w:rPr>
              <w:t>Magyar Telekom</w:t>
            </w:r>
          </w:p>
        </w:tc>
        <w:tc>
          <w:tcPr>
            <w:tcW w:w="4282" w:type="dxa"/>
            <w:vAlign w:val="center"/>
          </w:tcPr>
          <w:p w14:paraId="6A066DCC" w14:textId="77777777" w:rsidR="00AB1E93" w:rsidRDefault="00643A2E">
            <w:pPr>
              <w:jc w:val="center"/>
              <w:rPr>
                <w:rFonts w:ascii="Tele-GroteskNor" w:hAnsi="Tele-GroteskNor"/>
                <w:b/>
                <w:szCs w:val="24"/>
              </w:rPr>
            </w:pPr>
            <w:r>
              <w:rPr>
                <w:rFonts w:ascii="Tele-GroteskNor" w:hAnsi="Tele-GroteskNor"/>
                <w:b/>
                <w:szCs w:val="24"/>
              </w:rPr>
              <w:t>Szolgáltató</w:t>
            </w:r>
          </w:p>
        </w:tc>
      </w:tr>
      <w:tr w:rsidR="00AB1E93" w14:paraId="5ECA6D32" w14:textId="77777777">
        <w:tc>
          <w:tcPr>
            <w:tcW w:w="4253" w:type="dxa"/>
          </w:tcPr>
          <w:p w14:paraId="209B26FA" w14:textId="77777777" w:rsidR="00AB1E93" w:rsidRDefault="00643A2E">
            <w:pPr>
              <w:rPr>
                <w:rFonts w:ascii="Tele-GroteskNor" w:hAnsi="Tele-GroteskNor"/>
                <w:szCs w:val="24"/>
              </w:rPr>
            </w:pPr>
            <w:r>
              <w:rPr>
                <w:rFonts w:ascii="Tele-GroteskNor" w:hAnsi="Tele-GroteskNor"/>
                <w:szCs w:val="24"/>
              </w:rPr>
              <w:t>labor I-SBC/I-BGF: Huawei SE2900</w:t>
            </w:r>
          </w:p>
          <w:p w14:paraId="08765175" w14:textId="77777777" w:rsidR="00AB1E93" w:rsidRDefault="00643A2E">
            <w:pPr>
              <w:rPr>
                <w:rFonts w:ascii="Tele-GroteskNor" w:hAnsi="Tele-GroteskNor"/>
                <w:szCs w:val="24"/>
              </w:rPr>
            </w:pPr>
            <w:r>
              <w:rPr>
                <w:rFonts w:ascii="Tele-GroteskNor" w:hAnsi="Tele-GroteskNor"/>
                <w:szCs w:val="24"/>
              </w:rPr>
              <w:t>Release xxxx (az aktuális verzió a tesztelések előtt kerül megadásra)</w:t>
            </w:r>
          </w:p>
        </w:tc>
        <w:tc>
          <w:tcPr>
            <w:tcW w:w="4282" w:type="dxa"/>
          </w:tcPr>
          <w:p w14:paraId="7F09199D" w14:textId="77777777" w:rsidR="00AB1E93" w:rsidRDefault="00643A2E">
            <w:pPr>
              <w:rPr>
                <w:rFonts w:ascii="Tele-GroteskNor" w:hAnsi="Tele-GroteskNor"/>
                <w:szCs w:val="24"/>
              </w:rPr>
            </w:pPr>
            <w:r>
              <w:rPr>
                <w:rFonts w:ascii="Tele-GroteskNor" w:hAnsi="Tele-GroteskNor"/>
                <w:szCs w:val="24"/>
              </w:rPr>
              <w:t>labor vagy élő hálózati I-SBC: Szállító és típus</w:t>
            </w:r>
          </w:p>
          <w:p w14:paraId="016534DA" w14:textId="77777777" w:rsidR="00AB1E93" w:rsidRDefault="00643A2E">
            <w:pPr>
              <w:rPr>
                <w:rFonts w:ascii="Tele-GroteskNor" w:hAnsi="Tele-GroteskNor"/>
                <w:szCs w:val="24"/>
              </w:rPr>
            </w:pPr>
            <w:r>
              <w:rPr>
                <w:rFonts w:ascii="Tele-GroteskNor" w:hAnsi="Tele-GroteskNor"/>
                <w:szCs w:val="24"/>
              </w:rPr>
              <w:t>Verzió</w:t>
            </w:r>
          </w:p>
        </w:tc>
      </w:tr>
      <w:tr w:rsidR="00AB1E93" w14:paraId="02F1A2BA" w14:textId="77777777">
        <w:tc>
          <w:tcPr>
            <w:tcW w:w="4253" w:type="dxa"/>
          </w:tcPr>
          <w:p w14:paraId="6CECF19C" w14:textId="77777777" w:rsidR="00AB1E93" w:rsidRDefault="00643A2E">
            <w:pPr>
              <w:rPr>
                <w:rFonts w:ascii="Tele-GroteskNor" w:hAnsi="Tele-GroteskNor"/>
                <w:szCs w:val="24"/>
              </w:rPr>
            </w:pPr>
            <w:r>
              <w:rPr>
                <w:rFonts w:ascii="Tele-GroteskNor" w:hAnsi="Tele-GroteskNor"/>
                <w:szCs w:val="24"/>
              </w:rPr>
              <w:lastRenderedPageBreak/>
              <w:t>Végkészülék (telefon – a típusa a tesztelések előtt kerül megadásra),</w:t>
            </w:r>
          </w:p>
          <w:p w14:paraId="1EB59246" w14:textId="77777777" w:rsidR="00AB1E93" w:rsidRDefault="00643A2E">
            <w:pPr>
              <w:rPr>
                <w:rFonts w:ascii="Tele-GroteskNor" w:hAnsi="Tele-GroteskNor"/>
                <w:szCs w:val="24"/>
              </w:rPr>
            </w:pPr>
            <w:r>
              <w:rPr>
                <w:rFonts w:ascii="Tele-GroteskNor" w:hAnsi="Tele-GroteskNor"/>
                <w:szCs w:val="24"/>
              </w:rPr>
              <w:t>FAX készülék (a típusa a tesztelések előtt kerül megadásra),</w:t>
            </w:r>
          </w:p>
          <w:p w14:paraId="789C8A09" w14:textId="77777777" w:rsidR="00AB1E93" w:rsidRDefault="00643A2E">
            <w:pPr>
              <w:rPr>
                <w:rFonts w:ascii="Tele-GroteskNor" w:hAnsi="Tele-GroteskNor"/>
                <w:szCs w:val="24"/>
              </w:rPr>
            </w:pPr>
            <w:r>
              <w:rPr>
                <w:rFonts w:ascii="Tele-GroteskNor" w:hAnsi="Tele-GroteskNor"/>
                <w:szCs w:val="24"/>
              </w:rPr>
              <w:t>Huawei SBC internal trace</w:t>
            </w:r>
          </w:p>
          <w:p w14:paraId="3B5DE0AD" w14:textId="77777777" w:rsidR="00AB1E93" w:rsidRDefault="00643A2E">
            <w:pPr>
              <w:rPr>
                <w:rFonts w:ascii="Tele-GroteskNor" w:hAnsi="Tele-GroteskNor"/>
                <w:szCs w:val="24"/>
              </w:rPr>
            </w:pPr>
            <w:r>
              <w:rPr>
                <w:rFonts w:ascii="Tele-GroteskNor" w:hAnsi="Tele-GroteskNor"/>
                <w:szCs w:val="24"/>
              </w:rPr>
              <w:t>Wireshark xxxx (a mindenkor aktuális verzió a tesztelések előtt kerül megadásra)</w:t>
            </w:r>
          </w:p>
        </w:tc>
        <w:tc>
          <w:tcPr>
            <w:tcW w:w="4282" w:type="dxa"/>
          </w:tcPr>
          <w:p w14:paraId="1130962E" w14:textId="77777777" w:rsidR="00AB1E93" w:rsidRDefault="00643A2E">
            <w:pPr>
              <w:rPr>
                <w:rFonts w:ascii="Tele-GroteskNor" w:hAnsi="Tele-GroteskNor"/>
                <w:szCs w:val="24"/>
              </w:rPr>
            </w:pPr>
            <w:r>
              <w:rPr>
                <w:rFonts w:ascii="Tele-GroteskNor" w:hAnsi="Tele-GroteskNor"/>
                <w:szCs w:val="24"/>
              </w:rPr>
              <w:t>Végkészülék (telefon– a típusa a tesztelések előtt kerül megadásra),</w:t>
            </w:r>
          </w:p>
          <w:p w14:paraId="0AE24D81" w14:textId="77777777" w:rsidR="00AB1E93" w:rsidRDefault="00643A2E">
            <w:pPr>
              <w:rPr>
                <w:rFonts w:ascii="Tele-GroteskNor" w:hAnsi="Tele-GroteskNor"/>
                <w:szCs w:val="24"/>
              </w:rPr>
            </w:pPr>
            <w:r>
              <w:rPr>
                <w:rFonts w:ascii="Tele-GroteskNor" w:hAnsi="Tele-GroteskNor"/>
                <w:szCs w:val="24"/>
              </w:rPr>
              <w:t>FAX készülék (a típusa a tesztelések előtt kerül megadásra)</w:t>
            </w:r>
          </w:p>
        </w:tc>
      </w:tr>
    </w:tbl>
    <w:p w14:paraId="5C8C6B09" w14:textId="77777777" w:rsidR="00AB1E93" w:rsidRDefault="00AB1E93">
      <w:pPr>
        <w:spacing w:after="240"/>
        <w:rPr>
          <w:rFonts w:ascii="Tele-GroteskNor" w:hAnsi="Tele-GroteskNor"/>
          <w:szCs w:val="24"/>
        </w:rPr>
      </w:pPr>
    </w:p>
    <w:p w14:paraId="7A4D40CB" w14:textId="77777777" w:rsidR="00AB1E93" w:rsidRDefault="00643A2E">
      <w:pPr>
        <w:pStyle w:val="Cmsor3"/>
        <w:rPr>
          <w:rFonts w:ascii="Tele-GroteskNor" w:hAnsi="Tele-GroteskNor"/>
          <w:szCs w:val="24"/>
        </w:rPr>
      </w:pPr>
      <w:bookmarkStart w:id="498" w:name="_Toc26531727"/>
      <w:r>
        <w:rPr>
          <w:rFonts w:ascii="Tele-GroteskNor" w:hAnsi="Tele-GroteskNor"/>
          <w:szCs w:val="24"/>
        </w:rPr>
        <w:t>2.2</w:t>
      </w:r>
      <w:r>
        <w:rPr>
          <w:rFonts w:ascii="Tele-GroteskNor" w:hAnsi="Tele-GroteskNor"/>
          <w:szCs w:val="24"/>
          <w:lang w:val="hu-HU"/>
        </w:rPr>
        <w:t> </w:t>
      </w:r>
      <w:r>
        <w:rPr>
          <w:rFonts w:ascii="Tele-GroteskNor" w:hAnsi="Tele-GroteskNor"/>
          <w:szCs w:val="24"/>
        </w:rPr>
        <w:t>Szolgáltatók közötti tipikus IP hívásjelzés folyam</w:t>
      </w:r>
      <w:bookmarkEnd w:id="498"/>
    </w:p>
    <w:p w14:paraId="7055F443" w14:textId="77777777" w:rsidR="00AB1E93" w:rsidRDefault="00643A2E">
      <w:pPr>
        <w:spacing w:after="240"/>
        <w:ind w:left="567"/>
        <w:rPr>
          <w:rFonts w:ascii="Tele-GroteskNor" w:hAnsi="Tele-GroteskNor" w:cs="Arial"/>
          <w:sz w:val="24"/>
          <w:szCs w:val="24"/>
        </w:rPr>
      </w:pPr>
      <w:r>
        <w:rPr>
          <w:rFonts w:ascii="Tele-GroteskNor" w:hAnsi="Tele-GroteskNor" w:cs="Arial"/>
          <w:sz w:val="24"/>
          <w:szCs w:val="24"/>
        </w:rPr>
        <w:t xml:space="preserve">A tesztek során az IP hívásjelzés folyam az alábbi: </w:t>
      </w:r>
    </w:p>
    <w:p w14:paraId="5D1D9E90" w14:textId="77777777" w:rsidR="00AB1E93" w:rsidRDefault="00643A2E">
      <w:pPr>
        <w:pStyle w:val="HTML-kntformzott"/>
        <w:jc w:val="center"/>
        <w:rPr>
          <w:rFonts w:ascii="Tele-GroteskNor" w:hAnsi="Tele-GroteskNor"/>
          <w:sz w:val="22"/>
          <w:lang w:val="de-DE"/>
        </w:rPr>
      </w:pPr>
      <w:r>
        <w:rPr>
          <w:rFonts w:ascii="Tele-GroteskNor" w:hAnsi="Tele-GroteskNor"/>
          <w:sz w:val="22"/>
        </w:rPr>
        <w:t xml:space="preserve">Magyar Telekom </w:t>
      </w:r>
      <w:r>
        <w:rPr>
          <w:rFonts w:ascii="Tele-GroteskNor" w:hAnsi="Tele-GroteskNor"/>
          <w:sz w:val="22"/>
          <w:lang w:val="de-DE"/>
        </w:rPr>
        <w:t>IBCF</w:t>
      </w:r>
      <w:r>
        <w:rPr>
          <w:rFonts w:ascii="Tele-GroteskNor" w:hAnsi="Tele-GroteskNor"/>
          <w:sz w:val="22"/>
        </w:rPr>
        <w:tab/>
      </w:r>
      <w:r>
        <w:rPr>
          <w:rFonts w:ascii="Tele-GroteskNor" w:hAnsi="Tele-GroteskNor"/>
          <w:sz w:val="22"/>
        </w:rPr>
        <w:tab/>
      </w:r>
      <w:r>
        <w:rPr>
          <w:rFonts w:ascii="Tele-GroteskNor" w:hAnsi="Tele-GroteskNor"/>
          <w:sz w:val="22"/>
        </w:rPr>
        <w:tab/>
        <w:t>Partner</w:t>
      </w:r>
      <w:r>
        <w:rPr>
          <w:rFonts w:ascii="Tele-GroteskNor" w:hAnsi="Tele-GroteskNor"/>
          <w:sz w:val="22"/>
          <w:lang w:val="de-DE"/>
        </w:rPr>
        <w:t xml:space="preserve"> IBCF</w:t>
      </w:r>
    </w:p>
    <w:p w14:paraId="36A230F1" w14:textId="77777777" w:rsidR="00AB1E93" w:rsidRDefault="00643A2E">
      <w:pPr>
        <w:pStyle w:val="HTML-kntformzott"/>
        <w:jc w:val="center"/>
        <w:rPr>
          <w:rFonts w:ascii="Tele-GroteskNor" w:hAnsi="Tele-GroteskNor"/>
          <w:sz w:val="22"/>
        </w:rPr>
      </w:pPr>
      <w:r>
        <w:rPr>
          <w:rFonts w:ascii="Tele-GroteskNor" w:hAnsi="Tele-GroteskNor"/>
          <w:sz w:val="22"/>
        </w:rPr>
        <w:t>||</w:t>
      </w:r>
    </w:p>
    <w:p w14:paraId="00A9A471" w14:textId="77777777" w:rsidR="00AB1E93" w:rsidRDefault="00643A2E">
      <w:pPr>
        <w:pStyle w:val="HTML-kntformzott"/>
        <w:jc w:val="center"/>
        <w:rPr>
          <w:rFonts w:ascii="Tele-GroteskNor" w:hAnsi="Tele-GroteskNor"/>
          <w:sz w:val="22"/>
        </w:rPr>
      </w:pPr>
      <w:r>
        <w:rPr>
          <w:rFonts w:ascii="Tele-GroteskNor" w:hAnsi="Tele-GroteskNor"/>
          <w:sz w:val="22"/>
        </w:rPr>
        <w:t>| INVITE F1  |</w:t>
      </w:r>
    </w:p>
    <w:p w14:paraId="282D908F" w14:textId="77777777" w:rsidR="00AB1E93" w:rsidRDefault="00643A2E">
      <w:pPr>
        <w:pStyle w:val="HTML-kntformzott"/>
        <w:jc w:val="center"/>
        <w:rPr>
          <w:rFonts w:ascii="Tele-GroteskNor" w:hAnsi="Tele-GroteskNor"/>
          <w:sz w:val="22"/>
        </w:rPr>
      </w:pPr>
      <w:r>
        <w:rPr>
          <w:rFonts w:ascii="Tele-GroteskNor" w:hAnsi="Tele-GroteskNor"/>
          <w:sz w:val="22"/>
        </w:rPr>
        <w:t>|-----------------------&gt;|</w:t>
      </w:r>
    </w:p>
    <w:p w14:paraId="059877E7" w14:textId="77777777" w:rsidR="00AB1E93" w:rsidRDefault="00643A2E">
      <w:pPr>
        <w:pStyle w:val="HTML-kntformzott"/>
        <w:jc w:val="center"/>
        <w:rPr>
          <w:rFonts w:ascii="Tele-GroteskNor" w:hAnsi="Tele-GroteskNor"/>
          <w:sz w:val="22"/>
        </w:rPr>
      </w:pPr>
      <w:r>
        <w:rPr>
          <w:rFonts w:ascii="Tele-GroteskNor" w:hAnsi="Tele-GroteskNor"/>
          <w:sz w:val="22"/>
        </w:rPr>
        <w:t>| 100 Trying F2 |</w:t>
      </w:r>
    </w:p>
    <w:p w14:paraId="0F056B25" w14:textId="77777777" w:rsidR="00AB1E93" w:rsidRDefault="00643A2E">
      <w:pPr>
        <w:pStyle w:val="HTML-kntformzott"/>
        <w:jc w:val="center"/>
        <w:rPr>
          <w:rFonts w:ascii="Tele-GroteskNor" w:hAnsi="Tele-GroteskNor"/>
          <w:sz w:val="22"/>
        </w:rPr>
      </w:pPr>
      <w:r>
        <w:rPr>
          <w:rFonts w:ascii="Tele-GroteskNor" w:hAnsi="Tele-GroteskNor"/>
          <w:sz w:val="22"/>
        </w:rPr>
        <w:t>|&lt;-----------------------|</w:t>
      </w:r>
    </w:p>
    <w:p w14:paraId="7FD0E1D2" w14:textId="77777777" w:rsidR="00AB1E93" w:rsidRDefault="00643A2E">
      <w:pPr>
        <w:pStyle w:val="HTML-kntformzott"/>
        <w:jc w:val="center"/>
        <w:rPr>
          <w:rFonts w:ascii="Tele-GroteskNor" w:hAnsi="Tele-GroteskNor"/>
          <w:sz w:val="22"/>
        </w:rPr>
      </w:pPr>
      <w:r>
        <w:rPr>
          <w:rFonts w:ascii="Tele-GroteskNor" w:hAnsi="Tele-GroteskNor"/>
          <w:sz w:val="22"/>
        </w:rPr>
        <w:t>| 180 Ringing (SDP)/  |</w:t>
      </w:r>
    </w:p>
    <w:p w14:paraId="1D3D2802" w14:textId="77777777" w:rsidR="00AB1E93" w:rsidRDefault="00643A2E">
      <w:pPr>
        <w:pStyle w:val="HTML-kntformzott"/>
        <w:jc w:val="center"/>
        <w:rPr>
          <w:rFonts w:ascii="Tele-GroteskNor" w:hAnsi="Tele-GroteskNor"/>
          <w:sz w:val="22"/>
        </w:rPr>
      </w:pPr>
      <w:r>
        <w:rPr>
          <w:rFonts w:ascii="Tele-GroteskNor" w:hAnsi="Tele-GroteskNor"/>
          <w:sz w:val="22"/>
        </w:rPr>
        <w:t>|  183 Session Progres F3|</w:t>
      </w:r>
    </w:p>
    <w:p w14:paraId="4989CC88" w14:textId="77777777" w:rsidR="00AB1E93" w:rsidRDefault="00643A2E">
      <w:pPr>
        <w:pStyle w:val="HTML-kntformzott"/>
        <w:jc w:val="center"/>
        <w:rPr>
          <w:rFonts w:ascii="Tele-GroteskNor" w:hAnsi="Tele-GroteskNor"/>
          <w:sz w:val="22"/>
        </w:rPr>
      </w:pPr>
      <w:r>
        <w:rPr>
          <w:rFonts w:ascii="Tele-GroteskNor" w:hAnsi="Tele-GroteskNor"/>
          <w:sz w:val="22"/>
        </w:rPr>
        <w:t>|&lt;-----------------------|</w:t>
      </w:r>
    </w:p>
    <w:p w14:paraId="4DEB7E52" w14:textId="77777777" w:rsidR="00AB1E93" w:rsidRDefault="00643A2E">
      <w:pPr>
        <w:pStyle w:val="HTML-kntformzott"/>
        <w:jc w:val="center"/>
        <w:rPr>
          <w:rFonts w:ascii="Tele-GroteskNor" w:hAnsi="Tele-GroteskNor"/>
          <w:sz w:val="22"/>
        </w:rPr>
      </w:pPr>
      <w:r>
        <w:rPr>
          <w:rFonts w:ascii="Tele-GroteskNor" w:hAnsi="Tele-GroteskNor"/>
          <w:sz w:val="22"/>
        </w:rPr>
        <w:t>||</w:t>
      </w:r>
    </w:p>
    <w:p w14:paraId="280F5F34" w14:textId="77777777" w:rsidR="00AB1E93" w:rsidRDefault="00643A2E">
      <w:pPr>
        <w:pStyle w:val="HTML-kntformzott"/>
        <w:jc w:val="center"/>
        <w:rPr>
          <w:rFonts w:ascii="Tele-GroteskNor" w:hAnsi="Tele-GroteskNor"/>
          <w:sz w:val="22"/>
        </w:rPr>
      </w:pPr>
      <w:r>
        <w:rPr>
          <w:rFonts w:ascii="Tele-GroteskNor" w:hAnsi="Tele-GroteskNor"/>
          <w:sz w:val="22"/>
        </w:rPr>
        <w:t>| 200 OK F4  |</w:t>
      </w:r>
    </w:p>
    <w:p w14:paraId="0FD99469" w14:textId="77777777" w:rsidR="00AB1E93" w:rsidRDefault="00643A2E">
      <w:pPr>
        <w:pStyle w:val="HTML-kntformzott"/>
        <w:jc w:val="center"/>
        <w:rPr>
          <w:rFonts w:ascii="Tele-GroteskNor" w:hAnsi="Tele-GroteskNor"/>
          <w:sz w:val="22"/>
        </w:rPr>
      </w:pPr>
      <w:r>
        <w:rPr>
          <w:rFonts w:ascii="Tele-GroteskNor" w:hAnsi="Tele-GroteskNor"/>
          <w:sz w:val="22"/>
        </w:rPr>
        <w:t>|&lt;-----------------------|</w:t>
      </w:r>
    </w:p>
    <w:p w14:paraId="7D015DEF" w14:textId="77777777" w:rsidR="00AB1E93" w:rsidRDefault="00643A2E">
      <w:pPr>
        <w:pStyle w:val="HTML-kntformzott"/>
        <w:jc w:val="center"/>
        <w:rPr>
          <w:rFonts w:ascii="Tele-GroteskNor" w:hAnsi="Tele-GroteskNor"/>
          <w:sz w:val="22"/>
        </w:rPr>
      </w:pPr>
      <w:r>
        <w:rPr>
          <w:rFonts w:ascii="Tele-GroteskNor" w:hAnsi="Tele-GroteskNor"/>
          <w:sz w:val="22"/>
        </w:rPr>
        <w:t>|ACK F5|</w:t>
      </w:r>
    </w:p>
    <w:p w14:paraId="3B63CD83" w14:textId="77777777" w:rsidR="00AB1E93" w:rsidRDefault="00643A2E">
      <w:pPr>
        <w:pStyle w:val="HTML-kntformzott"/>
        <w:jc w:val="center"/>
        <w:rPr>
          <w:rFonts w:ascii="Tele-GroteskNor" w:hAnsi="Tele-GroteskNor"/>
          <w:sz w:val="22"/>
        </w:rPr>
      </w:pPr>
      <w:r>
        <w:rPr>
          <w:rFonts w:ascii="Tele-GroteskNor" w:hAnsi="Tele-GroteskNor"/>
          <w:sz w:val="22"/>
        </w:rPr>
        <w:t>|-----------------------&gt;|</w:t>
      </w:r>
    </w:p>
    <w:p w14:paraId="0458AA5A" w14:textId="77777777" w:rsidR="00AB1E93" w:rsidRDefault="00643A2E">
      <w:pPr>
        <w:pStyle w:val="HTML-kntformzott"/>
        <w:jc w:val="center"/>
        <w:rPr>
          <w:rFonts w:ascii="Tele-GroteskNor" w:hAnsi="Tele-GroteskNor"/>
          <w:sz w:val="22"/>
        </w:rPr>
      </w:pPr>
      <w:r>
        <w:rPr>
          <w:rFonts w:ascii="Tele-GroteskNor" w:hAnsi="Tele-GroteskNor"/>
          <w:sz w:val="22"/>
        </w:rPr>
        <w:t>|Both Way RTP Media|</w:t>
      </w:r>
    </w:p>
    <w:p w14:paraId="539F8479" w14:textId="77777777" w:rsidR="00AB1E93" w:rsidRDefault="00643A2E">
      <w:pPr>
        <w:pStyle w:val="HTML-kntformzott"/>
        <w:jc w:val="center"/>
        <w:rPr>
          <w:rFonts w:ascii="Tele-GroteskNor" w:hAnsi="Tele-GroteskNor"/>
          <w:sz w:val="22"/>
        </w:rPr>
      </w:pPr>
      <w:r>
        <w:rPr>
          <w:rFonts w:ascii="Tele-GroteskNor" w:hAnsi="Tele-GroteskNor"/>
          <w:sz w:val="22"/>
        </w:rPr>
        <w:t>|&lt;======================&gt;|</w:t>
      </w:r>
    </w:p>
    <w:p w14:paraId="03B0AB2E" w14:textId="77777777" w:rsidR="00AB1E93" w:rsidRDefault="00643A2E">
      <w:pPr>
        <w:pStyle w:val="HTML-kntformzott"/>
        <w:jc w:val="center"/>
        <w:rPr>
          <w:rFonts w:ascii="Tele-GroteskNor" w:hAnsi="Tele-GroteskNor"/>
          <w:sz w:val="22"/>
        </w:rPr>
      </w:pPr>
      <w:r>
        <w:rPr>
          <w:rFonts w:ascii="Tele-GroteskNor" w:hAnsi="Tele-GroteskNor"/>
          <w:sz w:val="22"/>
        </w:rPr>
        <w:t>||</w:t>
      </w:r>
    </w:p>
    <w:p w14:paraId="54B3515E" w14:textId="77777777" w:rsidR="00AB1E93" w:rsidRDefault="00643A2E">
      <w:pPr>
        <w:pStyle w:val="HTML-kntformzott"/>
        <w:jc w:val="center"/>
        <w:rPr>
          <w:rFonts w:ascii="Tele-GroteskNor" w:hAnsi="Tele-GroteskNor"/>
          <w:sz w:val="22"/>
        </w:rPr>
      </w:pPr>
      <w:r>
        <w:rPr>
          <w:rFonts w:ascii="Tele-GroteskNor" w:hAnsi="Tele-GroteskNor"/>
          <w:sz w:val="22"/>
        </w:rPr>
        <w:t>|BYE F6|</w:t>
      </w:r>
    </w:p>
    <w:p w14:paraId="45EA6F88" w14:textId="77777777" w:rsidR="00AB1E93" w:rsidRDefault="00643A2E">
      <w:pPr>
        <w:pStyle w:val="HTML-kntformzott"/>
        <w:jc w:val="center"/>
        <w:rPr>
          <w:rFonts w:ascii="Tele-GroteskNor" w:hAnsi="Tele-GroteskNor"/>
          <w:sz w:val="22"/>
        </w:rPr>
      </w:pPr>
      <w:r>
        <w:rPr>
          <w:rFonts w:ascii="Tele-GroteskNor" w:hAnsi="Tele-GroteskNor"/>
          <w:sz w:val="22"/>
        </w:rPr>
        <w:t>|&lt;-----------------------|</w:t>
      </w:r>
    </w:p>
    <w:p w14:paraId="3D7122FB" w14:textId="77777777" w:rsidR="00AB1E93" w:rsidRDefault="00643A2E">
      <w:pPr>
        <w:pStyle w:val="HTML-kntformzott"/>
        <w:jc w:val="center"/>
        <w:rPr>
          <w:rFonts w:ascii="Tele-GroteskNor" w:hAnsi="Tele-GroteskNor"/>
          <w:sz w:val="22"/>
        </w:rPr>
      </w:pPr>
      <w:r>
        <w:rPr>
          <w:rFonts w:ascii="Tele-GroteskNor" w:hAnsi="Tele-GroteskNor"/>
          <w:sz w:val="22"/>
        </w:rPr>
        <w:t>| 200 OK F7  |</w:t>
      </w:r>
    </w:p>
    <w:p w14:paraId="5CC37A3E" w14:textId="77777777" w:rsidR="00AB1E93" w:rsidRDefault="00643A2E">
      <w:pPr>
        <w:pStyle w:val="HTML-kntformzott"/>
        <w:jc w:val="center"/>
        <w:rPr>
          <w:rFonts w:ascii="Tele-GroteskNor" w:hAnsi="Tele-GroteskNor"/>
          <w:sz w:val="22"/>
        </w:rPr>
      </w:pPr>
      <w:r>
        <w:rPr>
          <w:rFonts w:ascii="Tele-GroteskNor" w:hAnsi="Tele-GroteskNor"/>
          <w:sz w:val="22"/>
        </w:rPr>
        <w:t>|-----------------------&gt;|</w:t>
      </w:r>
    </w:p>
    <w:p w14:paraId="54E4ED5F" w14:textId="77777777" w:rsidR="00AB1E93" w:rsidRDefault="00643A2E">
      <w:pPr>
        <w:pStyle w:val="HTML-kntformzott"/>
        <w:jc w:val="center"/>
        <w:rPr>
          <w:rFonts w:ascii="Tele-GroteskNor" w:hAnsi="Tele-GroteskNor"/>
          <w:sz w:val="22"/>
        </w:rPr>
      </w:pPr>
      <w:r>
        <w:rPr>
          <w:rFonts w:ascii="Tele-GroteskNor" w:hAnsi="Tele-GroteskNor"/>
          <w:sz w:val="22"/>
        </w:rPr>
        <w:t>||</w:t>
      </w:r>
    </w:p>
    <w:p w14:paraId="3382A365" w14:textId="77777777" w:rsidR="00AB1E93" w:rsidRDefault="00AB1E93">
      <w:pPr>
        <w:spacing w:after="240"/>
        <w:ind w:left="567"/>
        <w:rPr>
          <w:rFonts w:ascii="Tele-GroteskNor" w:hAnsi="Tele-GroteskNor" w:cs="Arial"/>
          <w:sz w:val="24"/>
          <w:szCs w:val="24"/>
        </w:rPr>
      </w:pPr>
    </w:p>
    <w:p w14:paraId="6536AB1D" w14:textId="77777777" w:rsidR="00AB1E93" w:rsidRDefault="00643A2E">
      <w:pPr>
        <w:spacing w:after="240"/>
        <w:ind w:left="567"/>
        <w:rPr>
          <w:rFonts w:ascii="Tele-GroteskNor" w:hAnsi="Tele-GroteskNor"/>
        </w:rPr>
      </w:pPr>
      <w:r>
        <w:rPr>
          <w:rFonts w:ascii="Tele-GroteskNor" w:hAnsi="Tele-GroteskNor" w:cs="Arial"/>
          <w:sz w:val="24"/>
          <w:szCs w:val="24"/>
        </w:rPr>
        <w:t>Az Összekapcsolást megvalósító két IBCF közvetlen logikai kapcsolatban áll, Proxy szerver ebben az esetben nem állhat a jelzésútban.</w:t>
      </w:r>
    </w:p>
    <w:p w14:paraId="0867D58D" w14:textId="77777777" w:rsidR="00AB1E93" w:rsidRDefault="00643A2E">
      <w:pPr>
        <w:pStyle w:val="Cmsor3"/>
        <w:rPr>
          <w:rFonts w:ascii="Tele-GroteskNor" w:hAnsi="Tele-GroteskNor"/>
          <w:szCs w:val="24"/>
        </w:rPr>
      </w:pPr>
      <w:bookmarkStart w:id="499" w:name="_Toc26531728"/>
      <w:bookmarkStart w:id="500" w:name="_Hlk852163"/>
      <w:r>
        <w:rPr>
          <w:rFonts w:ascii="Tele-GroteskNor" w:hAnsi="Tele-GroteskNor"/>
          <w:szCs w:val="24"/>
        </w:rPr>
        <w:t>2.3 Transzport és IP hálózati funkciók ellenőrzésére és hibaelhárítás</w:t>
      </w:r>
      <w:bookmarkEnd w:id="499"/>
    </w:p>
    <w:p w14:paraId="51910227" w14:textId="77777777" w:rsidR="00AB1E93" w:rsidRDefault="00643A2E">
      <w:pPr>
        <w:spacing w:after="240"/>
        <w:ind w:left="708"/>
        <w:rPr>
          <w:rFonts w:ascii="Tele-GroteskNor" w:hAnsi="Tele-GroteskNor" w:cs="Arial"/>
          <w:sz w:val="24"/>
          <w:szCs w:val="24"/>
        </w:rPr>
      </w:pPr>
      <w:r>
        <w:rPr>
          <w:rFonts w:ascii="Tele-GroteskNor" w:hAnsi="Tele-GroteskNor"/>
          <w:szCs w:val="24"/>
          <w:lang w:val="en-US"/>
        </w:rPr>
        <w:t xml:space="preserve">a) </w:t>
      </w:r>
      <w:r>
        <w:rPr>
          <w:rFonts w:ascii="Tele-GroteskNor" w:hAnsi="Tele-GroteskNor" w:cs="Arial"/>
          <w:sz w:val="24"/>
          <w:szCs w:val="24"/>
        </w:rPr>
        <w:t>Transzport funkció ellenőrzése</w:t>
      </w:r>
    </w:p>
    <w:p w14:paraId="51C8F658" w14:textId="77777777" w:rsidR="00AB1E93" w:rsidRDefault="00643A2E">
      <w:pPr>
        <w:spacing w:after="240"/>
        <w:ind w:left="708"/>
        <w:jc w:val="both"/>
        <w:rPr>
          <w:rFonts w:ascii="Tele-GroteskNor" w:hAnsi="Tele-GroteskNor" w:cs="Arial"/>
          <w:sz w:val="24"/>
          <w:szCs w:val="24"/>
        </w:rPr>
      </w:pPr>
      <w:r>
        <w:rPr>
          <w:rFonts w:ascii="Tele-GroteskNor" w:hAnsi="Tele-GroteskNor" w:cs="Arial"/>
          <w:sz w:val="24"/>
          <w:szCs w:val="24"/>
        </w:rPr>
        <w:t xml:space="preserve">Az összeköttetés optikai paramétereit az IEEE Ethernet 802.3-as gyűjteményében megfogalmazott szabványok határozzák meg. A választott szabványnak megfelelő optikai jelszintek mérésére és megjelenítésére mindkét Fél hálózati eszközének képesnek kell lennie. Az erre vonatkozó ellenőrzésnek a fizikai kapcsolat kiépítésekor meg kell, történnie, annak érdekében, hogy a további rétegek (például IP) implementációja hiba nélkül folytatódhasson. </w:t>
      </w:r>
    </w:p>
    <w:p w14:paraId="15F3C42F" w14:textId="239FACE1" w:rsidR="00AB1E93" w:rsidRDefault="00643A2E">
      <w:pPr>
        <w:spacing w:after="240"/>
        <w:ind w:left="1416"/>
        <w:jc w:val="both"/>
        <w:rPr>
          <w:rFonts w:ascii="Tele-GroteskNor" w:hAnsi="Tele-GroteskNor" w:cs="Arial"/>
          <w:sz w:val="24"/>
          <w:szCs w:val="24"/>
        </w:rPr>
      </w:pPr>
      <w:r>
        <w:rPr>
          <w:rFonts w:ascii="Tele-GroteskNor" w:hAnsi="Tele-GroteskNor" w:cs="Arial"/>
          <w:sz w:val="24"/>
          <w:szCs w:val="24"/>
        </w:rPr>
        <w:t xml:space="preserve">Példa a fenti kapcsolatra: 1GE SM optikai átviteli kapcsolat választása esetén Magyar Telekom hálózatában használt optikai adó-vevő modul működhet az IEEE 802.3z 1000BASE-LX szabványa alapján, amely meghatározza a </w:t>
      </w:r>
      <w:r>
        <w:rPr>
          <w:rFonts w:ascii="Tele-GroteskNor" w:hAnsi="Tele-GroteskNor" w:cs="Arial"/>
          <w:sz w:val="24"/>
          <w:szCs w:val="24"/>
        </w:rPr>
        <w:lastRenderedPageBreak/>
        <w:t>kapcsolat paramétereit (1310nm hullámhossz, Tx jelszint tartomány: -3-tól 9,5 dBm, Rx jelszint tartomány: -3-tól -20 dBm, stb.).</w:t>
      </w:r>
    </w:p>
    <w:p w14:paraId="1F4A0CBE" w14:textId="77777777" w:rsidR="00AB1E93" w:rsidRDefault="00643A2E">
      <w:pPr>
        <w:spacing w:after="240"/>
        <w:ind w:left="708"/>
        <w:rPr>
          <w:rFonts w:ascii="Tele-GroteskNor" w:hAnsi="Tele-GroteskNor" w:cs="Arial"/>
          <w:sz w:val="24"/>
          <w:szCs w:val="24"/>
        </w:rPr>
      </w:pPr>
      <w:r>
        <w:rPr>
          <w:rFonts w:ascii="Tele-GroteskNor" w:hAnsi="Tele-GroteskNor" w:cs="Arial"/>
          <w:sz w:val="24"/>
          <w:szCs w:val="24"/>
        </w:rPr>
        <w:t>A Magyar Telekom folyamatosan monitorozza (SNMP és log gyűjtés) a fizikai kapcsolat jelszintjét a kapcsolatot végződtető aktív hálózati eszközön keresztül (edge router), amely jelszint probléma esetén azonnali automatikus riasztást generál a Magyar Telekom Szolgáltatás és Hálózat üzemeltetési központjában (SNOC).</w:t>
      </w:r>
    </w:p>
    <w:p w14:paraId="5C71F136" w14:textId="77777777" w:rsidR="00AB1E93" w:rsidRDefault="00AB1E93">
      <w:pPr>
        <w:ind w:left="424"/>
        <w:rPr>
          <w:b/>
        </w:rPr>
      </w:pPr>
    </w:p>
    <w:p w14:paraId="27909E61" w14:textId="77777777" w:rsidR="00AB1E93" w:rsidRDefault="00643A2E">
      <w:pPr>
        <w:pStyle w:val="Cmsor3"/>
        <w:ind w:left="708"/>
        <w:rPr>
          <w:rFonts w:ascii="Tele-GroteskNor" w:hAnsi="Tele-GroteskNor"/>
          <w:szCs w:val="24"/>
        </w:rPr>
      </w:pPr>
      <w:bookmarkStart w:id="501" w:name="_Toc26531729"/>
      <w:r>
        <w:rPr>
          <w:rFonts w:ascii="Tele-GroteskNor" w:hAnsi="Tele-GroteskNor"/>
          <w:szCs w:val="24"/>
        </w:rPr>
        <w:t>b) IP összeköttetés és eBGP peering kapcsolat:</w:t>
      </w:r>
      <w:bookmarkEnd w:id="501"/>
    </w:p>
    <w:p w14:paraId="62199465" w14:textId="77777777" w:rsidR="00AB1E93" w:rsidRDefault="00AB1E93">
      <w:pPr>
        <w:ind w:left="424"/>
      </w:pPr>
    </w:p>
    <w:p w14:paraId="1CE2266C" w14:textId="77777777" w:rsidR="00AB1E93" w:rsidRDefault="00643A2E">
      <w:pPr>
        <w:spacing w:after="240"/>
        <w:ind w:left="708"/>
        <w:jc w:val="both"/>
        <w:rPr>
          <w:rFonts w:ascii="Tele-GroteskNor" w:hAnsi="Tele-GroteskNor" w:cs="Arial"/>
          <w:sz w:val="24"/>
          <w:szCs w:val="24"/>
        </w:rPr>
      </w:pPr>
      <w:r>
        <w:rPr>
          <w:rFonts w:ascii="Tele-GroteskNor" w:hAnsi="Tele-GroteskNor" w:cs="Arial"/>
          <w:sz w:val="24"/>
          <w:szCs w:val="24"/>
        </w:rPr>
        <w:t>Az IP hálózati összeköttetéshez a 4.2. Függelék (Low-level design paraméterek egyeztető táblázata) szerinti referencia design előírja a BFD (kétirányú továbbítás észlelésért felelős protokoll) használatát. A protokoll alkalmazása az eBGP peering kapcsolatra és paramétereinek megfelelő hangolása subsecundum konvergenciát tesz lehetővé (akár 150 ms). Az eBGP peering aktiválása előtt szükséges az IP kapcsolatot ellenőrizni. A kapcsolat ellenőrzésére az IP kapcsolatot végződtető két router közötti ICMP echo üzenetváltás a leghatékonyabb, melyből legalább 1000 ismétlést hibamentesen kell teljesíteni a kapcsolatra vonatkozó alapértelmezett paraméterek megadásával (1500 byte-os csomagok, a referencia LLD-ben egyeztetett kapcsolatra vonatkozó IP alhálózat forrás és cél címének használata). A sikeres tesztek után az eBGP kapcsolat engedélyezhető a BFD protokollal, amely azonnal letiltja a logikai interface működését, ha átviteli problémát tapasztal, így a kapcsolat megszakad és automatikus riasztás generálódik a Magyar Telekom Szolgáltatás és Hálózat üzemeltetési központjában (SNOC), illetve az oldal váltás is megtörténik a tartalék kapcsolatra a BGP protokollnak köszönhetően. Az oldal váltásokat legalább egyszer le kell tesztelni a logikai interface-ek manuális letiltásával.</w:t>
      </w:r>
    </w:p>
    <w:p w14:paraId="36C0DB74" w14:textId="77777777" w:rsidR="00AB1E93" w:rsidRDefault="00643A2E">
      <w:pPr>
        <w:spacing w:after="240"/>
        <w:ind w:left="708"/>
        <w:jc w:val="both"/>
        <w:rPr>
          <w:rFonts w:ascii="Tele-GroteskNor" w:hAnsi="Tele-GroteskNor" w:cs="Arial"/>
          <w:sz w:val="24"/>
          <w:szCs w:val="24"/>
        </w:rPr>
      </w:pPr>
      <w:r>
        <w:rPr>
          <w:rFonts w:ascii="Tele-GroteskNor" w:hAnsi="Tele-GroteskNor" w:cs="Arial"/>
          <w:sz w:val="24"/>
          <w:szCs w:val="24"/>
        </w:rPr>
        <w:t>Minden további tesztelést az alkalmazás rétegben kell elvégezni, melyekhez a fent meghatározott metódus és a használt protokollok stabil alapot adnak.</w:t>
      </w:r>
    </w:p>
    <w:p w14:paraId="462C8D6C" w14:textId="77777777" w:rsidR="00AB1E93" w:rsidRDefault="00643A2E">
      <w:pPr>
        <w:pStyle w:val="Cmsor3"/>
        <w:rPr>
          <w:rFonts w:ascii="Tele-GroteskNor" w:hAnsi="Tele-GroteskNor"/>
          <w:szCs w:val="24"/>
        </w:rPr>
      </w:pPr>
      <w:bookmarkStart w:id="502" w:name="_Toc26531730"/>
      <w:r>
        <w:rPr>
          <w:rFonts w:ascii="Tele-GroteskNor" w:hAnsi="Tele-GroteskNor"/>
          <w:szCs w:val="24"/>
        </w:rPr>
        <w:t>2.4</w:t>
      </w:r>
      <w:r>
        <w:rPr>
          <w:rFonts w:ascii="Tele-GroteskNor" w:hAnsi="Tele-GroteskNor"/>
          <w:szCs w:val="24"/>
          <w:lang w:val="hu-HU"/>
        </w:rPr>
        <w:t> </w:t>
      </w:r>
      <w:r>
        <w:rPr>
          <w:rFonts w:ascii="Tele-GroteskNor" w:hAnsi="Tele-GroteskNor"/>
          <w:szCs w:val="24"/>
        </w:rPr>
        <w:t>Jelzéskapcsolati tesztek</w:t>
      </w:r>
      <w:bookmarkEnd w:id="502"/>
    </w:p>
    <w:p w14:paraId="756D1C06" w14:textId="77777777" w:rsidR="00AB1E93" w:rsidRDefault="00643A2E">
      <w:pPr>
        <w:spacing w:after="240"/>
        <w:ind w:left="567"/>
        <w:rPr>
          <w:rFonts w:ascii="Tele-GroteskNor" w:hAnsi="Tele-GroteskNor"/>
          <w:kern w:val="32"/>
          <w:sz w:val="24"/>
          <w:szCs w:val="24"/>
        </w:rPr>
      </w:pPr>
      <w:r>
        <w:rPr>
          <w:rFonts w:ascii="Tele-GroteskNor" w:hAnsi="Tele-GroteskNor"/>
          <w:sz w:val="24"/>
          <w:szCs w:val="24"/>
        </w:rPr>
        <w:t>A Próbavizsgálat során az alábbi jelzéskapcsolati tesztek kerülnek elvégzésre</w:t>
      </w:r>
    </w:p>
    <w:p w14:paraId="6A4872C0"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2.4.1 </w:t>
      </w:r>
      <w:r>
        <w:rPr>
          <w:rFonts w:ascii="Tele-GroteskNor" w:hAnsi="Tele-GroteskNor"/>
          <w:kern w:val="32"/>
          <w:sz w:val="24"/>
          <w:szCs w:val="24"/>
        </w:rPr>
        <w:t>Transport of SIP (IETF RFC 3261) signaling information</w:t>
      </w:r>
    </w:p>
    <w:p w14:paraId="3D4219AA"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a) </w:t>
      </w:r>
      <w:r>
        <w:rPr>
          <w:rFonts w:ascii="Tele-GroteskNor" w:hAnsi="Tele-GroteskNor"/>
          <w:kern w:val="32"/>
          <w:sz w:val="24"/>
          <w:szCs w:val="24"/>
        </w:rPr>
        <w:t>SIP transzport: UDP</w:t>
      </w:r>
    </w:p>
    <w:p w14:paraId="608E9EEE"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b) </w:t>
      </w:r>
      <w:r>
        <w:rPr>
          <w:rFonts w:ascii="Tele-GroteskNor" w:hAnsi="Tele-GroteskNor"/>
          <w:kern w:val="32"/>
          <w:sz w:val="24"/>
          <w:szCs w:val="24"/>
        </w:rPr>
        <w:t>Kapcsolat módja (statikus, IP cím, DNS, …)</w:t>
      </w:r>
    </w:p>
    <w:p w14:paraId="3AB3A996"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2.4.2 </w:t>
      </w:r>
      <w:r>
        <w:rPr>
          <w:rFonts w:ascii="Tele-GroteskNor" w:hAnsi="Tele-GroteskNor"/>
          <w:kern w:val="32"/>
          <w:sz w:val="24"/>
          <w:szCs w:val="24"/>
        </w:rPr>
        <w:t>Számformátumok kezelése</w:t>
      </w:r>
    </w:p>
    <w:p w14:paraId="20730402" w14:textId="77777777" w:rsidR="00AB1E93" w:rsidRDefault="00643A2E">
      <w:pPr>
        <w:spacing w:after="240"/>
        <w:ind w:left="851"/>
        <w:jc w:val="both"/>
        <w:rPr>
          <w:rFonts w:ascii="Tele-GroteskNor" w:hAnsi="Tele-GroteskNor"/>
          <w:sz w:val="24"/>
          <w:szCs w:val="24"/>
        </w:rPr>
      </w:pPr>
      <w:r>
        <w:rPr>
          <w:rFonts w:ascii="Tele-GroteskNor" w:hAnsi="Tele-GroteskNor" w:cs="Arial"/>
          <w:sz w:val="24"/>
          <w:szCs w:val="24"/>
        </w:rPr>
        <w:t>A 4C-2 melléklet szerinti számformátumok ellenőrzése az összekapcsoláson szerződött hívásviszonylatokban.</w:t>
      </w:r>
    </w:p>
    <w:p w14:paraId="585F9BA8"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2.4.3 </w:t>
      </w:r>
      <w:r>
        <w:rPr>
          <w:rFonts w:ascii="Tele-GroteskNor" w:hAnsi="Tele-GroteskNor"/>
          <w:kern w:val="32"/>
          <w:sz w:val="24"/>
          <w:szCs w:val="24"/>
        </w:rPr>
        <w:t>Call Keep-Alive funkció</w:t>
      </w:r>
    </w:p>
    <w:p w14:paraId="54C29B47" w14:textId="77777777" w:rsidR="00AB1E93" w:rsidRDefault="00643A2E">
      <w:pPr>
        <w:spacing w:after="240"/>
        <w:ind w:left="851"/>
        <w:jc w:val="both"/>
        <w:rPr>
          <w:rFonts w:ascii="Tele-GroteskNor" w:hAnsi="Tele-GroteskNor" w:cs="Arial"/>
          <w:sz w:val="24"/>
          <w:szCs w:val="24"/>
        </w:rPr>
      </w:pPr>
      <w:r>
        <w:rPr>
          <w:rFonts w:ascii="Tele-GroteskNor" w:hAnsi="Tele-GroteskNor" w:cs="Arial"/>
          <w:sz w:val="24"/>
          <w:szCs w:val="24"/>
        </w:rPr>
        <w:t>OPTIONS üzenet kezelése – a Magyar Telekom hálózata OPTION üzenetek küldésével ellenőrzi a kapcsolat folyamatos meglétét.</w:t>
      </w:r>
    </w:p>
    <w:p w14:paraId="7A28A39C" w14:textId="77777777" w:rsidR="00AB1E93" w:rsidRDefault="00643A2E">
      <w:pPr>
        <w:spacing w:after="240"/>
        <w:ind w:left="851"/>
        <w:jc w:val="both"/>
        <w:rPr>
          <w:rFonts w:ascii="Tele-GroteskNor" w:hAnsi="Tele-GroteskNor" w:cs="Arial"/>
          <w:sz w:val="24"/>
          <w:szCs w:val="24"/>
        </w:rPr>
      </w:pPr>
      <w:r>
        <w:rPr>
          <w:rFonts w:ascii="Tele-GroteskNor" w:hAnsi="Tele-GroteskNor" w:cs="Arial"/>
          <w:sz w:val="24"/>
          <w:szCs w:val="24"/>
        </w:rPr>
        <w:lastRenderedPageBreak/>
        <w:t>Képességektől függően reINVITE illetve UPDATE üzenetek ellenőrzése élő kapcsolatokban.</w:t>
      </w:r>
    </w:p>
    <w:p w14:paraId="6EF21B23"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2.4.4 </w:t>
      </w:r>
      <w:r>
        <w:rPr>
          <w:rFonts w:ascii="Tele-GroteskNor" w:hAnsi="Tele-GroteskNor"/>
          <w:kern w:val="32"/>
          <w:sz w:val="24"/>
          <w:szCs w:val="24"/>
        </w:rPr>
        <w:t>Prack kezelés</w:t>
      </w:r>
    </w:p>
    <w:p w14:paraId="2639ABAC"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2.4.5</w:t>
      </w:r>
      <w:r>
        <w:rPr>
          <w:rFonts w:ascii="Tele-GroteskNor" w:hAnsi="Tele-GroteskNor"/>
          <w:kern w:val="32"/>
          <w:sz w:val="24"/>
          <w:szCs w:val="24"/>
        </w:rPr>
        <w:t> Csengetési visszhang előállítása, Early-média kezelése</w:t>
      </w:r>
    </w:p>
    <w:p w14:paraId="6491C399"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2.4.6 </w:t>
      </w:r>
      <w:r>
        <w:rPr>
          <w:rFonts w:ascii="Tele-GroteskNor" w:hAnsi="Tele-GroteskNor"/>
          <w:kern w:val="32"/>
          <w:sz w:val="24"/>
          <w:szCs w:val="24"/>
        </w:rPr>
        <w:t>Sikertelen hívások kezelése, bontási kódok ellenőrzése</w:t>
      </w:r>
    </w:p>
    <w:p w14:paraId="2ACF5794"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2.4.7 </w:t>
      </w:r>
      <w:r>
        <w:rPr>
          <w:rFonts w:ascii="Tele-GroteskNor" w:hAnsi="Tele-GroteskNor"/>
          <w:kern w:val="32"/>
          <w:sz w:val="24"/>
          <w:szCs w:val="24"/>
        </w:rPr>
        <w:t>DTMF átvitel</w:t>
      </w:r>
    </w:p>
    <w:p w14:paraId="5555D136" w14:textId="77777777" w:rsidR="00AB1E93" w:rsidRDefault="00643A2E">
      <w:pPr>
        <w:spacing w:after="240"/>
        <w:ind w:left="709" w:hanging="142"/>
        <w:rPr>
          <w:rFonts w:ascii="Tele-GroteskNor" w:hAnsi="Tele-GroteskNor"/>
          <w:b/>
          <w:kern w:val="32"/>
          <w:sz w:val="24"/>
          <w:szCs w:val="24"/>
        </w:rPr>
      </w:pPr>
      <w:r>
        <w:rPr>
          <w:rFonts w:ascii="Tele-GroteskNor" w:hAnsi="Tele-GroteskNor"/>
          <w:b/>
          <w:kern w:val="32"/>
          <w:sz w:val="24"/>
          <w:szCs w:val="24"/>
        </w:rPr>
        <w:t>2.4.8 </w:t>
      </w:r>
      <w:r>
        <w:rPr>
          <w:rFonts w:ascii="Tele-GroteskNor" w:hAnsi="Tele-GroteskNor"/>
          <w:kern w:val="32"/>
          <w:sz w:val="24"/>
          <w:szCs w:val="24"/>
        </w:rPr>
        <w:t>IP megszakadás esetén bontás ellenőrzése</w:t>
      </w:r>
    </w:p>
    <w:p w14:paraId="1D48D13E" w14:textId="77777777" w:rsidR="00AB1E93" w:rsidRDefault="00643A2E">
      <w:pPr>
        <w:spacing w:after="240"/>
        <w:ind w:left="709" w:hanging="142"/>
        <w:rPr>
          <w:rFonts w:ascii="Tele-GroteskNor" w:hAnsi="Tele-GroteskNor"/>
          <w:b/>
          <w:kern w:val="32"/>
          <w:sz w:val="24"/>
          <w:szCs w:val="24"/>
        </w:rPr>
      </w:pPr>
      <w:r>
        <w:rPr>
          <w:rFonts w:ascii="Tele-GroteskNor" w:hAnsi="Tele-GroteskNor"/>
          <w:b/>
          <w:kern w:val="32"/>
          <w:sz w:val="24"/>
          <w:szCs w:val="24"/>
        </w:rPr>
        <w:t>2.4.9 </w:t>
      </w:r>
      <w:r>
        <w:rPr>
          <w:rFonts w:ascii="Tele-GroteskNor" w:hAnsi="Tele-GroteskNor"/>
          <w:kern w:val="32"/>
          <w:sz w:val="24"/>
          <w:szCs w:val="24"/>
        </w:rPr>
        <w:t>Media kezelés funkciók</w:t>
      </w:r>
    </w:p>
    <w:p w14:paraId="08CC45AC"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2.4.9.1 </w:t>
      </w:r>
      <w:r>
        <w:rPr>
          <w:rFonts w:ascii="Tele-GroteskNor" w:hAnsi="Tele-GroteskNor"/>
          <w:sz w:val="24"/>
          <w:szCs w:val="24"/>
        </w:rPr>
        <w:t>Alaphívás, minimum ajánlat</w:t>
      </w:r>
    </w:p>
    <w:p w14:paraId="48594F0E"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2.4.9.2 </w:t>
      </w:r>
      <w:r>
        <w:rPr>
          <w:rFonts w:ascii="Tele-GroteskNor" w:hAnsi="Tele-GroteskNor"/>
          <w:sz w:val="24"/>
          <w:szCs w:val="24"/>
        </w:rPr>
        <w:t>Offer nélküli híváskezdeményezés</w:t>
      </w:r>
    </w:p>
    <w:p w14:paraId="716529F8"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2.4.9.3 </w:t>
      </w:r>
      <w:r>
        <w:rPr>
          <w:rFonts w:ascii="Tele-GroteskNor" w:hAnsi="Tele-GroteskNor"/>
          <w:sz w:val="24"/>
          <w:szCs w:val="24"/>
        </w:rPr>
        <w:t>reINVITE, UPDATE kezelés</w:t>
      </w:r>
    </w:p>
    <w:p w14:paraId="3543DBDA"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2.4.9.4 </w:t>
      </w:r>
      <w:r>
        <w:rPr>
          <w:rFonts w:ascii="Tele-GroteskNor" w:hAnsi="Tele-GroteskNor"/>
          <w:sz w:val="24"/>
          <w:szCs w:val="24"/>
        </w:rPr>
        <w:t>Kodekváltás</w:t>
      </w:r>
    </w:p>
    <w:p w14:paraId="470AC640"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2.4.10 </w:t>
      </w:r>
      <w:r>
        <w:rPr>
          <w:rFonts w:ascii="Tele-GroteskNor" w:hAnsi="Tele-GroteskNor"/>
          <w:kern w:val="32"/>
          <w:sz w:val="24"/>
          <w:szCs w:val="24"/>
        </w:rPr>
        <w:t>Szolgáltatások protokol vonzatú kezelése</w:t>
      </w:r>
    </w:p>
    <w:p w14:paraId="07465299"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2.4.10.1 </w:t>
      </w:r>
      <w:r>
        <w:rPr>
          <w:rFonts w:ascii="Tele-GroteskNor" w:hAnsi="Tele-GroteskNor"/>
          <w:sz w:val="24"/>
          <w:szCs w:val="24"/>
        </w:rPr>
        <w:t>Hívószám kijelzés tiltás/engedélyezés</w:t>
      </w:r>
    </w:p>
    <w:p w14:paraId="44F20A1B"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2.4.10.2 </w:t>
      </w:r>
      <w:r>
        <w:rPr>
          <w:rFonts w:ascii="Tele-GroteskNor" w:hAnsi="Tele-GroteskNor"/>
          <w:sz w:val="24"/>
          <w:szCs w:val="24"/>
        </w:rPr>
        <w:t>Hívásátirányítás</w:t>
      </w:r>
    </w:p>
    <w:p w14:paraId="1ABA9609"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2.4.10.3 </w:t>
      </w:r>
      <w:r>
        <w:rPr>
          <w:rFonts w:ascii="Tele-GroteskNor" w:hAnsi="Tele-GroteskNor"/>
          <w:sz w:val="24"/>
          <w:szCs w:val="24"/>
        </w:rPr>
        <w:t xml:space="preserve">Konferencia hívás </w:t>
      </w:r>
    </w:p>
    <w:p w14:paraId="14AE8735" w14:textId="77777777" w:rsidR="00AB1E93" w:rsidRDefault="00643A2E">
      <w:pPr>
        <w:spacing w:after="240"/>
        <w:ind w:left="708" w:hanging="141"/>
        <w:rPr>
          <w:rFonts w:ascii="Tele-GroteskNor" w:hAnsi="Tele-GroteskNor"/>
          <w:sz w:val="24"/>
          <w:szCs w:val="24"/>
        </w:rPr>
      </w:pPr>
      <w:r>
        <w:rPr>
          <w:rFonts w:ascii="Tele-GroteskNor" w:hAnsi="Tele-GroteskNor"/>
          <w:b/>
          <w:sz w:val="24"/>
          <w:szCs w:val="24"/>
        </w:rPr>
        <w:t>2.4.11 </w:t>
      </w:r>
      <w:r>
        <w:rPr>
          <w:rFonts w:ascii="Tele-GroteskNor" w:hAnsi="Tele-GroteskNor"/>
          <w:sz w:val="24"/>
          <w:szCs w:val="24"/>
        </w:rPr>
        <w:t>Fax átvitel</w:t>
      </w:r>
    </w:p>
    <w:p w14:paraId="55B1D8C0"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2.4.11.1 </w:t>
      </w:r>
      <w:r>
        <w:rPr>
          <w:rFonts w:ascii="Tele-GroteskNor" w:hAnsi="Tele-GroteskNor"/>
          <w:sz w:val="24"/>
          <w:szCs w:val="24"/>
        </w:rPr>
        <w:t xml:space="preserve">T.38 </w:t>
      </w:r>
    </w:p>
    <w:p w14:paraId="1422D6B3" w14:textId="5835BF0F" w:rsidR="00AB1E93" w:rsidRDefault="00643A2E">
      <w:pPr>
        <w:spacing w:after="240"/>
        <w:ind w:left="993" w:hanging="142"/>
        <w:rPr>
          <w:rFonts w:ascii="Tele-GroteskNor" w:hAnsi="Tele-GroteskNor"/>
          <w:sz w:val="24"/>
          <w:szCs w:val="24"/>
        </w:rPr>
      </w:pPr>
      <w:r>
        <w:rPr>
          <w:rFonts w:ascii="Tele-GroteskNor" w:hAnsi="Tele-GroteskNor"/>
          <w:b/>
          <w:sz w:val="24"/>
          <w:szCs w:val="24"/>
        </w:rPr>
        <w:t>2.4.11</w:t>
      </w:r>
      <w:r w:rsidR="00F35DE8">
        <w:rPr>
          <w:rFonts w:ascii="Tele-GroteskNor" w:hAnsi="Tele-GroteskNor"/>
          <w:b/>
          <w:sz w:val="24"/>
          <w:szCs w:val="24"/>
        </w:rPr>
        <w:t>.2</w:t>
      </w:r>
      <w:r>
        <w:rPr>
          <w:rFonts w:ascii="Tele-GroteskNor" w:hAnsi="Tele-GroteskNor"/>
          <w:b/>
          <w:sz w:val="24"/>
          <w:szCs w:val="24"/>
        </w:rPr>
        <w:t> </w:t>
      </w:r>
      <w:r>
        <w:rPr>
          <w:rFonts w:ascii="Tele-GroteskNor" w:hAnsi="Tele-GroteskNor"/>
          <w:sz w:val="24"/>
          <w:szCs w:val="24"/>
        </w:rPr>
        <w:t>G.711 fax fall-back</w:t>
      </w:r>
    </w:p>
    <w:p w14:paraId="0C313295"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2.4.11.3 </w:t>
      </w:r>
      <w:r>
        <w:rPr>
          <w:rFonts w:ascii="Tele-GroteskNor" w:hAnsi="Tele-GroteskNor"/>
          <w:sz w:val="24"/>
          <w:szCs w:val="24"/>
        </w:rPr>
        <w:t>Kettős fax ajánlat kezelése</w:t>
      </w:r>
    </w:p>
    <w:p w14:paraId="142C8EB6" w14:textId="77777777" w:rsidR="00AB1E93" w:rsidRDefault="00643A2E">
      <w:pPr>
        <w:pStyle w:val="Cmsor3"/>
        <w:rPr>
          <w:rFonts w:ascii="Tele-GroteskNor" w:hAnsi="Tele-GroteskNor"/>
          <w:szCs w:val="24"/>
        </w:rPr>
      </w:pPr>
      <w:bookmarkStart w:id="503" w:name="_Toc26531731"/>
      <w:r>
        <w:rPr>
          <w:rFonts w:ascii="Tele-GroteskNor" w:hAnsi="Tele-GroteskNor"/>
          <w:szCs w:val="24"/>
        </w:rPr>
        <w:t>2.5</w:t>
      </w:r>
      <w:r>
        <w:rPr>
          <w:rFonts w:ascii="Tele-GroteskNor" w:hAnsi="Tele-GroteskNor"/>
          <w:szCs w:val="24"/>
          <w:lang w:val="hu-HU"/>
        </w:rPr>
        <w:t> </w:t>
      </w:r>
      <w:r>
        <w:rPr>
          <w:rFonts w:ascii="Tele-GroteskNor" w:hAnsi="Tele-GroteskNor"/>
          <w:szCs w:val="24"/>
        </w:rPr>
        <w:t>Redundancia vizsgálatok</w:t>
      </w:r>
      <w:bookmarkEnd w:id="503"/>
      <w:r>
        <w:rPr>
          <w:rFonts w:ascii="Tele-GroteskNor" w:hAnsi="Tele-GroteskNor"/>
          <w:szCs w:val="24"/>
        </w:rPr>
        <w:t xml:space="preserve"> </w:t>
      </w:r>
    </w:p>
    <w:p w14:paraId="368A12C4" w14:textId="77777777" w:rsidR="00AB1E93" w:rsidRDefault="00643A2E">
      <w:pPr>
        <w:pStyle w:val="D"/>
        <w:spacing w:after="240"/>
        <w:ind w:left="567" w:firstLine="0"/>
        <w:rPr>
          <w:rFonts w:ascii="Tele-GroteskNor" w:hAnsi="Tele-GroteskNor"/>
          <w:sz w:val="24"/>
          <w:szCs w:val="24"/>
        </w:rPr>
      </w:pPr>
      <w:r>
        <w:rPr>
          <w:rFonts w:ascii="Tele-GroteskNor" w:hAnsi="Tele-GroteskNor"/>
          <w:sz w:val="24"/>
          <w:szCs w:val="24"/>
        </w:rPr>
        <w:t>A Próbavizsgálat lezárásaként elvégzett redundancia vizsgálatok célja, hogy az összekapcsolódó berendezés hibatűrőképessége vizsgálatra kerüljön. A tesztek során az összekapcsolódó berendezésekben, illetve Teszt Nyalábon mesterségesen hibákat kell okozni, és ellenőrizni kell azt, hogy a hiba megszűntével az üzemszerű működés helyreáll-e.</w:t>
      </w:r>
    </w:p>
    <w:p w14:paraId="6B7D40B6" w14:textId="77777777" w:rsidR="00AB1E93" w:rsidRDefault="00643A2E">
      <w:pPr>
        <w:pStyle w:val="D"/>
        <w:spacing w:after="240"/>
        <w:ind w:left="567" w:firstLine="0"/>
        <w:rPr>
          <w:rFonts w:ascii="Tele-GroteskNor" w:hAnsi="Tele-GroteskNor"/>
          <w:sz w:val="24"/>
          <w:szCs w:val="24"/>
        </w:rPr>
      </w:pPr>
      <w:r>
        <w:rPr>
          <w:rFonts w:ascii="Tele-GroteskNor" w:hAnsi="Tele-GroteskNor"/>
          <w:sz w:val="24"/>
          <w:szCs w:val="24"/>
        </w:rPr>
        <w:t>A redundancia vizsgálat részei:</w:t>
      </w:r>
    </w:p>
    <w:p w14:paraId="574B4F4D" w14:textId="77777777" w:rsidR="00AB1E93" w:rsidRDefault="00643A2E">
      <w:pPr>
        <w:spacing w:after="240"/>
        <w:ind w:left="709" w:hanging="142"/>
        <w:rPr>
          <w:rFonts w:ascii="Tele-GroteskNor" w:hAnsi="Tele-GroteskNor"/>
          <w:sz w:val="24"/>
          <w:szCs w:val="24"/>
        </w:rPr>
      </w:pPr>
      <w:r>
        <w:rPr>
          <w:rFonts w:ascii="Tele-GroteskNor" w:hAnsi="Tele-GroteskNor"/>
          <w:b/>
          <w:sz w:val="24"/>
          <w:szCs w:val="24"/>
        </w:rPr>
        <w:t>2.5.1 </w:t>
      </w:r>
      <w:r>
        <w:rPr>
          <w:rFonts w:ascii="Tele-GroteskNor" w:hAnsi="Tele-GroteskNor"/>
          <w:sz w:val="24"/>
          <w:szCs w:val="24"/>
        </w:rPr>
        <w:t>Magyar Telekom, illetve a Partner berendezéseinek újraindítási és újratöltési állapotainak kezelése.</w:t>
      </w:r>
    </w:p>
    <w:p w14:paraId="311AAF46" w14:textId="77777777" w:rsidR="00AB1E93" w:rsidRDefault="00643A2E">
      <w:pPr>
        <w:spacing w:after="240"/>
        <w:ind w:left="709" w:hanging="142"/>
        <w:rPr>
          <w:rFonts w:ascii="Tele-GroteskNor" w:hAnsi="Tele-GroteskNor"/>
          <w:sz w:val="24"/>
          <w:szCs w:val="24"/>
        </w:rPr>
      </w:pPr>
      <w:r>
        <w:rPr>
          <w:rFonts w:ascii="Tele-GroteskNor" w:hAnsi="Tele-GroteskNor"/>
          <w:b/>
          <w:sz w:val="24"/>
          <w:szCs w:val="24"/>
        </w:rPr>
        <w:lastRenderedPageBreak/>
        <w:t>2.5.2 </w:t>
      </w:r>
      <w:r>
        <w:rPr>
          <w:rFonts w:ascii="Tele-GroteskNor" w:hAnsi="Tele-GroteskNor"/>
          <w:sz w:val="24"/>
          <w:szCs w:val="24"/>
        </w:rPr>
        <w:t>Loadbalancing: Amennyiben több kapcsolat kerül kialakításra a Partner és a Magyar Telekom hálózata között, úgy a terhelésmegosztást ellenőrző tesztek elvégzése is szükséges.</w:t>
      </w:r>
    </w:p>
    <w:p w14:paraId="722CAFCF" w14:textId="77777777" w:rsidR="00AB1E93" w:rsidRDefault="00643A2E">
      <w:pPr>
        <w:spacing w:after="240"/>
        <w:ind w:left="709" w:hanging="142"/>
        <w:rPr>
          <w:rFonts w:ascii="Tele-GroteskNor" w:hAnsi="Tele-GroteskNor"/>
          <w:sz w:val="24"/>
          <w:szCs w:val="24"/>
        </w:rPr>
      </w:pPr>
      <w:r>
        <w:rPr>
          <w:rFonts w:ascii="Tele-GroteskNor" w:hAnsi="Tele-GroteskNor"/>
          <w:b/>
          <w:sz w:val="24"/>
          <w:szCs w:val="24"/>
        </w:rPr>
        <w:t>2.5.3 </w:t>
      </w:r>
      <w:r>
        <w:rPr>
          <w:rFonts w:ascii="Tele-GroteskNor" w:hAnsi="Tele-GroteskNor"/>
          <w:sz w:val="24"/>
          <w:szCs w:val="24"/>
        </w:rPr>
        <w:t>Rerouting: Hiba esetén történő forgalomirányítás ellenőrzés.</w:t>
      </w:r>
    </w:p>
    <w:p w14:paraId="0F5FD5A6" w14:textId="77777777" w:rsidR="00AB1E93" w:rsidRDefault="00643A2E">
      <w:pPr>
        <w:pStyle w:val="Cmsor3"/>
        <w:rPr>
          <w:rFonts w:ascii="Tele-GroteskNor" w:hAnsi="Tele-GroteskNor"/>
          <w:szCs w:val="24"/>
        </w:rPr>
      </w:pPr>
      <w:bookmarkStart w:id="504" w:name="_Toc26531732"/>
      <w:bookmarkEnd w:id="500"/>
      <w:r>
        <w:rPr>
          <w:rFonts w:ascii="Tele-GroteskNor" w:hAnsi="Tele-GroteskNor"/>
          <w:szCs w:val="24"/>
        </w:rPr>
        <w:t>2.6</w:t>
      </w:r>
      <w:r>
        <w:rPr>
          <w:rFonts w:ascii="Tele-GroteskNor" w:hAnsi="Tele-GroteskNor"/>
          <w:szCs w:val="24"/>
          <w:lang w:val="hu-HU"/>
        </w:rPr>
        <w:t> </w:t>
      </w:r>
      <w:r>
        <w:rPr>
          <w:rFonts w:ascii="Tele-GroteskNor" w:hAnsi="Tele-GroteskNor"/>
          <w:szCs w:val="24"/>
        </w:rPr>
        <w:t>Forgalmi adatgyűjtés és elszámolási teszt</w:t>
      </w:r>
      <w:bookmarkEnd w:id="504"/>
    </w:p>
    <w:p w14:paraId="5DC05D7A" w14:textId="77777777" w:rsidR="00AB1E93" w:rsidRDefault="00643A2E">
      <w:pPr>
        <w:spacing w:after="240"/>
        <w:ind w:left="567"/>
        <w:rPr>
          <w:rFonts w:ascii="Tele-GroteskNor" w:hAnsi="Tele-GroteskNor"/>
          <w:sz w:val="24"/>
          <w:szCs w:val="24"/>
        </w:rPr>
      </w:pPr>
      <w:r>
        <w:rPr>
          <w:rFonts w:ascii="Tele-GroteskNor" w:hAnsi="Tele-GroteskNor"/>
          <w:sz w:val="24"/>
          <w:szCs w:val="24"/>
        </w:rPr>
        <w:t>A teszthívások hívásadatainak gyűjtése, feldolgozása és ellenőrzése.</w:t>
      </w:r>
    </w:p>
    <w:p w14:paraId="2C5409FF" w14:textId="77777777" w:rsidR="00AB1E93" w:rsidRDefault="00643A2E">
      <w:pPr>
        <w:pStyle w:val="Cmsor2"/>
        <w:rPr>
          <w:rFonts w:ascii="Tele-GroteskNor" w:hAnsi="Tele-GroteskNor"/>
          <w:szCs w:val="24"/>
        </w:rPr>
      </w:pPr>
      <w:bookmarkStart w:id="505" w:name="_Toc26531733"/>
      <w:r>
        <w:rPr>
          <w:rFonts w:ascii="Tele-GroteskNor" w:hAnsi="Tele-GroteskNor"/>
          <w:szCs w:val="24"/>
        </w:rPr>
        <w:t>3.</w:t>
      </w:r>
      <w:r>
        <w:rPr>
          <w:rFonts w:ascii="Tele-GroteskNor" w:hAnsi="Tele-GroteskNor"/>
          <w:szCs w:val="24"/>
          <w:lang w:val="hu-HU"/>
        </w:rPr>
        <w:t> </w:t>
      </w:r>
      <w:r>
        <w:rPr>
          <w:rFonts w:ascii="Tele-GroteskNor" w:hAnsi="Tele-GroteskNor"/>
          <w:szCs w:val="24"/>
        </w:rPr>
        <w:t>Üzembehelyezési vizsgálat</w:t>
      </w:r>
      <w:bookmarkEnd w:id="505"/>
      <w:r>
        <w:rPr>
          <w:rFonts w:ascii="Tele-GroteskNor" w:hAnsi="Tele-GroteskNor"/>
          <w:szCs w:val="24"/>
        </w:rPr>
        <w:t xml:space="preserve"> </w:t>
      </w:r>
    </w:p>
    <w:p w14:paraId="3561B773" w14:textId="77777777" w:rsidR="00AB1E93" w:rsidRDefault="00643A2E" w:rsidP="00C13DC2">
      <w:pPr>
        <w:spacing w:after="240"/>
        <w:jc w:val="both"/>
        <w:rPr>
          <w:rFonts w:ascii="Tele-GroteskNor" w:hAnsi="Tele-GroteskNor" w:cs="Times New Roman"/>
          <w:sz w:val="24"/>
          <w:szCs w:val="24"/>
        </w:rPr>
      </w:pPr>
      <w:r>
        <w:rPr>
          <w:rFonts w:ascii="Tele-GroteskNor" w:hAnsi="Tele-GroteskNor" w:cs="Times New Roman"/>
          <w:sz w:val="24"/>
          <w:szCs w:val="24"/>
        </w:rPr>
        <w:t>Olyan műszaki vizsgálat, amelynek célja, hogy az érintett hálózatok valóságos, de kereskedelmi forgalmat még nem bonyolító összekapcsolásával, műszeres vizsgálatok és/vagy próbahívások útján ellenőrizzék a felek, hogy a jogszabályban, vagy az 1. piaci határozatban, vagy a jelen referenciaajánlatban előírt kötelezettségeket a Felek teljesítik-e. A vizsgálatok az átviteltechnikai paraméterek teljesítésére, a jelzésrendszeri és üzemviteli együttműködésre, a szám- és azonosító használatra, valamit a szerződésben vállalt forgalmi, támogató és kiegészítő szolgáltatások teljesítésére terjednek ki.</w:t>
      </w:r>
    </w:p>
    <w:p w14:paraId="50E6C0D0" w14:textId="77777777" w:rsidR="00AB1E93" w:rsidRDefault="00643A2E">
      <w:pPr>
        <w:pStyle w:val="B"/>
        <w:spacing w:after="120"/>
        <w:ind w:left="0" w:firstLine="0"/>
        <w:rPr>
          <w:rFonts w:ascii="Tele-GroteskNor" w:hAnsi="Tele-GroteskNor" w:cs="Times New Roman"/>
          <w:sz w:val="24"/>
          <w:szCs w:val="24"/>
        </w:rPr>
      </w:pPr>
      <w:r>
        <w:rPr>
          <w:rFonts w:ascii="Tele-GroteskNor" w:hAnsi="Tele-GroteskNor" w:cs="Times New Roman"/>
          <w:sz w:val="24"/>
          <w:szCs w:val="24"/>
        </w:rPr>
        <w:t>Az Üzembehelyezési vizsgálat lezárásaként a jelzésrendszeri együttműködési vizsgálatot követően kerülhet sor az élő hálózati vizsgálatra, amikor a két fél által egyeztetett időtartamú és mennyiségű (százalékos vagy hívásirány alapú) élő forgalom vizsgálata történik meg. Az élő forgalmi teszt során mindkét Fél oldalán ellenőrzésre kerülnek a jelzésforgalmi hibák, az esetleges előfizetői panaszok és a feldolgozása kerülnek a hívásrekordok és ezeket a felek egyeztetik.</w:t>
      </w:r>
    </w:p>
    <w:p w14:paraId="4C4CEA3D" w14:textId="77777777" w:rsidR="00AB1E93" w:rsidRDefault="00AB1E93">
      <w:pPr>
        <w:pStyle w:val="B"/>
        <w:spacing w:after="120"/>
        <w:ind w:left="0" w:firstLine="0"/>
        <w:rPr>
          <w:rFonts w:ascii="Tele-GroteskNor" w:hAnsi="Tele-GroteskNor" w:cs="Times New Roman"/>
          <w:sz w:val="24"/>
          <w:szCs w:val="24"/>
        </w:rPr>
      </w:pPr>
    </w:p>
    <w:p w14:paraId="79736C6D" w14:textId="77777777" w:rsidR="00AB1E93" w:rsidRDefault="00643A2E">
      <w:pPr>
        <w:pStyle w:val="Cmsor3"/>
        <w:rPr>
          <w:rFonts w:ascii="Tele-GroteskNor" w:hAnsi="Tele-GroteskNor"/>
          <w:szCs w:val="24"/>
        </w:rPr>
      </w:pPr>
      <w:bookmarkStart w:id="506" w:name="_Toc26531734"/>
      <w:r>
        <w:rPr>
          <w:rFonts w:ascii="Tele-GroteskNor" w:hAnsi="Tele-GroteskNor"/>
          <w:szCs w:val="24"/>
        </w:rPr>
        <w:t>3.1</w:t>
      </w:r>
      <w:r>
        <w:rPr>
          <w:rFonts w:ascii="Tele-GroteskNor" w:hAnsi="Tele-GroteskNor"/>
          <w:szCs w:val="24"/>
          <w:lang w:val="hu-HU"/>
        </w:rPr>
        <w:t> </w:t>
      </w:r>
      <w:r>
        <w:rPr>
          <w:rFonts w:ascii="Tele-GroteskNor" w:hAnsi="Tele-GroteskNor"/>
          <w:szCs w:val="24"/>
        </w:rPr>
        <w:t xml:space="preserve">Teszt </w:t>
      </w:r>
      <w:r>
        <w:rPr>
          <w:rFonts w:ascii="Tele-GroteskNor" w:hAnsi="Tele-GroteskNor"/>
          <w:szCs w:val="24"/>
          <w:lang w:val="hu-HU"/>
        </w:rPr>
        <w:t>HW/SW</w:t>
      </w:r>
      <w:r>
        <w:rPr>
          <w:rFonts w:ascii="Tele-GroteskNor" w:hAnsi="Tele-GroteskNor"/>
          <w:szCs w:val="24"/>
        </w:rPr>
        <w:t xml:space="preserve"> konfiguráció a Magyar Telekom hálózatában</w:t>
      </w:r>
      <w:bookmarkEnd w:id="506"/>
      <w:r>
        <w:rPr>
          <w:rFonts w:ascii="Tele-GroteskNor" w:hAnsi="Tele-GroteskNor"/>
          <w:szCs w:val="24"/>
        </w:rPr>
        <w:t xml:space="preserve"> </w:t>
      </w:r>
    </w:p>
    <w:p w14:paraId="4C0B642F" w14:textId="77777777" w:rsidR="00AB1E93" w:rsidRDefault="00643A2E">
      <w:pPr>
        <w:spacing w:after="240"/>
        <w:ind w:left="567"/>
        <w:rPr>
          <w:rFonts w:ascii="Tele-GroteskNor" w:hAnsi="Tele-GroteskNor" w:cs="Arial"/>
          <w:sz w:val="24"/>
          <w:szCs w:val="24"/>
        </w:rPr>
      </w:pPr>
      <w:r>
        <w:rPr>
          <w:rFonts w:ascii="Tele-GroteskNor" w:hAnsi="Tele-GroteskNor" w:cs="Arial"/>
          <w:sz w:val="24"/>
          <w:szCs w:val="24"/>
        </w:rPr>
        <w:t xml:space="preserve">Az üzembehelyezési teszteket megőzően az alábbi táblázat szerinti adatok megadása szükséges: </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178"/>
        <w:gridCol w:w="4207"/>
      </w:tblGrid>
      <w:tr w:rsidR="00AB1E93" w14:paraId="70B32E89" w14:textId="77777777" w:rsidTr="00F35DE8">
        <w:trPr>
          <w:trHeight w:val="401"/>
        </w:trPr>
        <w:tc>
          <w:tcPr>
            <w:tcW w:w="4178" w:type="dxa"/>
            <w:vAlign w:val="center"/>
          </w:tcPr>
          <w:p w14:paraId="0CD6AC1C" w14:textId="77777777" w:rsidR="00AB1E93" w:rsidRDefault="00643A2E">
            <w:pPr>
              <w:jc w:val="center"/>
              <w:rPr>
                <w:rFonts w:ascii="Tele-GroteskNor" w:hAnsi="Tele-GroteskNor"/>
                <w:b/>
                <w:szCs w:val="24"/>
              </w:rPr>
            </w:pPr>
            <w:r>
              <w:rPr>
                <w:rFonts w:ascii="Tele-GroteskNor" w:hAnsi="Tele-GroteskNor" w:cs="Arial"/>
                <w:sz w:val="24"/>
                <w:szCs w:val="24"/>
              </w:rPr>
              <w:br w:type="page"/>
            </w:r>
            <w:r>
              <w:rPr>
                <w:rFonts w:ascii="Tele-GroteskNor" w:hAnsi="Tele-GroteskNor"/>
                <w:b/>
                <w:szCs w:val="24"/>
              </w:rPr>
              <w:t>Magyar Telekom</w:t>
            </w:r>
          </w:p>
        </w:tc>
        <w:tc>
          <w:tcPr>
            <w:tcW w:w="4207" w:type="dxa"/>
            <w:vAlign w:val="center"/>
          </w:tcPr>
          <w:p w14:paraId="1398D9A3" w14:textId="77777777" w:rsidR="00AB1E93" w:rsidRDefault="00643A2E">
            <w:pPr>
              <w:jc w:val="center"/>
              <w:rPr>
                <w:rFonts w:ascii="Tele-GroteskNor" w:hAnsi="Tele-GroteskNor"/>
                <w:b/>
                <w:szCs w:val="24"/>
              </w:rPr>
            </w:pPr>
            <w:r>
              <w:rPr>
                <w:rFonts w:ascii="Tele-GroteskNor" w:hAnsi="Tele-GroteskNor"/>
                <w:b/>
                <w:szCs w:val="24"/>
              </w:rPr>
              <w:t>Szolgáltató</w:t>
            </w:r>
          </w:p>
        </w:tc>
      </w:tr>
      <w:tr w:rsidR="00AB1E93" w14:paraId="713689C2" w14:textId="77777777" w:rsidTr="00F35DE8">
        <w:trPr>
          <w:trHeight w:val="986"/>
        </w:trPr>
        <w:tc>
          <w:tcPr>
            <w:tcW w:w="4178" w:type="dxa"/>
            <w:vAlign w:val="center"/>
          </w:tcPr>
          <w:p w14:paraId="3BD56ABB" w14:textId="77777777" w:rsidR="00AB1E93" w:rsidRDefault="00643A2E">
            <w:pPr>
              <w:rPr>
                <w:rFonts w:ascii="Tele-GroteskNor" w:hAnsi="Tele-GroteskNor"/>
                <w:szCs w:val="24"/>
              </w:rPr>
            </w:pPr>
            <w:r>
              <w:rPr>
                <w:rFonts w:ascii="Tele-GroteskNor" w:hAnsi="Tele-GroteskNor"/>
                <w:szCs w:val="24"/>
              </w:rPr>
              <w:t>élő hálózati I-SBC/I-BGF: Huawei SE2900</w:t>
            </w:r>
          </w:p>
          <w:p w14:paraId="616112AC" w14:textId="77777777" w:rsidR="00AB1E93" w:rsidRDefault="00643A2E">
            <w:pPr>
              <w:rPr>
                <w:rFonts w:ascii="Tele-GroteskNor" w:hAnsi="Tele-GroteskNor"/>
                <w:szCs w:val="24"/>
              </w:rPr>
            </w:pPr>
            <w:r>
              <w:rPr>
                <w:rFonts w:ascii="Tele-GroteskNor" w:hAnsi="Tele-GroteskNor"/>
                <w:szCs w:val="24"/>
              </w:rPr>
              <w:t>Release xxxx (az aktuális verzió a tesztelések előtt kerül megadásra)</w:t>
            </w:r>
          </w:p>
        </w:tc>
        <w:tc>
          <w:tcPr>
            <w:tcW w:w="4207" w:type="dxa"/>
            <w:vAlign w:val="center"/>
          </w:tcPr>
          <w:p w14:paraId="43342A2D" w14:textId="77777777" w:rsidR="00AB1E93" w:rsidRDefault="00643A2E">
            <w:pPr>
              <w:rPr>
                <w:rFonts w:ascii="Tele-GroteskNor" w:hAnsi="Tele-GroteskNor"/>
                <w:szCs w:val="24"/>
              </w:rPr>
            </w:pPr>
            <w:r>
              <w:rPr>
                <w:rFonts w:ascii="Tele-GroteskNor" w:hAnsi="Tele-GroteskNor"/>
                <w:szCs w:val="24"/>
              </w:rPr>
              <w:t>élő hálózati I-SBC: Szállító és típus</w:t>
            </w:r>
          </w:p>
          <w:p w14:paraId="2EF10AA1" w14:textId="77777777" w:rsidR="00AB1E93" w:rsidRDefault="00643A2E">
            <w:pPr>
              <w:rPr>
                <w:rFonts w:ascii="Tele-GroteskNor" w:hAnsi="Tele-GroteskNor"/>
                <w:szCs w:val="24"/>
              </w:rPr>
            </w:pPr>
            <w:r>
              <w:rPr>
                <w:rFonts w:ascii="Tele-GroteskNor" w:hAnsi="Tele-GroteskNor"/>
                <w:szCs w:val="24"/>
              </w:rPr>
              <w:t>Verzió</w:t>
            </w:r>
          </w:p>
        </w:tc>
      </w:tr>
      <w:tr w:rsidR="00AB1E93" w14:paraId="2D0E1E83" w14:textId="77777777" w:rsidTr="00F35DE8">
        <w:trPr>
          <w:trHeight w:val="972"/>
        </w:trPr>
        <w:tc>
          <w:tcPr>
            <w:tcW w:w="4178" w:type="dxa"/>
            <w:vAlign w:val="center"/>
          </w:tcPr>
          <w:p w14:paraId="7506BAF7" w14:textId="77777777" w:rsidR="00AB1E93" w:rsidRDefault="00643A2E">
            <w:pPr>
              <w:rPr>
                <w:rFonts w:ascii="Tele-GroteskNor" w:hAnsi="Tele-GroteskNor"/>
                <w:szCs w:val="24"/>
              </w:rPr>
            </w:pPr>
            <w:r>
              <w:rPr>
                <w:rFonts w:ascii="Tele-GroteskNor" w:hAnsi="Tele-GroteskNor"/>
                <w:szCs w:val="24"/>
              </w:rPr>
              <w:t>Végkészülék (telefon – a típusa a tesztelések előtt kerül megadásra),</w:t>
            </w:r>
          </w:p>
          <w:p w14:paraId="3ED134C8" w14:textId="77777777" w:rsidR="00AB1E93" w:rsidRDefault="00643A2E">
            <w:pPr>
              <w:rPr>
                <w:rFonts w:ascii="Tele-GroteskNor" w:hAnsi="Tele-GroteskNor"/>
                <w:szCs w:val="24"/>
              </w:rPr>
            </w:pPr>
            <w:r>
              <w:rPr>
                <w:rFonts w:ascii="Tele-GroteskNor" w:hAnsi="Tele-GroteskNor"/>
                <w:szCs w:val="24"/>
              </w:rPr>
              <w:t>FAX készülék (a típusa a tesztelések előtt kerül megadásra)</w:t>
            </w:r>
          </w:p>
          <w:p w14:paraId="4C59E507" w14:textId="77777777" w:rsidR="00AB1E93" w:rsidRDefault="00643A2E">
            <w:pPr>
              <w:rPr>
                <w:rFonts w:ascii="Tele-GroteskNor" w:hAnsi="Tele-GroteskNor"/>
                <w:szCs w:val="24"/>
              </w:rPr>
            </w:pPr>
            <w:r>
              <w:rPr>
                <w:rFonts w:ascii="Tele-GroteskNor" w:hAnsi="Tele-GroteskNor"/>
                <w:szCs w:val="24"/>
              </w:rPr>
              <w:t>Huawei SBC internal trace</w:t>
            </w:r>
          </w:p>
          <w:p w14:paraId="664CBD33" w14:textId="77777777" w:rsidR="00AB1E93" w:rsidRDefault="00643A2E">
            <w:pPr>
              <w:rPr>
                <w:rFonts w:ascii="Tele-GroteskNor" w:hAnsi="Tele-GroteskNor"/>
                <w:szCs w:val="24"/>
              </w:rPr>
            </w:pPr>
            <w:r>
              <w:rPr>
                <w:rFonts w:ascii="Tele-GroteskNor" w:hAnsi="Tele-GroteskNor"/>
                <w:szCs w:val="24"/>
              </w:rPr>
              <w:t>Wireshark xxxx (a mindenkor aktuális verzió a tesztelések előtt kerül megadásra)</w:t>
            </w:r>
          </w:p>
        </w:tc>
        <w:tc>
          <w:tcPr>
            <w:tcW w:w="4207" w:type="dxa"/>
            <w:vAlign w:val="center"/>
          </w:tcPr>
          <w:p w14:paraId="54E789E4" w14:textId="77777777" w:rsidR="00AB1E93" w:rsidRDefault="00643A2E">
            <w:pPr>
              <w:rPr>
                <w:rFonts w:ascii="Tele-GroteskNor" w:hAnsi="Tele-GroteskNor"/>
                <w:szCs w:val="24"/>
              </w:rPr>
            </w:pPr>
            <w:r>
              <w:rPr>
                <w:rFonts w:ascii="Tele-GroteskNor" w:hAnsi="Tele-GroteskNor"/>
                <w:szCs w:val="24"/>
              </w:rPr>
              <w:t>Végkészülék (telefon – a típusa a tesztelések előtt kerül megadásra),</w:t>
            </w:r>
          </w:p>
          <w:p w14:paraId="7F3BA3B7" w14:textId="77777777" w:rsidR="00AB1E93" w:rsidRDefault="00643A2E">
            <w:pPr>
              <w:rPr>
                <w:rFonts w:ascii="Tele-GroteskNor" w:hAnsi="Tele-GroteskNor"/>
                <w:szCs w:val="24"/>
              </w:rPr>
            </w:pPr>
            <w:r>
              <w:rPr>
                <w:rFonts w:ascii="Tele-GroteskNor" w:hAnsi="Tele-GroteskNor"/>
                <w:szCs w:val="24"/>
              </w:rPr>
              <w:t>FAX készülék (a típusa a tesztelések előtt kerül megadásra)</w:t>
            </w:r>
          </w:p>
        </w:tc>
      </w:tr>
    </w:tbl>
    <w:p w14:paraId="38C1F859" w14:textId="77777777" w:rsidR="00AB1E93" w:rsidRDefault="00AB1E93">
      <w:pPr>
        <w:spacing w:after="240"/>
        <w:rPr>
          <w:rFonts w:ascii="Tele-GroteskNor" w:hAnsi="Tele-GroteskNor"/>
          <w:szCs w:val="24"/>
        </w:rPr>
      </w:pPr>
    </w:p>
    <w:p w14:paraId="2ABDA505" w14:textId="77777777" w:rsidR="00AB1E93" w:rsidRDefault="00643A2E">
      <w:pPr>
        <w:pStyle w:val="Cmsor3"/>
        <w:rPr>
          <w:rFonts w:ascii="Tele-GroteskNor" w:hAnsi="Tele-GroteskNor"/>
          <w:szCs w:val="24"/>
        </w:rPr>
      </w:pPr>
      <w:bookmarkStart w:id="507" w:name="_Toc26531735"/>
      <w:r>
        <w:rPr>
          <w:rFonts w:ascii="Tele-GroteskNor" w:hAnsi="Tele-GroteskNor"/>
          <w:szCs w:val="24"/>
          <w:lang w:val="hu-HU"/>
        </w:rPr>
        <w:t>3.2 </w:t>
      </w:r>
      <w:r>
        <w:rPr>
          <w:rFonts w:ascii="Tele-GroteskNor" w:hAnsi="Tele-GroteskNor"/>
          <w:szCs w:val="24"/>
        </w:rPr>
        <w:t>IP kapcsolati tesztek felsorolása</w:t>
      </w:r>
      <w:bookmarkEnd w:id="507"/>
    </w:p>
    <w:p w14:paraId="3EDCCCB9" w14:textId="77777777" w:rsidR="00AB1E93" w:rsidRDefault="00643A2E">
      <w:pPr>
        <w:spacing w:after="240"/>
        <w:ind w:left="567"/>
        <w:rPr>
          <w:rFonts w:ascii="Tele-GroteskNor" w:hAnsi="Tele-GroteskNor"/>
          <w:sz w:val="24"/>
          <w:szCs w:val="24"/>
        </w:rPr>
      </w:pPr>
      <w:r>
        <w:rPr>
          <w:rFonts w:ascii="Tele-GroteskNor" w:hAnsi="Tele-GroteskNor"/>
          <w:sz w:val="24"/>
          <w:szCs w:val="24"/>
        </w:rPr>
        <w:t>Az üzembehelyzési vizsgálat első lépéseként az alábbi IP kapcsolati tesztek kerülnek elvégzésre:</w:t>
      </w:r>
    </w:p>
    <w:p w14:paraId="66091095"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lastRenderedPageBreak/>
        <w:t>a) </w:t>
      </w:r>
      <w:r>
        <w:rPr>
          <w:rFonts w:ascii="Tele-GroteskNor" w:hAnsi="Tele-GroteskNor"/>
          <w:kern w:val="32"/>
          <w:sz w:val="24"/>
          <w:szCs w:val="24"/>
        </w:rPr>
        <w:t>Transport funkció ellenőrzése</w:t>
      </w:r>
    </w:p>
    <w:p w14:paraId="00E75296"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b) </w:t>
      </w:r>
      <w:r>
        <w:rPr>
          <w:rFonts w:ascii="Tele-GroteskNor" w:hAnsi="Tele-GroteskNor"/>
          <w:kern w:val="32"/>
          <w:sz w:val="24"/>
          <w:szCs w:val="24"/>
        </w:rPr>
        <w:t xml:space="preserve">IP routing/addressing </w:t>
      </w:r>
    </w:p>
    <w:p w14:paraId="2A04F34E"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c) </w:t>
      </w:r>
      <w:r>
        <w:rPr>
          <w:rFonts w:ascii="Tele-GroteskNor" w:hAnsi="Tele-GroteskNor"/>
          <w:kern w:val="32"/>
          <w:sz w:val="24"/>
          <w:szCs w:val="24"/>
        </w:rPr>
        <w:t>IP packet marking (QoS beállítások)</w:t>
      </w:r>
    </w:p>
    <w:p w14:paraId="36F941DC"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d) </w:t>
      </w:r>
      <w:r>
        <w:rPr>
          <w:rFonts w:ascii="Tele-GroteskNor" w:hAnsi="Tele-GroteskNor"/>
          <w:kern w:val="32"/>
          <w:sz w:val="24"/>
          <w:szCs w:val="24"/>
        </w:rPr>
        <w:t>IP címek felé végzett ping tesztek</w:t>
      </w:r>
    </w:p>
    <w:p w14:paraId="57067DCD"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e) </w:t>
      </w:r>
      <w:r>
        <w:rPr>
          <w:rFonts w:ascii="Tele-GroteskNor" w:hAnsi="Tele-GroteskNor"/>
          <w:kern w:val="32"/>
          <w:sz w:val="24"/>
          <w:szCs w:val="24"/>
        </w:rPr>
        <w:t>Round Trip Delay mérés</w:t>
      </w:r>
    </w:p>
    <w:p w14:paraId="1709573F"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f) </w:t>
      </w:r>
      <w:r>
        <w:rPr>
          <w:rFonts w:ascii="Tele-GroteskNor" w:hAnsi="Tele-GroteskNor"/>
          <w:kern w:val="32"/>
          <w:sz w:val="24"/>
          <w:szCs w:val="24"/>
        </w:rPr>
        <w:t>Csomagvesztés mérés (Packet Loss)</w:t>
      </w:r>
    </w:p>
    <w:p w14:paraId="170DC1D3"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g) </w:t>
      </w:r>
      <w:r>
        <w:rPr>
          <w:rFonts w:ascii="Tele-GroteskNor" w:hAnsi="Tele-GroteskNor"/>
          <w:kern w:val="32"/>
          <w:sz w:val="24"/>
          <w:szCs w:val="24"/>
        </w:rPr>
        <w:t>Csomag Jitter mérés (Packet Jitter)</w:t>
      </w:r>
    </w:p>
    <w:p w14:paraId="787CFC15" w14:textId="77777777" w:rsidR="00AB1E93" w:rsidRDefault="00643A2E">
      <w:pPr>
        <w:pStyle w:val="Cmsor3"/>
        <w:rPr>
          <w:rFonts w:ascii="Tele-GroteskNor" w:hAnsi="Tele-GroteskNor"/>
          <w:szCs w:val="24"/>
        </w:rPr>
      </w:pPr>
      <w:bookmarkStart w:id="508" w:name="_Toc26531736"/>
      <w:r>
        <w:rPr>
          <w:rFonts w:ascii="Tele-GroteskNor" w:hAnsi="Tele-GroteskNor"/>
          <w:szCs w:val="24"/>
          <w:lang w:val="hu-HU"/>
        </w:rPr>
        <w:t>3.3 </w:t>
      </w:r>
      <w:r>
        <w:rPr>
          <w:rFonts w:ascii="Tele-GroteskNor" w:hAnsi="Tele-GroteskNor"/>
          <w:szCs w:val="24"/>
        </w:rPr>
        <w:t>Jelzéskapcsolati tesztek</w:t>
      </w:r>
      <w:bookmarkEnd w:id="508"/>
    </w:p>
    <w:p w14:paraId="48671B00" w14:textId="77777777" w:rsidR="00AB1E93" w:rsidRDefault="00643A2E">
      <w:pPr>
        <w:spacing w:after="240"/>
        <w:ind w:left="567"/>
        <w:rPr>
          <w:rFonts w:ascii="Tele-GroteskNor" w:hAnsi="Tele-GroteskNor"/>
          <w:kern w:val="32"/>
          <w:sz w:val="24"/>
          <w:szCs w:val="24"/>
        </w:rPr>
      </w:pPr>
      <w:r>
        <w:rPr>
          <w:rFonts w:ascii="Tele-GroteskNor" w:hAnsi="Tele-GroteskNor"/>
          <w:sz w:val="24"/>
          <w:szCs w:val="24"/>
        </w:rPr>
        <w:t>Az üzembehelyzési vizsgálat során az alábbi jelzéskapcsolati tesztek kerülnek elvégzésre</w:t>
      </w:r>
    </w:p>
    <w:p w14:paraId="2C036420"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3.3.1 </w:t>
      </w:r>
      <w:r>
        <w:rPr>
          <w:rFonts w:ascii="Tele-GroteskNor" w:hAnsi="Tele-GroteskNor"/>
          <w:kern w:val="32"/>
          <w:sz w:val="24"/>
          <w:szCs w:val="24"/>
        </w:rPr>
        <w:t>Transport of SIP (IETF RFC 3261) signaling information</w:t>
      </w:r>
    </w:p>
    <w:p w14:paraId="058C7A8C" w14:textId="77777777" w:rsidR="00AB1E93" w:rsidRDefault="00643A2E">
      <w:pPr>
        <w:spacing w:after="240"/>
        <w:ind w:left="1276" w:right="-540" w:hanging="142"/>
        <w:jc w:val="both"/>
        <w:rPr>
          <w:rFonts w:ascii="Tele-GroteskNor" w:hAnsi="Tele-GroteskNor" w:cs="Arial"/>
          <w:sz w:val="24"/>
          <w:szCs w:val="24"/>
        </w:rPr>
      </w:pPr>
      <w:r>
        <w:rPr>
          <w:rFonts w:ascii="Tele-GroteskNor" w:hAnsi="Tele-GroteskNor"/>
          <w:b/>
          <w:kern w:val="32"/>
          <w:sz w:val="24"/>
          <w:szCs w:val="24"/>
        </w:rPr>
        <w:t>a) </w:t>
      </w:r>
      <w:r>
        <w:rPr>
          <w:rFonts w:ascii="Tele-GroteskNor" w:hAnsi="Tele-GroteskNor" w:cs="Arial"/>
          <w:sz w:val="24"/>
          <w:szCs w:val="24"/>
        </w:rPr>
        <w:t>SIP transzport: UDP</w:t>
      </w:r>
    </w:p>
    <w:p w14:paraId="0CF9EB8C" w14:textId="77777777" w:rsidR="00AB1E93" w:rsidRDefault="00643A2E">
      <w:pPr>
        <w:spacing w:after="240"/>
        <w:ind w:left="1276" w:right="-540" w:hanging="142"/>
        <w:jc w:val="both"/>
        <w:rPr>
          <w:rFonts w:ascii="Tele-GroteskNor" w:hAnsi="Tele-GroteskNor" w:cs="Arial"/>
          <w:sz w:val="24"/>
          <w:szCs w:val="24"/>
        </w:rPr>
      </w:pPr>
      <w:r>
        <w:rPr>
          <w:rFonts w:ascii="Tele-GroteskNor" w:hAnsi="Tele-GroteskNor"/>
          <w:b/>
          <w:kern w:val="32"/>
          <w:sz w:val="24"/>
          <w:szCs w:val="24"/>
        </w:rPr>
        <w:t>b) </w:t>
      </w:r>
      <w:r>
        <w:rPr>
          <w:rFonts w:ascii="Tele-GroteskNor" w:hAnsi="Tele-GroteskNor" w:cs="Arial"/>
          <w:sz w:val="24"/>
          <w:szCs w:val="24"/>
        </w:rPr>
        <w:t>Kapcsolat módja (statikus, IP cím, DNS, …)</w:t>
      </w:r>
    </w:p>
    <w:p w14:paraId="2BDB610F"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3.3.2 </w:t>
      </w:r>
      <w:r>
        <w:rPr>
          <w:rFonts w:ascii="Tele-GroteskNor" w:hAnsi="Tele-GroteskNor"/>
          <w:kern w:val="32"/>
          <w:sz w:val="24"/>
          <w:szCs w:val="24"/>
        </w:rPr>
        <w:t>Számformátumok kezelése</w:t>
      </w:r>
    </w:p>
    <w:p w14:paraId="56C90C30" w14:textId="77777777" w:rsidR="00AB1E93" w:rsidRDefault="00643A2E">
      <w:pPr>
        <w:spacing w:after="240"/>
        <w:ind w:left="1134"/>
        <w:jc w:val="both"/>
        <w:rPr>
          <w:rFonts w:ascii="Tele-GroteskNor" w:hAnsi="Tele-GroteskNor"/>
          <w:sz w:val="24"/>
          <w:szCs w:val="24"/>
        </w:rPr>
      </w:pPr>
      <w:r>
        <w:rPr>
          <w:rFonts w:ascii="Tele-GroteskNor" w:hAnsi="Tele-GroteskNor" w:cs="Arial"/>
          <w:sz w:val="24"/>
          <w:szCs w:val="24"/>
        </w:rPr>
        <w:t>A 4C-2 melléklet szerinti számformátumok ellenőrzése az összekapcsoláson szerződött hívásviszonylatokban.</w:t>
      </w:r>
    </w:p>
    <w:p w14:paraId="130D40E7"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3.3.3 </w:t>
      </w:r>
      <w:r>
        <w:rPr>
          <w:rFonts w:ascii="Tele-GroteskNor" w:hAnsi="Tele-GroteskNor"/>
          <w:kern w:val="32"/>
          <w:sz w:val="24"/>
          <w:szCs w:val="24"/>
        </w:rPr>
        <w:t>Call Keep-Alive function</w:t>
      </w:r>
    </w:p>
    <w:p w14:paraId="3B8A812B" w14:textId="77777777" w:rsidR="00AB1E93" w:rsidRDefault="00643A2E">
      <w:pPr>
        <w:spacing w:after="240"/>
        <w:ind w:left="1134"/>
        <w:rPr>
          <w:rFonts w:ascii="Tele-GroteskNor" w:hAnsi="Tele-GroteskNor" w:cs="Arial"/>
          <w:sz w:val="24"/>
          <w:szCs w:val="24"/>
        </w:rPr>
      </w:pPr>
      <w:r>
        <w:rPr>
          <w:rFonts w:ascii="Tele-GroteskNor" w:hAnsi="Tele-GroteskNor" w:cs="Arial"/>
          <w:sz w:val="24"/>
          <w:szCs w:val="24"/>
        </w:rPr>
        <w:t>OPTIONS üzenet kezelése – a Magyar Telekom hálózata OPTION üzenetek küldésével ellenőrzi a kapcsolat folyamatos meglétét.</w:t>
      </w:r>
    </w:p>
    <w:p w14:paraId="3C77A5C6" w14:textId="77777777" w:rsidR="00AB1E93" w:rsidRDefault="00643A2E">
      <w:pPr>
        <w:spacing w:after="240"/>
        <w:ind w:left="1134"/>
        <w:rPr>
          <w:rFonts w:ascii="Tele-GroteskNor" w:hAnsi="Tele-GroteskNor" w:cs="Arial"/>
          <w:sz w:val="24"/>
          <w:szCs w:val="24"/>
        </w:rPr>
      </w:pPr>
      <w:r>
        <w:rPr>
          <w:rFonts w:ascii="Tele-GroteskNor" w:hAnsi="Tele-GroteskNor" w:cs="Arial"/>
          <w:sz w:val="24"/>
          <w:szCs w:val="24"/>
        </w:rPr>
        <w:t>Képességektől függően reINVITE illetve UPDATE üzenetek ellenőrzése élő kapcsolatokban.</w:t>
      </w:r>
    </w:p>
    <w:p w14:paraId="4418CA9C"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3.3.4 </w:t>
      </w:r>
      <w:r>
        <w:rPr>
          <w:rFonts w:ascii="Tele-GroteskNor" w:hAnsi="Tele-GroteskNor"/>
          <w:kern w:val="32"/>
          <w:sz w:val="24"/>
          <w:szCs w:val="24"/>
        </w:rPr>
        <w:t>Prack kezelés</w:t>
      </w:r>
    </w:p>
    <w:p w14:paraId="0E2FDA32"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3.3.5 </w:t>
      </w:r>
      <w:r>
        <w:rPr>
          <w:rFonts w:ascii="Tele-GroteskNor" w:hAnsi="Tele-GroteskNor"/>
          <w:kern w:val="32"/>
          <w:sz w:val="24"/>
          <w:szCs w:val="24"/>
        </w:rPr>
        <w:t>Csengetési visszhang előállítása, Early-média kezelése</w:t>
      </w:r>
    </w:p>
    <w:p w14:paraId="409F55DE"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3.3.6 </w:t>
      </w:r>
      <w:r>
        <w:rPr>
          <w:rFonts w:ascii="Tele-GroteskNor" w:hAnsi="Tele-GroteskNor"/>
          <w:kern w:val="32"/>
          <w:sz w:val="24"/>
          <w:szCs w:val="24"/>
        </w:rPr>
        <w:t>Sikertelen hívások kezelése, bontási kódok ellenőrzése</w:t>
      </w:r>
    </w:p>
    <w:p w14:paraId="2FD3DB23"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3.3.7 </w:t>
      </w:r>
      <w:r>
        <w:rPr>
          <w:rFonts w:ascii="Tele-GroteskNor" w:hAnsi="Tele-GroteskNor"/>
          <w:kern w:val="32"/>
          <w:sz w:val="24"/>
          <w:szCs w:val="24"/>
        </w:rPr>
        <w:t>DTMF átvitel</w:t>
      </w:r>
    </w:p>
    <w:p w14:paraId="380DE418"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3.3.8 </w:t>
      </w:r>
      <w:r>
        <w:rPr>
          <w:rFonts w:ascii="Tele-GroteskNor" w:hAnsi="Tele-GroteskNor"/>
          <w:kern w:val="32"/>
          <w:sz w:val="24"/>
          <w:szCs w:val="24"/>
        </w:rPr>
        <w:t>IP megszakadás esetén bontás ellenőrzése</w:t>
      </w:r>
    </w:p>
    <w:p w14:paraId="1E159D61"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3.3.9 </w:t>
      </w:r>
      <w:r>
        <w:rPr>
          <w:rFonts w:ascii="Tele-GroteskNor" w:hAnsi="Tele-GroteskNor"/>
          <w:kern w:val="32"/>
          <w:sz w:val="24"/>
          <w:szCs w:val="24"/>
        </w:rPr>
        <w:t>Media kezelés funkciók</w:t>
      </w:r>
    </w:p>
    <w:p w14:paraId="7DCC9DCF" w14:textId="77777777" w:rsidR="00AB1E93" w:rsidRDefault="00643A2E">
      <w:pPr>
        <w:spacing w:after="240"/>
        <w:ind w:left="1276" w:hanging="142"/>
        <w:rPr>
          <w:rFonts w:ascii="Tele-GroteskNor" w:hAnsi="Tele-GroteskNor"/>
          <w:kern w:val="32"/>
          <w:sz w:val="24"/>
          <w:szCs w:val="24"/>
        </w:rPr>
      </w:pPr>
      <w:r>
        <w:rPr>
          <w:rFonts w:ascii="Tele-GroteskNor" w:hAnsi="Tele-GroteskNor"/>
          <w:b/>
          <w:kern w:val="32"/>
          <w:sz w:val="24"/>
          <w:szCs w:val="24"/>
        </w:rPr>
        <w:t>3.3.9.1 </w:t>
      </w:r>
      <w:r>
        <w:rPr>
          <w:rFonts w:ascii="Tele-GroteskNor" w:hAnsi="Tele-GroteskNor"/>
          <w:kern w:val="32"/>
          <w:sz w:val="24"/>
          <w:szCs w:val="24"/>
        </w:rPr>
        <w:t>Alaphívás, minimum ajánlat</w:t>
      </w:r>
    </w:p>
    <w:p w14:paraId="2448D75F" w14:textId="77777777" w:rsidR="00AB1E93" w:rsidRDefault="00643A2E">
      <w:pPr>
        <w:tabs>
          <w:tab w:val="left" w:pos="1418"/>
        </w:tabs>
        <w:spacing w:after="240"/>
        <w:ind w:left="1276" w:hanging="142"/>
        <w:rPr>
          <w:rFonts w:ascii="Tele-GroteskNor" w:hAnsi="Tele-GroteskNor"/>
          <w:sz w:val="24"/>
          <w:szCs w:val="24"/>
        </w:rPr>
      </w:pPr>
      <w:r>
        <w:rPr>
          <w:rFonts w:ascii="Tele-GroteskNor" w:hAnsi="Tele-GroteskNor"/>
          <w:b/>
          <w:sz w:val="24"/>
          <w:szCs w:val="24"/>
        </w:rPr>
        <w:t>3.3.9.2 </w:t>
      </w:r>
      <w:r>
        <w:rPr>
          <w:rFonts w:ascii="Tele-GroteskNor" w:hAnsi="Tele-GroteskNor"/>
          <w:sz w:val="24"/>
          <w:szCs w:val="24"/>
        </w:rPr>
        <w:t>Offer nélküli híváskezdeményezés</w:t>
      </w:r>
    </w:p>
    <w:p w14:paraId="144A654B" w14:textId="77777777" w:rsidR="00AB1E93" w:rsidRDefault="00643A2E">
      <w:pPr>
        <w:tabs>
          <w:tab w:val="left" w:pos="1418"/>
        </w:tabs>
        <w:spacing w:after="240"/>
        <w:ind w:left="1276" w:hanging="142"/>
        <w:rPr>
          <w:rFonts w:ascii="Tele-GroteskNor" w:hAnsi="Tele-GroteskNor"/>
          <w:sz w:val="24"/>
          <w:szCs w:val="24"/>
        </w:rPr>
      </w:pPr>
      <w:r>
        <w:rPr>
          <w:rFonts w:ascii="Tele-GroteskNor" w:hAnsi="Tele-GroteskNor"/>
          <w:b/>
          <w:sz w:val="24"/>
          <w:szCs w:val="24"/>
        </w:rPr>
        <w:lastRenderedPageBreak/>
        <w:t>3.3.9.3 </w:t>
      </w:r>
      <w:r>
        <w:rPr>
          <w:rFonts w:ascii="Tele-GroteskNor" w:hAnsi="Tele-GroteskNor"/>
          <w:sz w:val="24"/>
          <w:szCs w:val="24"/>
        </w:rPr>
        <w:t>reINVITE, UPDATE kezelés</w:t>
      </w:r>
    </w:p>
    <w:p w14:paraId="299B429E" w14:textId="77777777" w:rsidR="00AB1E93" w:rsidRDefault="00643A2E">
      <w:pPr>
        <w:tabs>
          <w:tab w:val="left" w:pos="1418"/>
        </w:tabs>
        <w:spacing w:after="240"/>
        <w:ind w:left="1276" w:hanging="142"/>
        <w:rPr>
          <w:rFonts w:ascii="Tele-GroteskNor" w:hAnsi="Tele-GroteskNor"/>
          <w:sz w:val="24"/>
          <w:szCs w:val="24"/>
        </w:rPr>
      </w:pPr>
      <w:r>
        <w:rPr>
          <w:rFonts w:ascii="Tele-GroteskNor" w:hAnsi="Tele-GroteskNor"/>
          <w:b/>
          <w:sz w:val="24"/>
          <w:szCs w:val="24"/>
        </w:rPr>
        <w:t>3.3.9.4 </w:t>
      </w:r>
      <w:r>
        <w:rPr>
          <w:rFonts w:ascii="Tele-GroteskNor" w:hAnsi="Tele-GroteskNor"/>
          <w:sz w:val="24"/>
          <w:szCs w:val="24"/>
        </w:rPr>
        <w:t>Kodekváltás</w:t>
      </w:r>
    </w:p>
    <w:p w14:paraId="7DD40ED3"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3.3.10 </w:t>
      </w:r>
      <w:r>
        <w:rPr>
          <w:rFonts w:ascii="Tele-GroteskNor" w:hAnsi="Tele-GroteskNor"/>
          <w:kern w:val="32"/>
          <w:sz w:val="24"/>
          <w:szCs w:val="24"/>
        </w:rPr>
        <w:t>Szolgáltatások protokol vonzatú kezelése</w:t>
      </w:r>
    </w:p>
    <w:p w14:paraId="2AD2B089" w14:textId="77777777" w:rsidR="00AB1E93" w:rsidRDefault="00643A2E">
      <w:pPr>
        <w:spacing w:after="240"/>
        <w:ind w:left="1276" w:hanging="142"/>
        <w:rPr>
          <w:rFonts w:ascii="Tele-GroteskNor" w:hAnsi="Tele-GroteskNor"/>
          <w:sz w:val="24"/>
          <w:szCs w:val="24"/>
        </w:rPr>
      </w:pPr>
      <w:r>
        <w:rPr>
          <w:rFonts w:ascii="Tele-GroteskNor" w:hAnsi="Tele-GroteskNor"/>
          <w:b/>
          <w:sz w:val="24"/>
          <w:szCs w:val="24"/>
        </w:rPr>
        <w:t>3.3.10.1 </w:t>
      </w:r>
      <w:r>
        <w:rPr>
          <w:rFonts w:ascii="Tele-GroteskNor" w:hAnsi="Tele-GroteskNor"/>
          <w:sz w:val="24"/>
          <w:szCs w:val="24"/>
        </w:rPr>
        <w:t>Hívószám kijelzés tiltás/engedélyezés</w:t>
      </w:r>
    </w:p>
    <w:p w14:paraId="55054812" w14:textId="77777777" w:rsidR="00AB1E93" w:rsidRDefault="00643A2E">
      <w:pPr>
        <w:spacing w:after="240"/>
        <w:ind w:left="1276" w:hanging="142"/>
        <w:rPr>
          <w:rFonts w:ascii="Tele-GroteskNor" w:hAnsi="Tele-GroteskNor"/>
          <w:sz w:val="24"/>
          <w:szCs w:val="24"/>
        </w:rPr>
      </w:pPr>
      <w:r>
        <w:rPr>
          <w:rFonts w:ascii="Tele-GroteskNor" w:hAnsi="Tele-GroteskNor"/>
          <w:b/>
          <w:sz w:val="24"/>
          <w:szCs w:val="24"/>
        </w:rPr>
        <w:t>3.3.10.2 </w:t>
      </w:r>
      <w:r>
        <w:rPr>
          <w:rFonts w:ascii="Tele-GroteskNor" w:hAnsi="Tele-GroteskNor"/>
          <w:sz w:val="24"/>
          <w:szCs w:val="24"/>
        </w:rPr>
        <w:t>Hívásátirányítás</w:t>
      </w:r>
    </w:p>
    <w:p w14:paraId="122FD976" w14:textId="77777777" w:rsidR="00AB1E93" w:rsidRDefault="00643A2E">
      <w:pPr>
        <w:spacing w:after="240"/>
        <w:ind w:left="1276" w:hanging="142"/>
        <w:rPr>
          <w:rFonts w:ascii="Tele-GroteskNor" w:hAnsi="Tele-GroteskNor"/>
          <w:sz w:val="24"/>
          <w:szCs w:val="24"/>
        </w:rPr>
      </w:pPr>
      <w:r>
        <w:rPr>
          <w:rFonts w:ascii="Tele-GroteskNor" w:hAnsi="Tele-GroteskNor"/>
          <w:b/>
          <w:sz w:val="24"/>
          <w:szCs w:val="24"/>
        </w:rPr>
        <w:t>3.3.10.3 </w:t>
      </w:r>
      <w:r>
        <w:rPr>
          <w:rFonts w:ascii="Tele-GroteskNor" w:hAnsi="Tele-GroteskNor"/>
          <w:sz w:val="24"/>
          <w:szCs w:val="24"/>
        </w:rPr>
        <w:t xml:space="preserve">Konferencia hívás </w:t>
      </w:r>
    </w:p>
    <w:p w14:paraId="5DB84DB0"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3.3.11 </w:t>
      </w:r>
      <w:r>
        <w:rPr>
          <w:rFonts w:ascii="Tele-GroteskNor" w:hAnsi="Tele-GroteskNor"/>
          <w:kern w:val="32"/>
          <w:sz w:val="24"/>
          <w:szCs w:val="24"/>
        </w:rPr>
        <w:t>Fax átvitel</w:t>
      </w:r>
    </w:p>
    <w:p w14:paraId="67AF1043" w14:textId="77777777" w:rsidR="00AB1E93" w:rsidRDefault="00643A2E">
      <w:pPr>
        <w:spacing w:after="240"/>
        <w:ind w:left="1276" w:hanging="142"/>
        <w:rPr>
          <w:rFonts w:ascii="Tele-GroteskNor" w:hAnsi="Tele-GroteskNor"/>
          <w:sz w:val="24"/>
          <w:szCs w:val="24"/>
        </w:rPr>
      </w:pPr>
      <w:r>
        <w:rPr>
          <w:rFonts w:ascii="Tele-GroteskNor" w:hAnsi="Tele-GroteskNor"/>
          <w:b/>
          <w:sz w:val="24"/>
          <w:szCs w:val="24"/>
        </w:rPr>
        <w:t>3.3.11.1 </w:t>
      </w:r>
      <w:r>
        <w:rPr>
          <w:rFonts w:ascii="Tele-GroteskNor" w:hAnsi="Tele-GroteskNor"/>
          <w:sz w:val="24"/>
          <w:szCs w:val="24"/>
        </w:rPr>
        <w:t xml:space="preserve">T.38 </w:t>
      </w:r>
    </w:p>
    <w:p w14:paraId="5D3CCB47" w14:textId="77777777" w:rsidR="00AB1E93" w:rsidRDefault="00643A2E">
      <w:pPr>
        <w:spacing w:after="240"/>
        <w:ind w:left="1276" w:hanging="142"/>
        <w:rPr>
          <w:rFonts w:ascii="Tele-GroteskNor" w:hAnsi="Tele-GroteskNor"/>
          <w:sz w:val="24"/>
          <w:szCs w:val="24"/>
        </w:rPr>
      </w:pPr>
      <w:r>
        <w:rPr>
          <w:rFonts w:ascii="Tele-GroteskNor" w:hAnsi="Tele-GroteskNor"/>
          <w:b/>
          <w:sz w:val="24"/>
          <w:szCs w:val="24"/>
        </w:rPr>
        <w:t>3.3.11.2 </w:t>
      </w:r>
      <w:r>
        <w:rPr>
          <w:rFonts w:ascii="Tele-GroteskNor" w:hAnsi="Tele-GroteskNor"/>
          <w:sz w:val="24"/>
          <w:szCs w:val="24"/>
        </w:rPr>
        <w:t>G.711 fax fall-back</w:t>
      </w:r>
    </w:p>
    <w:p w14:paraId="71C1B2C3" w14:textId="77777777" w:rsidR="00AB1E93" w:rsidRDefault="00643A2E">
      <w:pPr>
        <w:spacing w:after="240"/>
        <w:ind w:left="1276" w:hanging="142"/>
        <w:rPr>
          <w:rFonts w:ascii="Tele-GroteskNor" w:hAnsi="Tele-GroteskNor"/>
          <w:sz w:val="24"/>
          <w:szCs w:val="24"/>
        </w:rPr>
      </w:pPr>
      <w:r>
        <w:rPr>
          <w:rFonts w:ascii="Tele-GroteskNor" w:hAnsi="Tele-GroteskNor"/>
          <w:b/>
          <w:sz w:val="24"/>
          <w:szCs w:val="24"/>
        </w:rPr>
        <w:t>3.3.11.3 </w:t>
      </w:r>
      <w:r>
        <w:rPr>
          <w:rFonts w:ascii="Tele-GroteskNor" w:hAnsi="Tele-GroteskNor"/>
          <w:sz w:val="24"/>
          <w:szCs w:val="24"/>
        </w:rPr>
        <w:t>Kettős fax ajánlat kezelése</w:t>
      </w:r>
    </w:p>
    <w:p w14:paraId="428ED2D4" w14:textId="77777777" w:rsidR="00AB1E93" w:rsidRDefault="00643A2E">
      <w:pPr>
        <w:pStyle w:val="Cmsor3"/>
        <w:rPr>
          <w:rFonts w:ascii="Tele-GroteskNor" w:hAnsi="Tele-GroteskNor"/>
          <w:szCs w:val="24"/>
        </w:rPr>
      </w:pPr>
      <w:bookmarkStart w:id="509" w:name="_Toc26531737"/>
      <w:r>
        <w:rPr>
          <w:rFonts w:ascii="Tele-GroteskNor" w:hAnsi="Tele-GroteskNor"/>
          <w:szCs w:val="24"/>
        </w:rPr>
        <w:t>3.</w:t>
      </w:r>
      <w:r>
        <w:rPr>
          <w:rFonts w:ascii="Tele-GroteskNor" w:hAnsi="Tele-GroteskNor"/>
          <w:szCs w:val="24"/>
          <w:lang w:val="hu-HU"/>
        </w:rPr>
        <w:t>4 </w:t>
      </w:r>
      <w:r>
        <w:rPr>
          <w:rFonts w:ascii="Tele-GroteskNor" w:hAnsi="Tele-GroteskNor"/>
          <w:szCs w:val="24"/>
        </w:rPr>
        <w:t>Redundancia vizsgálatok</w:t>
      </w:r>
      <w:bookmarkEnd w:id="509"/>
    </w:p>
    <w:p w14:paraId="0E20ADB0" w14:textId="77777777" w:rsidR="00AB1E93" w:rsidRDefault="00643A2E">
      <w:pPr>
        <w:pStyle w:val="D"/>
        <w:spacing w:after="240"/>
        <w:ind w:left="567" w:firstLine="0"/>
        <w:rPr>
          <w:rFonts w:ascii="Tele-GroteskNor" w:hAnsi="Tele-GroteskNor"/>
          <w:sz w:val="24"/>
          <w:szCs w:val="24"/>
        </w:rPr>
      </w:pPr>
      <w:r>
        <w:rPr>
          <w:rFonts w:ascii="Tele-GroteskNor" w:hAnsi="Tele-GroteskNor"/>
          <w:sz w:val="24"/>
          <w:szCs w:val="24"/>
        </w:rPr>
        <w:t>Az üzembehelyzési vizsgálat lezárásaként elvégzett redundancia vizsgálatok célja, hogy az összekapcsolódó berendezés hibatűrőképessége vizsgálatra kerüljön. A tesztek során az összekapcsolódó berendezésekben, illetve Teszt Nyalábon mesterségesen hibákat kell okozni, és ellenőrizni kell azt, hogy a hiba megszűntével az üzemszerű működés helyreáll-e.</w:t>
      </w:r>
    </w:p>
    <w:p w14:paraId="1EC2658B" w14:textId="77777777" w:rsidR="00AB1E93" w:rsidRDefault="00643A2E">
      <w:pPr>
        <w:pStyle w:val="D"/>
        <w:spacing w:after="240"/>
        <w:ind w:left="567" w:firstLine="0"/>
        <w:rPr>
          <w:rFonts w:ascii="Tele-GroteskNor" w:hAnsi="Tele-GroteskNor"/>
          <w:sz w:val="24"/>
          <w:szCs w:val="24"/>
        </w:rPr>
      </w:pPr>
      <w:r>
        <w:rPr>
          <w:rFonts w:ascii="Tele-GroteskNor" w:hAnsi="Tele-GroteskNor"/>
          <w:sz w:val="24"/>
          <w:szCs w:val="24"/>
        </w:rPr>
        <w:t>A redundancia vizsgálat részei:</w:t>
      </w:r>
    </w:p>
    <w:p w14:paraId="3025F3F2" w14:textId="77777777" w:rsidR="00AB1E93" w:rsidRDefault="00643A2E">
      <w:pPr>
        <w:pStyle w:val="D"/>
        <w:spacing w:after="240"/>
        <w:ind w:left="993" w:hanging="141"/>
        <w:rPr>
          <w:rFonts w:ascii="Tele-GroteskNor" w:hAnsi="Tele-GroteskNor"/>
          <w:sz w:val="24"/>
          <w:szCs w:val="24"/>
        </w:rPr>
      </w:pPr>
      <w:r>
        <w:rPr>
          <w:rFonts w:ascii="Tele-GroteskNor" w:hAnsi="Tele-GroteskNor"/>
          <w:b/>
          <w:kern w:val="32"/>
          <w:sz w:val="24"/>
          <w:szCs w:val="24"/>
        </w:rPr>
        <w:t>a)</w:t>
      </w:r>
      <w:r>
        <w:rPr>
          <w:rFonts w:ascii="Tele-GroteskNor" w:hAnsi="Tele-GroteskNor"/>
          <w:sz w:val="24"/>
          <w:szCs w:val="24"/>
        </w:rPr>
        <w:t> Transzport és IP hálózati hibák kezelése a 2.3. pont analógiájára;</w:t>
      </w:r>
    </w:p>
    <w:p w14:paraId="498E15AB" w14:textId="77777777" w:rsidR="00AB1E93" w:rsidRDefault="00643A2E">
      <w:pPr>
        <w:spacing w:after="240"/>
        <w:ind w:left="993" w:hanging="141"/>
        <w:rPr>
          <w:rFonts w:ascii="Tele-GroteskNor" w:hAnsi="Tele-GroteskNor"/>
          <w:sz w:val="24"/>
          <w:szCs w:val="24"/>
        </w:rPr>
      </w:pPr>
      <w:r>
        <w:rPr>
          <w:rFonts w:ascii="Tele-GroteskNor" w:hAnsi="Tele-GroteskNor"/>
          <w:b/>
          <w:kern w:val="32"/>
          <w:sz w:val="24"/>
          <w:szCs w:val="24"/>
        </w:rPr>
        <w:t>b)</w:t>
      </w:r>
      <w:r>
        <w:rPr>
          <w:rFonts w:ascii="Tele-GroteskNor" w:hAnsi="Tele-GroteskNor"/>
          <w:sz w:val="24"/>
          <w:szCs w:val="24"/>
        </w:rPr>
        <w:t> Magyar Telekom, illetve a Partner berendezéseinek újraindítási és újratöltési állapotainak kezelése;</w:t>
      </w:r>
    </w:p>
    <w:p w14:paraId="5A0118F7" w14:textId="77777777" w:rsidR="00AB1E93" w:rsidRDefault="00643A2E">
      <w:pPr>
        <w:spacing w:after="240"/>
        <w:ind w:left="993" w:hanging="141"/>
        <w:rPr>
          <w:rFonts w:ascii="Tele-GroteskNor" w:hAnsi="Tele-GroteskNor"/>
          <w:sz w:val="24"/>
          <w:szCs w:val="24"/>
        </w:rPr>
      </w:pPr>
      <w:r>
        <w:rPr>
          <w:rFonts w:ascii="Tele-GroteskNor" w:hAnsi="Tele-GroteskNor"/>
          <w:b/>
          <w:kern w:val="32"/>
          <w:sz w:val="24"/>
          <w:szCs w:val="24"/>
        </w:rPr>
        <w:t>c) </w:t>
      </w:r>
      <w:r>
        <w:rPr>
          <w:rFonts w:ascii="Tele-GroteskNor" w:hAnsi="Tele-GroteskNor"/>
          <w:sz w:val="24"/>
          <w:szCs w:val="24"/>
        </w:rPr>
        <w:t>Loadbalancing: Amennyiben több kapcsolat kerül kialakításra a Partner és a Magyar Telekom hálózata között, úgy a terhelésmegosztást ellenőrző tesztek elvégzése is szükséges;</w:t>
      </w:r>
    </w:p>
    <w:p w14:paraId="099C0696" w14:textId="77777777" w:rsidR="00AB1E93" w:rsidRDefault="00643A2E">
      <w:pPr>
        <w:spacing w:after="240"/>
        <w:ind w:left="993" w:hanging="141"/>
        <w:rPr>
          <w:rFonts w:ascii="Tele-GroteskNor" w:hAnsi="Tele-GroteskNor"/>
          <w:sz w:val="24"/>
          <w:szCs w:val="24"/>
        </w:rPr>
      </w:pPr>
      <w:r>
        <w:rPr>
          <w:rFonts w:ascii="Tele-GroteskNor" w:hAnsi="Tele-GroteskNor"/>
          <w:b/>
          <w:kern w:val="32"/>
          <w:sz w:val="24"/>
          <w:szCs w:val="24"/>
        </w:rPr>
        <w:t>d) </w:t>
      </w:r>
      <w:r>
        <w:rPr>
          <w:rFonts w:ascii="Tele-GroteskNor" w:hAnsi="Tele-GroteskNor"/>
          <w:sz w:val="24"/>
          <w:szCs w:val="24"/>
        </w:rPr>
        <w:t>Rerouting: Hiba esetén történő forgalomirányítás ellenőrzés.</w:t>
      </w:r>
    </w:p>
    <w:p w14:paraId="7227BEAC" w14:textId="77777777" w:rsidR="00AB1E93" w:rsidRDefault="00643A2E">
      <w:pPr>
        <w:pStyle w:val="Cmsor3"/>
        <w:rPr>
          <w:rFonts w:ascii="Tele-GroteskNor" w:hAnsi="Tele-GroteskNor"/>
          <w:szCs w:val="24"/>
        </w:rPr>
      </w:pPr>
      <w:bookmarkStart w:id="510" w:name="_Toc26531738"/>
      <w:r>
        <w:rPr>
          <w:rFonts w:ascii="Tele-GroteskNor" w:hAnsi="Tele-GroteskNor"/>
          <w:szCs w:val="24"/>
        </w:rPr>
        <w:t>3.</w:t>
      </w:r>
      <w:r>
        <w:rPr>
          <w:rFonts w:ascii="Tele-GroteskNor" w:hAnsi="Tele-GroteskNor"/>
          <w:szCs w:val="24"/>
          <w:lang w:val="hu-HU"/>
        </w:rPr>
        <w:t>5</w:t>
      </w:r>
      <w:r>
        <w:rPr>
          <w:rFonts w:ascii="Tele-GroteskNor" w:hAnsi="Tele-GroteskNor"/>
          <w:szCs w:val="24"/>
        </w:rPr>
        <w:t xml:space="preserve"> Forgalmi adatgyűjtés és elszámolási teszt</w:t>
      </w:r>
      <w:bookmarkEnd w:id="510"/>
    </w:p>
    <w:p w14:paraId="4D176730" w14:textId="77777777" w:rsidR="00AB1E93" w:rsidRDefault="00643A2E">
      <w:pPr>
        <w:spacing w:after="240"/>
        <w:ind w:left="567"/>
        <w:rPr>
          <w:rFonts w:ascii="Tele-GroteskNor" w:hAnsi="Tele-GroteskNor"/>
          <w:sz w:val="24"/>
          <w:szCs w:val="24"/>
        </w:rPr>
      </w:pPr>
      <w:r>
        <w:rPr>
          <w:rFonts w:ascii="Tele-GroteskNor" w:hAnsi="Tele-GroteskNor"/>
          <w:sz w:val="24"/>
          <w:szCs w:val="24"/>
        </w:rPr>
        <w:t>A teszthívások hívásadatainak gyűjtése, feldolgozása és ellenőrzése.</w:t>
      </w:r>
    </w:p>
    <w:p w14:paraId="0FE61357" w14:textId="77777777" w:rsidR="00AB1E93" w:rsidRDefault="00643A2E">
      <w:pPr>
        <w:pStyle w:val="Cmsor3"/>
        <w:rPr>
          <w:rFonts w:ascii="Tele-GroteskNor" w:hAnsi="Tele-GroteskNor"/>
          <w:szCs w:val="24"/>
        </w:rPr>
      </w:pPr>
      <w:bookmarkStart w:id="511" w:name="_Toc26531739"/>
      <w:r>
        <w:rPr>
          <w:rFonts w:ascii="Tele-GroteskNor" w:hAnsi="Tele-GroteskNor"/>
          <w:szCs w:val="24"/>
        </w:rPr>
        <w:t>3.</w:t>
      </w:r>
      <w:r>
        <w:rPr>
          <w:rFonts w:ascii="Tele-GroteskNor" w:hAnsi="Tele-GroteskNor"/>
          <w:szCs w:val="24"/>
          <w:lang w:val="hu-HU"/>
        </w:rPr>
        <w:t>6</w:t>
      </w:r>
      <w:r>
        <w:rPr>
          <w:rFonts w:ascii="Tele-GroteskNor" w:hAnsi="Tele-GroteskNor"/>
          <w:szCs w:val="24"/>
        </w:rPr>
        <w:t xml:space="preserve"> Élő forgalmi teszt</w:t>
      </w:r>
      <w:bookmarkEnd w:id="511"/>
    </w:p>
    <w:p w14:paraId="1E863510" w14:textId="77777777" w:rsidR="00AB1E93" w:rsidRDefault="00643A2E">
      <w:pPr>
        <w:spacing w:after="240"/>
        <w:ind w:left="567"/>
        <w:jc w:val="both"/>
        <w:rPr>
          <w:rFonts w:ascii="Tele-GroteskNor" w:hAnsi="Tele-GroteskNor"/>
          <w:b/>
          <w:sz w:val="24"/>
          <w:szCs w:val="24"/>
        </w:rPr>
      </w:pPr>
      <w:r>
        <w:rPr>
          <w:rFonts w:ascii="Tele-GroteskNor" w:hAnsi="Tele-GroteskNor"/>
          <w:sz w:val="24"/>
          <w:szCs w:val="24"/>
        </w:rPr>
        <w:t>Az üzembehelyzési vizsgálat lezárásaként a két fél által egyeztetett időtartamú és mennyiségű (százalékos vagy hívásirány alapú) élő forgalom vizsgálatára kerül sor. Az élő forgalmi teszt során mindkét Fél oldalán ellenőrzésre kerülnek az esetleges előfizetői panaszok, a hívásrekordok feldolgozása, és a jelzésforgalmi hibák.</w:t>
      </w:r>
    </w:p>
    <w:p w14:paraId="1F30EFD7" w14:textId="77777777" w:rsidR="00AB1E93" w:rsidRDefault="00643A2E">
      <w:pPr>
        <w:pStyle w:val="Cmsor1"/>
      </w:pPr>
      <w:bookmarkStart w:id="512" w:name="_Toc517271720"/>
      <w:r>
        <w:rPr>
          <w:highlight w:val="yellow"/>
        </w:rPr>
        <w:br w:type="page"/>
      </w:r>
      <w:bookmarkStart w:id="513" w:name="_Toc26531740"/>
      <w:r>
        <w:lastRenderedPageBreak/>
        <w:t>7. Melléklet: Üzemfenntartás és Hibakezelés</w:t>
      </w:r>
      <w:bookmarkStart w:id="514" w:name="_Toc517271721"/>
      <w:bookmarkEnd w:id="512"/>
      <w:bookmarkEnd w:id="513"/>
    </w:p>
    <w:p w14:paraId="234E8F30" w14:textId="77777777" w:rsidR="00AB1E93" w:rsidRDefault="00643A2E">
      <w:pPr>
        <w:pStyle w:val="Cmsor1"/>
      </w:pPr>
      <w:bookmarkStart w:id="515" w:name="_Toc26531741"/>
      <w:r>
        <w:t>7.A Melléklet: Üzemfenntartási munkák</w:t>
      </w:r>
      <w:bookmarkEnd w:id="514"/>
      <w:bookmarkEnd w:id="515"/>
    </w:p>
    <w:p w14:paraId="4F74AFCD" w14:textId="77777777" w:rsidR="00AB1E93" w:rsidRDefault="00643A2E">
      <w:pPr>
        <w:pStyle w:val="A"/>
        <w:spacing w:after="240"/>
        <w:ind w:left="0" w:firstLine="0"/>
        <w:rPr>
          <w:rFonts w:ascii="Tele-GroteskNor" w:hAnsi="Tele-GroteskNor"/>
          <w:sz w:val="24"/>
          <w:szCs w:val="24"/>
        </w:rPr>
      </w:pPr>
      <w:r>
        <w:rPr>
          <w:rFonts w:ascii="Tele-GroteskNor" w:hAnsi="Tele-GroteskNor"/>
          <w:sz w:val="24"/>
          <w:szCs w:val="24"/>
        </w:rPr>
        <w:t>Az Üzemfenntartási Munkák előkészítésének és lebonyolításának folyamatát a következő ábra szemlélteti. A folyamat egyes fázisai az alábbiak szerint értelmezendők:</w:t>
      </w:r>
    </w:p>
    <w:p w14:paraId="2996636E" w14:textId="3869366C" w:rsidR="00AB1E93" w:rsidRDefault="009579E7">
      <w:pPr>
        <w:pStyle w:val="B"/>
        <w:spacing w:after="240"/>
        <w:ind w:left="426" w:hanging="142"/>
        <w:rPr>
          <w:rFonts w:ascii="Tele-GroteskNor" w:hAnsi="Tele-GroteskNor"/>
          <w:sz w:val="24"/>
          <w:szCs w:val="24"/>
        </w:rPr>
      </w:pPr>
      <w:r>
        <w:rPr>
          <w:rFonts w:ascii="Tele-GroteskNor" w:hAnsi="Tele-GroteskNor"/>
          <w:noProof/>
          <w:sz w:val="24"/>
          <w:szCs w:val="24"/>
        </w:rPr>
        <w:drawing>
          <wp:anchor distT="0" distB="0" distL="114300" distR="114300" simplePos="0" relativeHeight="251658240" behindDoc="0" locked="0" layoutInCell="1" allowOverlap="1" wp14:anchorId="6CE32522" wp14:editId="1C7E6805">
            <wp:simplePos x="0" y="0"/>
            <wp:positionH relativeFrom="column">
              <wp:posOffset>2743200</wp:posOffset>
            </wp:positionH>
            <wp:positionV relativeFrom="paragraph">
              <wp:posOffset>63500</wp:posOffset>
            </wp:positionV>
            <wp:extent cx="3642995" cy="6683375"/>
            <wp:effectExtent l="0" t="0" r="0" b="3175"/>
            <wp:wrapTight wrapText="bothSides">
              <wp:wrapPolygon edited="0">
                <wp:start x="0" y="369"/>
                <wp:lineTo x="0" y="21549"/>
                <wp:lineTo x="21461" y="21549"/>
                <wp:lineTo x="21461" y="369"/>
                <wp:lineTo x="0" y="369"/>
              </wp:wrapPolygon>
            </wp:wrapTight>
            <wp:docPr id="32" name="Kép 1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1"/>
                    <pic:cNvPicPr>
                      <a:picLocks noChangeAspect="1" noChangeArrowheads="1"/>
                    </pic:cNvPicPr>
                  </pic:nvPicPr>
                  <pic:blipFill>
                    <a:blip r:embed="rId41" cstate="print">
                      <a:extLst>
                        <a:ext uri="{28A0092B-C50C-407E-A947-70E740481C1C}">
                          <a14:useLocalDpi xmlns:a14="http://schemas.microsoft.com/office/drawing/2010/main" val="0"/>
                        </a:ext>
                      </a:extLst>
                    </a:blip>
                    <a:srcRect l="18280"/>
                    <a:stretch>
                      <a:fillRect/>
                    </a:stretch>
                  </pic:blipFill>
                  <pic:spPr bwMode="auto">
                    <a:xfrm>
                      <a:off x="0" y="0"/>
                      <a:ext cx="3642995" cy="6683375"/>
                    </a:xfrm>
                    <a:prstGeom prst="rect">
                      <a:avLst/>
                    </a:prstGeom>
                    <a:noFill/>
                  </pic:spPr>
                </pic:pic>
              </a:graphicData>
            </a:graphic>
            <wp14:sizeRelH relativeFrom="page">
              <wp14:pctWidth>0</wp14:pctWidth>
            </wp14:sizeRelH>
            <wp14:sizeRelV relativeFrom="page">
              <wp14:pctHeight>0</wp14:pctHeight>
            </wp14:sizeRelV>
          </wp:anchor>
        </w:drawing>
      </w:r>
      <w:r w:rsidR="00643A2E">
        <w:rPr>
          <w:rFonts w:ascii="Tele-GroteskNor" w:hAnsi="Tele-GroteskNor"/>
          <w:b/>
          <w:sz w:val="24"/>
          <w:szCs w:val="24"/>
        </w:rPr>
        <w:t>1.</w:t>
      </w:r>
      <w:r w:rsidR="00643A2E">
        <w:rPr>
          <w:rFonts w:ascii="Tele-GroteskNor" w:hAnsi="Tele-GroteskNor"/>
          <w:sz w:val="24"/>
          <w:szCs w:val="24"/>
        </w:rPr>
        <w:t> Üzemfenntartási Munka bejelentése:</w:t>
      </w:r>
    </w:p>
    <w:p w14:paraId="533ACC19"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Üzemfenntartási Munkát végző Fél minimum két munkanappal a tervezett munka megkezdése előtt, az Üzemfenntartási Munka Bejelentés adatlapot kitöltve jelenti be a másik Félnek az Üzemfenntartási Munkát, a Törzsrész VII.3.1.3. pontban meghatározott feltételek figyelembevételével.</w:t>
      </w:r>
    </w:p>
    <w:p w14:paraId="6C778A8F"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w:t>
      </w:r>
      <w:r>
        <w:rPr>
          <w:rFonts w:ascii="Tele-GroteskNor" w:hAnsi="Tele-GroteskNor"/>
          <w:sz w:val="24"/>
          <w:szCs w:val="24"/>
        </w:rPr>
        <w:t> Bejelentés fogadása:</w:t>
      </w:r>
    </w:p>
    <w:p w14:paraId="19C27B0A"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Üzemfenntartási Munkát végző Fél Üzemfenntartási Munka Bejelentéseit a másik Fél fogadja.</w:t>
      </w:r>
    </w:p>
    <w:p w14:paraId="3DE6B475"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3.</w:t>
      </w:r>
      <w:r>
        <w:rPr>
          <w:rFonts w:ascii="Tele-GroteskNor" w:hAnsi="Tele-GroteskNor"/>
          <w:sz w:val="24"/>
          <w:szCs w:val="24"/>
        </w:rPr>
        <w:t> Az Üzemfenntartási Munka sorszámozása, feltételek és következmények vizsgálata:</w:t>
      </w:r>
    </w:p>
    <w:p w14:paraId="2AF0FD0F"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 másik Fél ügyelete az Üzemfenntartási Munka sorszámozását követően - a munka jellegétől függően - saját szakcentrumaival egyezteti a bejelentett tevékenységet, intézkedik az igény szerinti szakfelügyelet biztosításáról és elvégzi az ütköztetést.</w:t>
      </w:r>
    </w:p>
    <w:p w14:paraId="39101C84"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4.</w:t>
      </w:r>
      <w:r>
        <w:rPr>
          <w:rFonts w:ascii="Tele-GroteskNor" w:hAnsi="Tele-GroteskNor"/>
          <w:sz w:val="24"/>
          <w:szCs w:val="24"/>
        </w:rPr>
        <w:t> Visszajelzés az egyeztetésről:</w:t>
      </w:r>
    </w:p>
    <w:p w14:paraId="4715C76B"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egyeztetés eredményéről a másik Fél értesíti az Üzemfenntartási Munkát végző Félt az Üzemfenntartási Munka megkezdése előtt minimum 1 (egy) munkanappal.</w:t>
      </w:r>
    </w:p>
    <w:p w14:paraId="5F86C5AA"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5.</w:t>
      </w:r>
      <w:r>
        <w:rPr>
          <w:rFonts w:ascii="Tele-GroteskNor" w:hAnsi="Tele-GroteskNor"/>
          <w:sz w:val="24"/>
          <w:szCs w:val="24"/>
        </w:rPr>
        <w:t> Visszajelzés fogadása:</w:t>
      </w:r>
    </w:p>
    <w:p w14:paraId="4E138F67"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Üzemfenntartási Munkát végző Fél fogadja a másik Fél egyetértését vagy módosító javaslatát.</w:t>
      </w:r>
    </w:p>
    <w:p w14:paraId="7635EEC9"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lastRenderedPageBreak/>
        <w:t>6.</w:t>
      </w:r>
      <w:r>
        <w:rPr>
          <w:rFonts w:ascii="Tele-GroteskNor" w:hAnsi="Tele-GroteskNor"/>
          <w:sz w:val="24"/>
          <w:szCs w:val="24"/>
        </w:rPr>
        <w:t> Értesítés az Üzemfenntartási Munka kezdetéről:</w:t>
      </w:r>
    </w:p>
    <w:p w14:paraId="7D027921"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Üzemfenntartási Munkát végző Fél az Üzemfenntartási Munka megkezdéséről telefonon köteles értesíteni a másik Fél hálózati ügyeletét.</w:t>
      </w:r>
    </w:p>
    <w:p w14:paraId="5E4A5695"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7.</w:t>
      </w:r>
      <w:r>
        <w:rPr>
          <w:rFonts w:ascii="Tele-GroteskNor" w:hAnsi="Tele-GroteskNor"/>
          <w:sz w:val="24"/>
          <w:szCs w:val="24"/>
        </w:rPr>
        <w:t> Fokozott felügyelet beindítása:</w:t>
      </w:r>
    </w:p>
    <w:p w14:paraId="26071CBB"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igény szerinti szakfelügyelet meglétét a másik Fél hálózati ügyelete ellenőrzi.</w:t>
      </w:r>
    </w:p>
    <w:p w14:paraId="28F34F38"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8.</w:t>
      </w:r>
      <w:r>
        <w:rPr>
          <w:rFonts w:ascii="Tele-GroteskNor" w:hAnsi="Tele-GroteskNor"/>
          <w:sz w:val="24"/>
          <w:szCs w:val="24"/>
        </w:rPr>
        <w:t> Értesítés az Üzemfenntartási Munka befejezéséről:</w:t>
      </w:r>
    </w:p>
    <w:p w14:paraId="045FEA20"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Üzemfenntartási Munkát végző Fél az Üzemfenntartási Munka befejezéséről értesíti a másik Fél hálózati ügyeletét.</w:t>
      </w:r>
    </w:p>
    <w:p w14:paraId="16BE44A3"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9.</w:t>
      </w:r>
      <w:r>
        <w:rPr>
          <w:rFonts w:ascii="Tele-GroteskNor" w:hAnsi="Tele-GroteskNor"/>
          <w:sz w:val="24"/>
          <w:szCs w:val="24"/>
        </w:rPr>
        <w:t> Ellenőrzések, vizsgálatok:</w:t>
      </w:r>
    </w:p>
    <w:p w14:paraId="5F79D878"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 szükséges ellenőrző méréseket és vizsgálatokat a másik Fél elvégzi.</w:t>
      </w:r>
    </w:p>
    <w:p w14:paraId="25454485"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10.</w:t>
      </w:r>
      <w:r>
        <w:rPr>
          <w:rFonts w:ascii="Tele-GroteskNor" w:hAnsi="Tele-GroteskNor"/>
          <w:sz w:val="24"/>
          <w:szCs w:val="24"/>
        </w:rPr>
        <w:t> Rendben?</w:t>
      </w:r>
    </w:p>
    <w:p w14:paraId="6E8A82EE"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Ha minden mérési, ellenőrzési adat megfelel az előírásoknak akkor 11. pont, amennyiben az ellenőrző mérések paraméterei a műszaki előírásoknak nem felelnek meg 12. pont következik.</w:t>
      </w:r>
    </w:p>
    <w:p w14:paraId="79540167"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11.</w:t>
      </w:r>
      <w:r>
        <w:rPr>
          <w:rFonts w:ascii="Tele-GroteskNor" w:hAnsi="Tele-GroteskNor"/>
          <w:sz w:val="24"/>
          <w:szCs w:val="24"/>
        </w:rPr>
        <w:t> Az Üzemfenntartási Munka lezárása, archiválás:</w:t>
      </w:r>
    </w:p>
    <w:p w14:paraId="409F3E2A"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Ha minden mérési, ellenőrzési adat megfelelő, akkor a másik Fél hálózati ügyelete elvégzi az Üzemfenntartási Munka lezárását és az archiválását.</w:t>
      </w:r>
    </w:p>
    <w:p w14:paraId="0669B03B"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12.</w:t>
      </w:r>
      <w:r>
        <w:rPr>
          <w:rFonts w:ascii="Tele-GroteskNor" w:hAnsi="Tele-GroteskNor"/>
          <w:sz w:val="24"/>
          <w:szCs w:val="24"/>
        </w:rPr>
        <w:t> Hibajelzés:</w:t>
      </w:r>
    </w:p>
    <w:p w14:paraId="4E590486"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Amennyiben a műszaki ellenőrző mérések paraméterei az előírásoknak nem felelnek meg, a másik Fél visszajelzi a hibát az Üzemfenntartási Munkát végző Fél felé.</w:t>
      </w:r>
    </w:p>
    <w:p w14:paraId="3A68FBE1" w14:textId="77777777" w:rsidR="00AB1E93" w:rsidRDefault="00643A2E">
      <w:pPr>
        <w:pStyle w:val="Cmsor1"/>
      </w:pPr>
      <w:bookmarkStart w:id="516" w:name="_Toc517271722"/>
      <w:r>
        <w:br w:type="page"/>
      </w:r>
      <w:bookmarkStart w:id="517" w:name="_Toc26531742"/>
      <w:r>
        <w:lastRenderedPageBreak/>
        <w:t>7.B Melléklet:Hibakezelés</w:t>
      </w:r>
      <w:bookmarkStart w:id="518" w:name="_Toc517271723"/>
      <w:bookmarkEnd w:id="516"/>
      <w:bookmarkEnd w:id="517"/>
    </w:p>
    <w:p w14:paraId="74C6078D" w14:textId="77777777" w:rsidR="00AB1E93" w:rsidRDefault="00643A2E">
      <w:pPr>
        <w:pStyle w:val="Cmsor2"/>
        <w:rPr>
          <w:rFonts w:ascii="Tele-GroteskNor" w:hAnsi="Tele-GroteskNor"/>
          <w:b w:val="0"/>
          <w:szCs w:val="24"/>
          <w:lang w:val="hu-HU" w:eastAsia="hu-HU"/>
        </w:rPr>
      </w:pPr>
      <w:bookmarkStart w:id="519" w:name="_Toc26531743"/>
      <w:r>
        <w:rPr>
          <w:rFonts w:ascii="Tele-GroteskNor" w:hAnsi="Tele-GroteskNor"/>
          <w:szCs w:val="24"/>
        </w:rPr>
        <w:t>1.</w:t>
      </w:r>
      <w:r>
        <w:rPr>
          <w:rFonts w:ascii="Tele-GroteskNor" w:hAnsi="Tele-GroteskNor"/>
          <w:szCs w:val="24"/>
          <w:lang w:val="hu-HU"/>
        </w:rPr>
        <w:t> </w:t>
      </w:r>
      <w:r>
        <w:rPr>
          <w:rFonts w:ascii="Tele-GroteskNor" w:hAnsi="Tele-GroteskNor"/>
          <w:szCs w:val="24"/>
        </w:rPr>
        <w:t>Hibabejelentés</w:t>
      </w:r>
      <w:bookmarkEnd w:id="518"/>
      <w:bookmarkEnd w:id="519"/>
    </w:p>
    <w:p w14:paraId="6B46F0F1"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1.1</w:t>
      </w:r>
      <w:r>
        <w:rPr>
          <w:rFonts w:ascii="Tele-GroteskNor" w:hAnsi="Tele-GroteskNor"/>
          <w:sz w:val="24"/>
          <w:szCs w:val="24"/>
        </w:rPr>
        <w:t xml:space="preserve"> A hibaelhárítás folyamata során a Felek az alábbi főbb tevékenységeket végzik el:</w:t>
      </w:r>
    </w:p>
    <w:p w14:paraId="4EB4AA78" w14:textId="77777777" w:rsidR="00AB1E93" w:rsidRDefault="00643A2E">
      <w:pPr>
        <w:pStyle w:val="b0"/>
        <w:ind w:left="993"/>
        <w:rPr>
          <w:rFonts w:ascii="Tele-GroteskEENor" w:hAnsi="Tele-GroteskEENor"/>
        </w:rPr>
      </w:pPr>
      <w:r>
        <w:rPr>
          <w:rFonts w:ascii="Tele-GroteskEENor" w:hAnsi="Tele-GroteskEENor"/>
          <w:b/>
        </w:rPr>
        <w:t>a) </w:t>
      </w:r>
      <w:r>
        <w:rPr>
          <w:rFonts w:ascii="Tele-GroteskEENor" w:hAnsi="Tele-GroteskEENor"/>
        </w:rPr>
        <w:t>a hibák észlelése, behatárolása és kategorizálása;</w:t>
      </w:r>
    </w:p>
    <w:p w14:paraId="0C8FE7CE" w14:textId="77777777" w:rsidR="00AB1E93" w:rsidRDefault="00AB1E93">
      <w:pPr>
        <w:pStyle w:val="b0"/>
        <w:ind w:left="993"/>
        <w:rPr>
          <w:rFonts w:ascii="Tele-GroteskEENor" w:hAnsi="Tele-GroteskEENor"/>
        </w:rPr>
      </w:pPr>
    </w:p>
    <w:p w14:paraId="4572A4B5" w14:textId="77777777" w:rsidR="00AB1E93" w:rsidRDefault="00643A2E">
      <w:pPr>
        <w:pStyle w:val="b0"/>
        <w:ind w:left="993"/>
        <w:rPr>
          <w:rFonts w:ascii="Tele-GroteskEENor" w:hAnsi="Tele-GroteskEENor"/>
        </w:rPr>
      </w:pPr>
      <w:r>
        <w:rPr>
          <w:rFonts w:ascii="Tele-GroteskEENor" w:hAnsi="Tele-GroteskEENor"/>
          <w:b/>
        </w:rPr>
        <w:t>b) </w:t>
      </w:r>
      <w:r>
        <w:rPr>
          <w:rFonts w:ascii="Tele-GroteskEENor" w:hAnsi="Tele-GroteskEENor"/>
        </w:rPr>
        <w:t>belső hibaelhárítási műveletek és eszkalációs lépések;</w:t>
      </w:r>
    </w:p>
    <w:p w14:paraId="41004F19" w14:textId="77777777" w:rsidR="00AB1E93" w:rsidRDefault="00AB1E93">
      <w:pPr>
        <w:pStyle w:val="b0"/>
        <w:ind w:left="993"/>
        <w:rPr>
          <w:rFonts w:ascii="Tele-GroteskEENor" w:hAnsi="Tele-GroteskEENor"/>
        </w:rPr>
      </w:pPr>
    </w:p>
    <w:p w14:paraId="5BB97DE6" w14:textId="77777777" w:rsidR="00AB1E93" w:rsidRDefault="00643A2E">
      <w:pPr>
        <w:pStyle w:val="b0"/>
        <w:ind w:left="993"/>
        <w:rPr>
          <w:rFonts w:ascii="Tele-GroteskEENor" w:hAnsi="Tele-GroteskEENor"/>
        </w:rPr>
      </w:pPr>
      <w:r>
        <w:rPr>
          <w:rFonts w:ascii="Tele-GroteskEENor" w:hAnsi="Tele-GroteskEENor"/>
          <w:b/>
        </w:rPr>
        <w:t>c) </w:t>
      </w:r>
      <w:r>
        <w:rPr>
          <w:rFonts w:ascii="Tele-GroteskEENor" w:hAnsi="Tele-GroteskEENor"/>
        </w:rPr>
        <w:t>egymás értesítése;</w:t>
      </w:r>
    </w:p>
    <w:p w14:paraId="67C0C651" w14:textId="77777777" w:rsidR="00AB1E93" w:rsidRDefault="00AB1E93">
      <w:pPr>
        <w:pStyle w:val="b0"/>
        <w:ind w:left="993"/>
        <w:rPr>
          <w:rFonts w:ascii="Tele-GroteskEENor" w:hAnsi="Tele-GroteskEENor"/>
        </w:rPr>
      </w:pPr>
    </w:p>
    <w:p w14:paraId="4BE917AC" w14:textId="77777777" w:rsidR="00AB1E93" w:rsidRDefault="00643A2E">
      <w:pPr>
        <w:pStyle w:val="b0"/>
        <w:ind w:left="993"/>
        <w:rPr>
          <w:rFonts w:ascii="Tele-GroteskEENor" w:hAnsi="Tele-GroteskEENor"/>
        </w:rPr>
      </w:pPr>
      <w:r>
        <w:rPr>
          <w:rFonts w:ascii="Tele-GroteskEENor" w:hAnsi="Tele-GroteskEENor"/>
          <w:b/>
        </w:rPr>
        <w:t>d) </w:t>
      </w:r>
      <w:r>
        <w:rPr>
          <w:rFonts w:ascii="Tele-GroteskEENor" w:hAnsi="Tele-GroteskEENor"/>
        </w:rPr>
        <w:t>szükség esetén a hibák közös elhárítása;</w:t>
      </w:r>
    </w:p>
    <w:p w14:paraId="308D56CC" w14:textId="77777777" w:rsidR="00AB1E93" w:rsidRDefault="00AB1E93">
      <w:pPr>
        <w:pStyle w:val="b0"/>
        <w:ind w:left="993"/>
        <w:rPr>
          <w:rFonts w:ascii="Tele-GroteskEENor" w:hAnsi="Tele-GroteskEENor"/>
        </w:rPr>
      </w:pPr>
    </w:p>
    <w:p w14:paraId="27176B08" w14:textId="77777777" w:rsidR="00AB1E93" w:rsidRDefault="00643A2E">
      <w:pPr>
        <w:pStyle w:val="b0"/>
        <w:ind w:left="993"/>
        <w:rPr>
          <w:rFonts w:ascii="Tele-GroteskEENor" w:hAnsi="Tele-GroteskEENor"/>
        </w:rPr>
      </w:pPr>
      <w:r>
        <w:rPr>
          <w:rFonts w:ascii="Tele-GroteskEENor" w:hAnsi="Tele-GroteskEENor"/>
          <w:b/>
        </w:rPr>
        <w:t>e) </w:t>
      </w:r>
      <w:r>
        <w:rPr>
          <w:rFonts w:ascii="Tele-GroteskEENor" w:hAnsi="Tele-GroteskEENor"/>
        </w:rPr>
        <w:t>a hibák lezárása; és</w:t>
      </w:r>
    </w:p>
    <w:p w14:paraId="797E50C6" w14:textId="77777777" w:rsidR="00AB1E93" w:rsidRDefault="00AB1E93">
      <w:pPr>
        <w:pStyle w:val="b0"/>
        <w:ind w:left="993"/>
        <w:rPr>
          <w:rFonts w:ascii="Tele-GroteskEENor" w:hAnsi="Tele-GroteskEENor"/>
        </w:rPr>
      </w:pPr>
    </w:p>
    <w:p w14:paraId="56D21ACD" w14:textId="77777777" w:rsidR="00AB1E93" w:rsidRDefault="00643A2E">
      <w:pPr>
        <w:pStyle w:val="b0"/>
        <w:ind w:left="993"/>
        <w:rPr>
          <w:rFonts w:ascii="Tele-GroteskEENor" w:hAnsi="Tele-GroteskEENor"/>
        </w:rPr>
      </w:pPr>
      <w:r>
        <w:rPr>
          <w:rFonts w:ascii="Tele-GroteskEENor" w:hAnsi="Tele-GroteskEENor"/>
          <w:b/>
        </w:rPr>
        <w:t>f) </w:t>
      </w:r>
      <w:r>
        <w:rPr>
          <w:rFonts w:ascii="Tele-GroteskEENor" w:hAnsi="Tele-GroteskEENor"/>
        </w:rPr>
        <w:t>rendszeres meghibásodások esetén konzultáció összehívása és a megoldás közös kidolgozása.</w:t>
      </w:r>
    </w:p>
    <w:p w14:paraId="7B04FA47" w14:textId="77777777" w:rsidR="00AB1E93" w:rsidRDefault="00AB1E93">
      <w:pPr>
        <w:pStyle w:val="b0"/>
        <w:ind w:left="993"/>
        <w:rPr>
          <w:rFonts w:ascii="Tele-GroteskEENor" w:hAnsi="Tele-GroteskEENor"/>
          <w:b/>
        </w:rPr>
      </w:pPr>
    </w:p>
    <w:p w14:paraId="41099F6E"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1.2</w:t>
      </w:r>
      <w:r>
        <w:rPr>
          <w:rFonts w:ascii="Tele-GroteskNor" w:hAnsi="Tele-GroteskNor"/>
          <w:sz w:val="24"/>
          <w:szCs w:val="24"/>
        </w:rPr>
        <w:t xml:space="preserve"> Partner az észlelt meghibásodást e-mailban (a </w:t>
      </w:r>
      <w:hyperlink r:id="rId42" w:history="1">
        <w:r>
          <w:rPr>
            <w:rStyle w:val="Hiperhivatkozs"/>
            <w:rFonts w:ascii="Tele-GroteskNor" w:hAnsi="Tele-GroteskNor"/>
            <w:sz w:val="24"/>
            <w:szCs w:val="24"/>
          </w:rPr>
          <w:t>noc.fix@telekom.hu</w:t>
        </w:r>
      </w:hyperlink>
      <w:r>
        <w:rPr>
          <w:rFonts w:ascii="Tele-GroteskNor" w:hAnsi="Tele-GroteskNor"/>
          <w:sz w:val="24"/>
          <w:szCs w:val="24"/>
        </w:rPr>
        <w:t xml:space="preserve"> e-mail címen) jelentheti be a Magyar Telekom NOC (Network Operations Center, azaz Hálózatfelügyeleti Központ) funkciót ellátó szervezeténél.</w:t>
      </w:r>
    </w:p>
    <w:p w14:paraId="19C79DF1" w14:textId="77777777" w:rsidR="00AB1E93" w:rsidRDefault="00643A2E">
      <w:pPr>
        <w:pStyle w:val="B"/>
        <w:spacing w:after="240"/>
        <w:ind w:left="426" w:hanging="142"/>
        <w:rPr>
          <w:rFonts w:ascii="Tele-GroteskNor" w:hAnsi="Tele-GroteskNor"/>
          <w:b/>
          <w:sz w:val="24"/>
          <w:szCs w:val="24"/>
        </w:rPr>
      </w:pPr>
      <w:r>
        <w:rPr>
          <w:rFonts w:ascii="Tele-GroteskNor" w:hAnsi="Tele-GroteskNor"/>
          <w:b/>
          <w:sz w:val="24"/>
          <w:szCs w:val="24"/>
        </w:rPr>
        <w:t>1.3 </w:t>
      </w:r>
      <w:r>
        <w:rPr>
          <w:rFonts w:ascii="Tele-GroteskNor" w:hAnsi="Tele-GroteskNor"/>
          <w:sz w:val="24"/>
          <w:szCs w:val="24"/>
        </w:rPr>
        <w:t>Az 1.2 pont szerinti hibabejelentésnek a következőket kell tartalmaznia:</w:t>
      </w:r>
    </w:p>
    <w:p w14:paraId="231E4997" w14:textId="77777777" w:rsidR="00AB1E93" w:rsidRDefault="00643A2E">
      <w:pPr>
        <w:pStyle w:val="B"/>
        <w:spacing w:after="240"/>
        <w:ind w:left="709" w:hanging="142"/>
        <w:rPr>
          <w:rFonts w:ascii="Tele-GroteskNor" w:hAnsi="Tele-GroteskNor"/>
          <w:sz w:val="24"/>
          <w:szCs w:val="24"/>
        </w:rPr>
      </w:pPr>
      <w:r>
        <w:rPr>
          <w:rFonts w:ascii="Tele-GroteskNor" w:hAnsi="Tele-GroteskNor"/>
          <w:b/>
          <w:sz w:val="24"/>
          <w:szCs w:val="24"/>
        </w:rPr>
        <w:t>a) </w:t>
      </w:r>
      <w:r>
        <w:rPr>
          <w:rFonts w:ascii="Tele-GroteskNor" w:hAnsi="Tele-GroteskNor"/>
          <w:sz w:val="24"/>
          <w:szCs w:val="24"/>
        </w:rPr>
        <w:t>a bejelentő neve, a kapcsolattartó neve, telefonszáma;</w:t>
      </w:r>
    </w:p>
    <w:p w14:paraId="5FB1CBD0"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b)</w:t>
      </w:r>
      <w:r>
        <w:rPr>
          <w:rFonts w:ascii="Tele-GroteskNor" w:hAnsi="Tele-GroteskNor"/>
          <w:snapToGrid w:val="0"/>
          <w:sz w:val="24"/>
          <w:szCs w:val="24"/>
        </w:rPr>
        <w:t xml:space="preserve"> az érintett </w:t>
      </w:r>
      <w:r>
        <w:rPr>
          <w:rFonts w:ascii="Tele-GroteskNor" w:hAnsi="Tele-GroteskNor"/>
          <w:sz w:val="24"/>
          <w:szCs w:val="24"/>
        </w:rPr>
        <w:t>Csatlakozó link/nyaláb</w:t>
      </w:r>
      <w:r>
        <w:rPr>
          <w:rFonts w:ascii="Tele-GroteskNor" w:hAnsi="Tele-GroteskNor"/>
          <w:snapToGrid w:val="0"/>
          <w:sz w:val="24"/>
          <w:szCs w:val="24"/>
        </w:rPr>
        <w:t xml:space="preserve"> Összekapcsolási Pont Földrajzi Helyének azonosítója;</w:t>
      </w:r>
    </w:p>
    <w:p w14:paraId="2C0F74F9"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c)</w:t>
      </w:r>
      <w:r>
        <w:rPr>
          <w:rFonts w:ascii="Tele-GroteskNor" w:hAnsi="Tele-GroteskNor"/>
          <w:snapToGrid w:val="0"/>
          <w:sz w:val="24"/>
          <w:szCs w:val="24"/>
        </w:rPr>
        <w:t> a meghibásodott Forgalmi Szolgáltatás megnevezése;</w:t>
      </w:r>
    </w:p>
    <w:p w14:paraId="1A2F8ADF"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d) </w:t>
      </w:r>
      <w:r>
        <w:rPr>
          <w:rFonts w:ascii="Tele-GroteskNor" w:hAnsi="Tele-GroteskNor"/>
          <w:snapToGrid w:val="0"/>
          <w:sz w:val="24"/>
          <w:szCs w:val="24"/>
        </w:rPr>
        <w:t>a hiba pontos, tömör leírása;</w:t>
      </w:r>
    </w:p>
    <w:p w14:paraId="2C078E6F"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e)</w:t>
      </w:r>
      <w:r>
        <w:rPr>
          <w:rFonts w:ascii="Tele-GroteskNor" w:hAnsi="Tele-GroteskNor"/>
          <w:snapToGrid w:val="0"/>
          <w:sz w:val="24"/>
          <w:szCs w:val="24"/>
        </w:rPr>
        <w:t> a hibán eddig elvégzett vizsgálatok felsorolása és eredménye</w:t>
      </w:r>
    </w:p>
    <w:p w14:paraId="5DCFF09B"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f) </w:t>
      </w:r>
      <w:r>
        <w:rPr>
          <w:rFonts w:ascii="Tele-GroteskNor" w:hAnsi="Tele-GroteskNor"/>
          <w:snapToGrid w:val="0"/>
          <w:sz w:val="24"/>
          <w:szCs w:val="24"/>
        </w:rPr>
        <w:t>a hibajelenség észlelésének módja (felügyeleti rendszer, bejelentés stb.);</w:t>
      </w:r>
    </w:p>
    <w:p w14:paraId="685210B7"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g) </w:t>
      </w:r>
      <w:r>
        <w:rPr>
          <w:rFonts w:ascii="Tele-GroteskNor" w:hAnsi="Tele-GroteskNor"/>
          <w:snapToGrid w:val="0"/>
          <w:sz w:val="24"/>
          <w:szCs w:val="24"/>
        </w:rPr>
        <w:t>a hiba keletkezésének időpontja;</w:t>
      </w:r>
    </w:p>
    <w:p w14:paraId="53C90A72"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h) </w:t>
      </w:r>
      <w:r>
        <w:rPr>
          <w:rFonts w:ascii="Tele-GroteskNor" w:hAnsi="Tele-GroteskNor"/>
          <w:snapToGrid w:val="0"/>
          <w:sz w:val="24"/>
          <w:szCs w:val="24"/>
        </w:rPr>
        <w:t>a bejelentés időpontja;</w:t>
      </w:r>
    </w:p>
    <w:p w14:paraId="1A2E7116"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i) </w:t>
      </w:r>
      <w:r>
        <w:rPr>
          <w:rFonts w:ascii="Tele-GroteskNor" w:hAnsi="Tele-GroteskNor"/>
          <w:snapToGrid w:val="0"/>
          <w:sz w:val="24"/>
          <w:szCs w:val="24"/>
        </w:rPr>
        <w:t>ha szükséges, az Igénybevevőhöz való bejutás rendje.</w:t>
      </w:r>
      <w:bookmarkStart w:id="520" w:name="_Toc517271724"/>
    </w:p>
    <w:p w14:paraId="3BB80228" w14:textId="77777777" w:rsidR="00AB1E93" w:rsidRDefault="00643A2E">
      <w:pPr>
        <w:pStyle w:val="Cmsor2"/>
        <w:rPr>
          <w:rFonts w:ascii="Tele-GroteskNor" w:hAnsi="Tele-GroteskNor"/>
          <w:szCs w:val="24"/>
        </w:rPr>
      </w:pPr>
      <w:bookmarkStart w:id="521" w:name="_Toc26531744"/>
      <w:r>
        <w:rPr>
          <w:rFonts w:ascii="Tele-GroteskNor" w:hAnsi="Tele-GroteskNor"/>
          <w:szCs w:val="24"/>
        </w:rPr>
        <w:t>2. Hibaelhárítás</w:t>
      </w:r>
      <w:bookmarkEnd w:id="520"/>
      <w:bookmarkEnd w:id="521"/>
    </w:p>
    <w:p w14:paraId="6A907C88" w14:textId="1C106B28"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2.1 </w:t>
      </w:r>
      <w:r>
        <w:rPr>
          <w:rFonts w:ascii="Tele-GroteskNor" w:hAnsi="Tele-GroteskNor"/>
          <w:sz w:val="24"/>
          <w:szCs w:val="24"/>
        </w:rPr>
        <w:t>Magyar Telekom a hiba bejelentését követően haladéktalanul</w:t>
      </w:r>
      <w:bookmarkStart w:id="522" w:name="_Hlk535392367"/>
      <w:r>
        <w:rPr>
          <w:rFonts w:ascii="Tele-GroteskNor" w:hAnsi="Tele-GroteskNor"/>
          <w:sz w:val="24"/>
          <w:szCs w:val="24"/>
        </w:rPr>
        <w:t xml:space="preserve"> </w:t>
      </w:r>
      <w:bookmarkEnd w:id="522"/>
      <w:r>
        <w:rPr>
          <w:rFonts w:ascii="Tele-GroteskNor" w:hAnsi="Tele-GroteskNor"/>
          <w:sz w:val="24"/>
          <w:szCs w:val="24"/>
        </w:rPr>
        <w:t>megkezdi a hiba behatárolását. A hibabehatárolás befejezése után, de legkésőbb a hibabejelentéstől számított 24 órán belül Magyar Telekom a meghibásodást bejelentő</w:t>
      </w:r>
      <w:r w:rsidR="000103AD">
        <w:rPr>
          <w:rFonts w:ascii="Tele-GroteskNor" w:hAnsi="Tele-GroteskNor"/>
          <w:sz w:val="24"/>
          <w:szCs w:val="24"/>
        </w:rPr>
        <w:t>, az 1.</w:t>
      </w:r>
      <w:r w:rsidR="005722A1">
        <w:rPr>
          <w:rFonts w:ascii="Tele-GroteskNor" w:hAnsi="Tele-GroteskNor"/>
          <w:sz w:val="24"/>
          <w:szCs w:val="24"/>
        </w:rPr>
        <w:t xml:space="preserve">2 pont szerinti eljárásban a Partner által megadott </w:t>
      </w:r>
      <w:r>
        <w:rPr>
          <w:rFonts w:ascii="Tele-GroteskNor" w:hAnsi="Tele-GroteskNor"/>
          <w:sz w:val="24"/>
          <w:szCs w:val="24"/>
        </w:rPr>
        <w:t>e-mail címére küldött elektronikus levélben tájékoztatja Partnert a hiba okáról és az elhárítás várható idejéről. Partner köteles a Magyar Telekom felől érkező információkkal kapcsolatos észrevételeit minél hamarabb, de legkésőbb 24 órán belül a Magyar Telekom felé megtenni.</w:t>
      </w:r>
    </w:p>
    <w:p w14:paraId="728150C1"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lastRenderedPageBreak/>
        <w:t>2.2 </w:t>
      </w:r>
      <w:r>
        <w:rPr>
          <w:rFonts w:ascii="Tele-GroteskNor" w:hAnsi="Tele-GroteskNor"/>
          <w:sz w:val="24"/>
          <w:szCs w:val="24"/>
        </w:rPr>
        <w:t>A hibabehatárolást követően Magyar Telekom 5 óránként tájékoztatást ad a hiba elhárításának előrehaladtáról.</w:t>
      </w:r>
    </w:p>
    <w:p w14:paraId="550894B4"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2.3 </w:t>
      </w:r>
      <w:r>
        <w:rPr>
          <w:rFonts w:ascii="Tele-GroteskNor" w:hAnsi="Tele-GroteskNor"/>
          <w:sz w:val="24"/>
          <w:szCs w:val="24"/>
        </w:rPr>
        <w:t>Amennyiben a hibaelhárításhoz szükséges a helyszínre történő bejutás, Magyar Telekom felveszi a kapcsolatot az adott helyszínre a Partner által megadott kapcsolattartóval. Ha a Partner kapcsolattartója nem tudja biztosítani a bejutás feltételeit, akkor a bejutás kérésétől a bejutásig eltelt idő nem számít bele a hibaelhárítási időbe.</w:t>
      </w:r>
    </w:p>
    <w:p w14:paraId="04203C82" w14:textId="77777777" w:rsidR="00AB1E93" w:rsidRDefault="00643A2E">
      <w:pPr>
        <w:pStyle w:val="B"/>
        <w:spacing w:after="240"/>
        <w:ind w:left="426" w:firstLine="0"/>
        <w:rPr>
          <w:rFonts w:ascii="Tele-GroteskNor" w:hAnsi="Tele-GroteskNor"/>
          <w:sz w:val="24"/>
          <w:szCs w:val="24"/>
        </w:rPr>
      </w:pPr>
      <w:r>
        <w:rPr>
          <w:rFonts w:ascii="Tele-GroteskNor" w:hAnsi="Tele-GroteskNor"/>
          <w:sz w:val="24"/>
          <w:szCs w:val="24"/>
        </w:rPr>
        <w:t>Ha Magyar Telekom a hibát nem képes elhárítani, mert a Partner kapcsolattartója nincs jelen, akkor a hibaidő felfüggesztésére kerül sor erre az időre, vagyis ez az idő nem számít bele a hibaelhárítási időbe.</w:t>
      </w:r>
    </w:p>
    <w:p w14:paraId="56B9945D"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2.4 </w:t>
      </w:r>
      <w:r>
        <w:rPr>
          <w:rFonts w:ascii="Tele-GroteskNor" w:hAnsi="Tele-GroteskNor"/>
          <w:sz w:val="24"/>
          <w:szCs w:val="24"/>
        </w:rPr>
        <w:t>Magyar Telekom a hibaelhárítás után a Csatlakozó link/nyalábot vagy az adott Szolgáltatást levizsgálva adja át a Partnernek kipróbálásra. A Csatlakozó link/nyaláb vagy a hibabejelentésben érintett Szolgáltatás akkor tekintendő kijavítottnak, ha a Partner a hiba javítását elfogadta. A Partner köteles a hiba javítását elfogadni a meghibásodás bejelentésével megyegyező módon, amennyiben a Csatlakozó link/nyaláb vagy az adott Szolgáltatás a szolgáltatás leírásban rögzített feltételeknek megfelel.</w:t>
      </w:r>
    </w:p>
    <w:p w14:paraId="11E454E4"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2.5 </w:t>
      </w:r>
      <w:r>
        <w:rPr>
          <w:rFonts w:ascii="Tele-GroteskNor" w:hAnsi="Tele-GroteskNor"/>
          <w:sz w:val="24"/>
          <w:szCs w:val="24"/>
        </w:rPr>
        <w:t>Magyar Telekom a hibaelhárítási folyamat lezárásakor e-mailben ad tájékoztatást a hiba megszüntetéséről. Ebben a jelentésben szerepelnek a hiba elhárításának a részletei. A jelentés tartalmazza továbbá:</w:t>
      </w:r>
    </w:p>
    <w:p w14:paraId="2AD9D2D1"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a) </w:t>
      </w:r>
      <w:r>
        <w:rPr>
          <w:rFonts w:ascii="Tele-GroteskNor" w:hAnsi="Tele-GroteskNor"/>
          <w:sz w:val="24"/>
          <w:szCs w:val="24"/>
        </w:rPr>
        <w:t>a hibajegy sorszámát;</w:t>
      </w:r>
    </w:p>
    <w:p w14:paraId="1BA8ED86"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b) </w:t>
      </w:r>
      <w:r>
        <w:rPr>
          <w:rFonts w:ascii="Tele-GroteskNor" w:hAnsi="Tele-GroteskNor"/>
          <w:sz w:val="24"/>
          <w:szCs w:val="24"/>
        </w:rPr>
        <w:t>a bejelentő nevét, kapcsolattartó nevét, kapcsolattartó telefonszámát;</w:t>
      </w:r>
    </w:p>
    <w:p w14:paraId="22E6F263"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c) </w:t>
      </w:r>
      <w:r>
        <w:rPr>
          <w:rFonts w:ascii="Tele-GroteskNor" w:hAnsi="Tele-GroteskNor"/>
          <w:sz w:val="24"/>
          <w:szCs w:val="24"/>
        </w:rPr>
        <w:t>az érintett Csatlakozónyaláb</w:t>
      </w:r>
      <w:r>
        <w:rPr>
          <w:rFonts w:ascii="Tele-GroteskNor" w:hAnsi="Tele-GroteskNor"/>
          <w:snapToGrid w:val="0"/>
          <w:sz w:val="24"/>
          <w:szCs w:val="24"/>
        </w:rPr>
        <w:t xml:space="preserve">, </w:t>
      </w:r>
      <w:r>
        <w:rPr>
          <w:rFonts w:ascii="Tele-GroteskNor" w:hAnsi="Tele-GroteskNor"/>
          <w:sz w:val="24"/>
          <w:szCs w:val="24"/>
        </w:rPr>
        <w:t>Összekapcsolási Pont Földrajzi Helyének azonosítóját;</w:t>
      </w:r>
    </w:p>
    <w:p w14:paraId="6C724D71"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d) </w:t>
      </w:r>
      <w:r>
        <w:rPr>
          <w:rFonts w:ascii="Tele-GroteskNor" w:hAnsi="Tele-GroteskNor"/>
          <w:sz w:val="24"/>
          <w:szCs w:val="24"/>
        </w:rPr>
        <w:t>a hibaállapot kezdetének időpontját;</w:t>
      </w:r>
    </w:p>
    <w:p w14:paraId="61BE7BCC"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e) </w:t>
      </w:r>
      <w:r>
        <w:rPr>
          <w:rFonts w:ascii="Tele-GroteskNor" w:hAnsi="Tele-GroteskNor"/>
          <w:sz w:val="24"/>
          <w:szCs w:val="24"/>
        </w:rPr>
        <w:t>a hibaállapot végének időpontját;</w:t>
      </w:r>
    </w:p>
    <w:p w14:paraId="7AF1246F" w14:textId="55585074"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f) </w:t>
      </w:r>
      <w:r>
        <w:rPr>
          <w:rFonts w:ascii="Tele-GroteskNor" w:hAnsi="Tele-GroteskNor"/>
          <w:sz w:val="24"/>
          <w:szCs w:val="24"/>
        </w:rPr>
        <w:t>a szolgáltatás kiesésének idejét</w:t>
      </w:r>
      <w:r w:rsidR="00C1586D">
        <w:rPr>
          <w:rFonts w:ascii="Tele-GroteskNor" w:hAnsi="Tele-GroteskNor"/>
          <w:sz w:val="24"/>
          <w:szCs w:val="24"/>
        </w:rPr>
        <w:t xml:space="preserve"> és</w:t>
      </w:r>
    </w:p>
    <w:p w14:paraId="30F862BE" w14:textId="381358A5"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g) </w:t>
      </w:r>
      <w:r>
        <w:rPr>
          <w:rFonts w:ascii="Tele-GroteskNor" w:hAnsi="Tele-GroteskNor"/>
          <w:sz w:val="24"/>
          <w:szCs w:val="24"/>
        </w:rPr>
        <w:t>az üzemzavar okát</w:t>
      </w:r>
      <w:r w:rsidR="00C1586D">
        <w:rPr>
          <w:rFonts w:ascii="Tele-GroteskNor" w:hAnsi="Tele-GroteskNor"/>
          <w:sz w:val="24"/>
          <w:szCs w:val="24"/>
        </w:rPr>
        <w:t>.</w:t>
      </w:r>
    </w:p>
    <w:p w14:paraId="57EBB6F4" w14:textId="2A0BE4C2"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2.6 </w:t>
      </w:r>
      <w:r w:rsidR="009C4FB1">
        <w:rPr>
          <w:rFonts w:ascii="Tele-GroteskNor" w:hAnsi="Tele-GroteskNor"/>
          <w:b/>
          <w:sz w:val="24"/>
          <w:szCs w:val="24"/>
        </w:rPr>
        <w:t xml:space="preserve">A </w:t>
      </w:r>
      <w:r>
        <w:rPr>
          <w:rFonts w:ascii="Tele-GroteskNor" w:hAnsi="Tele-GroteskNor"/>
          <w:sz w:val="24"/>
          <w:szCs w:val="24"/>
        </w:rPr>
        <w:t>Partner köteles a Magyar Telekom által átadott információkkal kapcsolatos észrevételeit minél hamarabb a Magyar Telekom felé megtenni. Amennyiben ezen észrevételezés 2 (kettő) napon belül nem történik meg, a hiba lezárása elfogadottnak tekintendő.</w:t>
      </w:r>
    </w:p>
    <w:p w14:paraId="0CE80C8E" w14:textId="2F36EC3F" w:rsidR="004633F7" w:rsidRDefault="009C4FB1" w:rsidP="005A268C">
      <w:pPr>
        <w:pStyle w:val="B"/>
        <w:spacing w:after="240"/>
        <w:ind w:left="426" w:firstLine="0"/>
        <w:rPr>
          <w:rFonts w:ascii="Tele-GroteskNor" w:hAnsi="Tele-GroteskNor"/>
          <w:sz w:val="24"/>
          <w:szCs w:val="24"/>
        </w:rPr>
      </w:pPr>
      <w:r>
        <w:rPr>
          <w:rFonts w:ascii="Tele-GroteskNor" w:hAnsi="Tele-GroteskNor"/>
          <w:sz w:val="24"/>
          <w:szCs w:val="24"/>
        </w:rPr>
        <w:t xml:space="preserve">A </w:t>
      </w:r>
      <w:r w:rsidR="004633F7">
        <w:rPr>
          <w:rFonts w:ascii="Tele-GroteskNor" w:hAnsi="Tele-GroteskNor"/>
          <w:sz w:val="24"/>
          <w:szCs w:val="24"/>
        </w:rPr>
        <w:t xml:space="preserve">Partner a jelentés el nem fogadását e-mailban (a </w:t>
      </w:r>
      <w:hyperlink r:id="rId43" w:history="1">
        <w:r w:rsidR="004633F7" w:rsidRPr="005A268C">
          <w:t>noc.fix@telekom.hu</w:t>
        </w:r>
      </w:hyperlink>
      <w:r w:rsidR="004633F7">
        <w:rPr>
          <w:rFonts w:ascii="Tele-GroteskNor" w:hAnsi="Tele-GroteskNor"/>
          <w:sz w:val="24"/>
          <w:szCs w:val="24"/>
        </w:rPr>
        <w:t xml:space="preserve"> e-mail címen) jelezheti a Magyar Telekom NOC (Network Operations Center, azaz Hálózatfelügyeleti Központ) funkciót ellátó szervezeténél. Ebben az esetben a hibaelhárítás folyamata újra</w:t>
      </w:r>
      <w:r w:rsidR="005A268C">
        <w:rPr>
          <w:rFonts w:ascii="Tele-GroteskNor" w:hAnsi="Tele-GroteskNor"/>
          <w:sz w:val="24"/>
          <w:szCs w:val="24"/>
        </w:rPr>
        <w:t xml:space="preserve"> </w:t>
      </w:r>
      <w:r w:rsidR="004633F7">
        <w:rPr>
          <w:rFonts w:ascii="Tele-GroteskNor" w:hAnsi="Tele-GroteskNor"/>
          <w:sz w:val="24"/>
          <w:szCs w:val="24"/>
        </w:rPr>
        <w:t>indul Jelen Melléklet 2. pontja szerint.</w:t>
      </w:r>
    </w:p>
    <w:p w14:paraId="157E092A" w14:textId="77777777" w:rsidR="00AB1E93" w:rsidRDefault="00643A2E">
      <w:pPr>
        <w:pStyle w:val="Cmsor1"/>
      </w:pPr>
      <w:bookmarkStart w:id="523" w:name="_Toc517271729"/>
      <w:r>
        <w:br w:type="page"/>
      </w:r>
      <w:bookmarkStart w:id="524" w:name="_Toc26531745"/>
      <w:r>
        <w:lastRenderedPageBreak/>
        <w:t>8.</w:t>
      </w:r>
      <w:r>
        <w:rPr>
          <w:lang w:val="hu-HU"/>
        </w:rPr>
        <w:t> </w:t>
      </w:r>
      <w:r>
        <w:t xml:space="preserve">Melléklet: </w:t>
      </w:r>
      <w:bookmarkStart w:id="525" w:name="_Hlk521869406"/>
      <w:r>
        <w:t>Díjazási elvek, díjak, szolgáltatási díjak számítása</w:t>
      </w:r>
      <w:bookmarkStart w:id="526" w:name="_Toc353180507"/>
      <w:bookmarkStart w:id="527" w:name="_Toc517271730"/>
      <w:bookmarkEnd w:id="523"/>
      <w:bookmarkEnd w:id="524"/>
      <w:bookmarkEnd w:id="525"/>
    </w:p>
    <w:p w14:paraId="189CB2C3" w14:textId="77777777" w:rsidR="00AB1E93" w:rsidRDefault="00643A2E">
      <w:pPr>
        <w:pStyle w:val="Cmsor1"/>
      </w:pPr>
      <w:bookmarkStart w:id="528" w:name="_Toc26531746"/>
      <w:r>
        <w:t>D</w:t>
      </w:r>
      <w:bookmarkEnd w:id="526"/>
      <w:r>
        <w:t>íjazási elvek</w:t>
      </w:r>
      <w:bookmarkEnd w:id="527"/>
      <w:bookmarkEnd w:id="528"/>
    </w:p>
    <w:p w14:paraId="3BD4866D" w14:textId="4D82D384"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1.</w:t>
      </w:r>
      <w:r>
        <w:rPr>
          <w:rFonts w:ascii="Tele-GroteskNor" w:hAnsi="Tele-GroteskNor"/>
          <w:sz w:val="24"/>
          <w:szCs w:val="24"/>
        </w:rPr>
        <w:t> A díjak meghatározásának alapját az 1. piaci határozatban és annak függelékeikben</w:t>
      </w:r>
      <w:r w:rsidR="0010161F">
        <w:rPr>
          <w:rFonts w:ascii="Tele-GroteskNor" w:hAnsi="Tele-GroteskNor"/>
          <w:sz w:val="24"/>
          <w:szCs w:val="24"/>
        </w:rPr>
        <w:t>, valamint a Felhatalmazáson alapuló Rendeletben</w:t>
      </w:r>
      <w:r>
        <w:rPr>
          <w:rFonts w:ascii="Tele-GroteskNor" w:hAnsi="Tele-GroteskNor"/>
          <w:sz w:val="24"/>
          <w:szCs w:val="24"/>
        </w:rPr>
        <w:t xml:space="preserve"> foglaltak képzik. </w:t>
      </w:r>
    </w:p>
    <w:p w14:paraId="63045589"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w:t>
      </w:r>
      <w:r>
        <w:rPr>
          <w:rFonts w:ascii="Tele-GroteskNor" w:hAnsi="Tele-GroteskNor"/>
          <w:sz w:val="24"/>
          <w:szCs w:val="24"/>
        </w:rPr>
        <w:t xml:space="preserve"> A 8. Mellékletben (Díjak) megállapított díjelemek tartalmaznak Forgalomtól független és a Forgalomtól függő díjakat. </w:t>
      </w:r>
    </w:p>
    <w:p w14:paraId="299650C8" w14:textId="77777777" w:rsidR="00AB1E93" w:rsidRDefault="00643A2E">
      <w:pPr>
        <w:pStyle w:val="B"/>
        <w:spacing w:after="240"/>
        <w:ind w:left="709" w:hanging="142"/>
        <w:rPr>
          <w:rFonts w:ascii="Tele-GroteskNor" w:hAnsi="Tele-GroteskNor"/>
          <w:sz w:val="24"/>
          <w:szCs w:val="24"/>
        </w:rPr>
      </w:pPr>
      <w:r>
        <w:rPr>
          <w:rFonts w:ascii="Tele-GroteskNor" w:hAnsi="Tele-GroteskNor"/>
          <w:b/>
          <w:sz w:val="24"/>
          <w:szCs w:val="24"/>
        </w:rPr>
        <w:t>a) </w:t>
      </w:r>
      <w:r>
        <w:rPr>
          <w:rFonts w:ascii="Tele-GroteskNor" w:hAnsi="Tele-GroteskNor"/>
          <w:sz w:val="24"/>
          <w:szCs w:val="24"/>
        </w:rPr>
        <w:t>Forgalomtól független díjak:</w:t>
      </w:r>
    </w:p>
    <w:p w14:paraId="04C4376C" w14:textId="77777777" w:rsidR="00AB1E93" w:rsidRDefault="00643A2E">
      <w:pPr>
        <w:pStyle w:val="C"/>
        <w:spacing w:after="240"/>
        <w:ind w:left="993" w:hanging="142"/>
        <w:rPr>
          <w:rFonts w:ascii="Tele-GroteskNor" w:hAnsi="Tele-GroteskNor"/>
          <w:sz w:val="24"/>
          <w:szCs w:val="24"/>
        </w:rPr>
      </w:pPr>
      <w:r>
        <w:rPr>
          <w:rFonts w:ascii="Tele-GroteskNor" w:hAnsi="Tele-GroteskNor"/>
          <w:b/>
          <w:sz w:val="24"/>
          <w:szCs w:val="24"/>
        </w:rPr>
        <w:t>i) </w:t>
      </w:r>
      <w:r>
        <w:rPr>
          <w:rFonts w:ascii="Tele-GroteskNor" w:hAnsi="Tele-GroteskNor"/>
          <w:sz w:val="24"/>
          <w:szCs w:val="24"/>
        </w:rPr>
        <w:t>Egyszeri Díj;</w:t>
      </w:r>
    </w:p>
    <w:p w14:paraId="46FF21BC" w14:textId="77777777" w:rsidR="00AB1E93" w:rsidRDefault="00643A2E">
      <w:pPr>
        <w:pStyle w:val="C"/>
        <w:spacing w:after="240"/>
        <w:ind w:left="993" w:hanging="142"/>
        <w:rPr>
          <w:rFonts w:ascii="Tele-GroteskNor" w:hAnsi="Tele-GroteskNor"/>
          <w:sz w:val="24"/>
          <w:szCs w:val="24"/>
        </w:rPr>
      </w:pPr>
      <w:r>
        <w:rPr>
          <w:rFonts w:ascii="Tele-GroteskNor" w:hAnsi="Tele-GroteskNor"/>
          <w:b/>
          <w:sz w:val="24"/>
          <w:szCs w:val="24"/>
        </w:rPr>
        <w:t>ii) </w:t>
      </w:r>
      <w:r>
        <w:rPr>
          <w:rFonts w:ascii="Tele-GroteskNor" w:hAnsi="Tele-GroteskNor"/>
          <w:sz w:val="24"/>
          <w:szCs w:val="24"/>
        </w:rPr>
        <w:t>Havi Díj.</w:t>
      </w:r>
    </w:p>
    <w:p w14:paraId="05C59492" w14:textId="77777777" w:rsidR="00AB1E93" w:rsidRDefault="00643A2E">
      <w:pPr>
        <w:pStyle w:val="B"/>
        <w:spacing w:after="240"/>
        <w:ind w:left="709" w:hanging="142"/>
        <w:rPr>
          <w:rFonts w:ascii="Tele-GroteskNor" w:hAnsi="Tele-GroteskNor"/>
          <w:sz w:val="24"/>
          <w:szCs w:val="24"/>
        </w:rPr>
      </w:pPr>
      <w:r>
        <w:rPr>
          <w:rFonts w:ascii="Tele-GroteskNor" w:hAnsi="Tele-GroteskNor"/>
          <w:b/>
          <w:sz w:val="24"/>
          <w:szCs w:val="24"/>
        </w:rPr>
        <w:t>b) </w:t>
      </w:r>
      <w:r>
        <w:rPr>
          <w:rFonts w:ascii="Tele-GroteskNor" w:hAnsi="Tele-GroteskNor"/>
          <w:sz w:val="24"/>
          <w:szCs w:val="24"/>
        </w:rPr>
        <w:t>Forgalomtól függő díjak</w:t>
      </w:r>
    </w:p>
    <w:p w14:paraId="346B744A" w14:textId="77777777" w:rsidR="00AB1E93" w:rsidRDefault="00643A2E">
      <w:pPr>
        <w:pStyle w:val="C"/>
        <w:spacing w:after="240"/>
        <w:ind w:left="993" w:hanging="142"/>
        <w:rPr>
          <w:rFonts w:ascii="Tele-GroteskNor" w:hAnsi="Tele-GroteskNor"/>
          <w:sz w:val="24"/>
          <w:szCs w:val="24"/>
        </w:rPr>
      </w:pPr>
      <w:r>
        <w:rPr>
          <w:rFonts w:ascii="Tele-GroteskNor" w:hAnsi="Tele-GroteskNor"/>
          <w:b/>
          <w:sz w:val="24"/>
          <w:szCs w:val="24"/>
        </w:rPr>
        <w:t>i) </w:t>
      </w:r>
      <w:r>
        <w:rPr>
          <w:rFonts w:ascii="Tele-GroteskNor" w:hAnsi="Tele-GroteskNor"/>
          <w:sz w:val="24"/>
          <w:szCs w:val="24"/>
        </w:rPr>
        <w:t>Forgalmi Tarifa;</w:t>
      </w:r>
    </w:p>
    <w:p w14:paraId="09098D8E" w14:textId="77777777"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3.</w:t>
      </w:r>
      <w:r>
        <w:rPr>
          <w:rFonts w:ascii="Tele-GroteskNor" w:hAnsi="Tele-GroteskNor"/>
          <w:sz w:val="24"/>
          <w:szCs w:val="24"/>
        </w:rPr>
        <w:t> Az Egyszeri Díj egy olyan díjat jelent, amelyet az Igénybevevő egy adott szolgáltatás első igénybevételekor – a tényleges Forgalomtól függetlenül – köteles fizetni a Szolgáltatónak.</w:t>
      </w:r>
    </w:p>
    <w:p w14:paraId="71E319E1" w14:textId="77777777"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4.</w:t>
      </w:r>
      <w:r>
        <w:rPr>
          <w:rFonts w:ascii="Tele-GroteskNor" w:hAnsi="Tele-GroteskNor"/>
          <w:sz w:val="24"/>
          <w:szCs w:val="24"/>
        </w:rPr>
        <w:t> A Havi Díj egy olyan díjat jelent, amelyet a Partner egy adott Szolgáltatás használatáért – a tényleges Forgalomtól függetlenül – köteles havi rendszerességgel fizetni a Magyar Telekomnak.</w:t>
      </w:r>
    </w:p>
    <w:p w14:paraId="0AF448DF" w14:textId="77777777"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5.</w:t>
      </w:r>
      <w:r>
        <w:rPr>
          <w:rFonts w:ascii="Tele-GroteskNor" w:hAnsi="Tele-GroteskNor"/>
          <w:sz w:val="24"/>
          <w:szCs w:val="24"/>
        </w:rPr>
        <w:t> A Fizikai Helymegosztás Szolgáltatásra vonatkozó Díjak havonta kerülnek kiszámlázásra Helymegosztási Helyszínenként.</w:t>
      </w:r>
    </w:p>
    <w:p w14:paraId="635FF470" w14:textId="77777777"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6.</w:t>
      </w:r>
      <w:r>
        <w:rPr>
          <w:rFonts w:ascii="Tele-GroteskNor" w:hAnsi="Tele-GroteskNor"/>
          <w:sz w:val="24"/>
          <w:szCs w:val="24"/>
        </w:rPr>
        <w:t> A Forgalmi Díj egy olyan díjat jelent, amelyet az Igénybevevő az adott hónapban általa igénybevett Forgalmi Szolgáltatásért köteles fizetni a Szolgáltatónak, a vonatkozó Forgalmi Tarifa és a hívásrekordokban rögzített Beszélgetési Idők szorzata alapján.</w:t>
      </w:r>
    </w:p>
    <w:p w14:paraId="07F15380" w14:textId="078AA0EC" w:rsidR="00F01369" w:rsidRDefault="00643A2E" w:rsidP="00F01369">
      <w:pPr>
        <w:pStyle w:val="A"/>
        <w:spacing w:after="240"/>
        <w:ind w:left="426" w:hanging="142"/>
        <w:rPr>
          <w:rFonts w:ascii="Tele-GroteskNor" w:hAnsi="Tele-GroteskNor"/>
          <w:bCs/>
          <w:iCs/>
          <w:sz w:val="24"/>
          <w:szCs w:val="24"/>
        </w:rPr>
      </w:pPr>
      <w:r>
        <w:rPr>
          <w:rFonts w:ascii="Tele-GroteskNor" w:hAnsi="Tele-GroteskNor"/>
          <w:b/>
          <w:sz w:val="24"/>
          <w:szCs w:val="24"/>
        </w:rPr>
        <w:t>7.</w:t>
      </w:r>
      <w:r>
        <w:rPr>
          <w:rFonts w:ascii="Tele-GroteskNor" w:hAnsi="Tele-GroteskNor"/>
          <w:sz w:val="24"/>
          <w:szCs w:val="24"/>
        </w:rPr>
        <w:t> </w:t>
      </w:r>
      <w:r>
        <w:rPr>
          <w:rFonts w:ascii="Tele-GroteskNor" w:hAnsi="Tele-GroteskNor"/>
          <w:bCs/>
          <w:iCs/>
          <w:sz w:val="24"/>
          <w:szCs w:val="24"/>
        </w:rPr>
        <w:t>A jelen 8. Mellékletben definiált Csatlakozó link/nyalábra</w:t>
      </w:r>
      <w:r w:rsidR="00F01369">
        <w:rPr>
          <w:rFonts w:ascii="Tele-GroteskNor" w:hAnsi="Tele-GroteskNor"/>
          <w:bCs/>
          <w:iCs/>
          <w:sz w:val="24"/>
          <w:szCs w:val="24"/>
        </w:rPr>
        <w:t xml:space="preserve"> és</w:t>
      </w:r>
      <w:r>
        <w:rPr>
          <w:rFonts w:ascii="Tele-GroteskNor" w:hAnsi="Tele-GroteskNor"/>
          <w:bCs/>
          <w:iCs/>
          <w:sz w:val="24"/>
          <w:szCs w:val="24"/>
        </w:rPr>
        <w:t xml:space="preserve"> Fizikai Helymegosztásra vonatkozó díjelemeket a Felek között forgalom- és használatarányosan kell megosztani. Az ebből adódó elszámolás</w:t>
      </w:r>
      <w:r w:rsidR="005722A1">
        <w:rPr>
          <w:rFonts w:ascii="Tele-GroteskNor" w:hAnsi="Tele-GroteskNor"/>
          <w:b/>
          <w:sz w:val="24"/>
          <w:szCs w:val="24"/>
        </w:rPr>
        <w:t xml:space="preserve"> </w:t>
      </w:r>
      <w:r>
        <w:rPr>
          <w:rFonts w:ascii="Tele-GroteskNor" w:hAnsi="Tele-GroteskNor"/>
          <w:bCs/>
          <w:iCs/>
          <w:sz w:val="24"/>
          <w:szCs w:val="24"/>
        </w:rPr>
        <w:t xml:space="preserve">féléves rendszerességgel </w:t>
      </w:r>
      <w:r w:rsidR="005722A1">
        <w:rPr>
          <w:rFonts w:ascii="Tele-GroteskNor" w:hAnsi="Tele-GroteskNor"/>
          <w:bCs/>
          <w:iCs/>
          <w:sz w:val="24"/>
          <w:szCs w:val="24"/>
        </w:rPr>
        <w:t>történik</w:t>
      </w:r>
      <w:r w:rsidR="00F01369">
        <w:rPr>
          <w:rFonts w:ascii="Tele-GroteskNor" w:hAnsi="Tele-GroteskNor"/>
          <w:bCs/>
          <w:iCs/>
          <w:sz w:val="24"/>
          <w:szCs w:val="24"/>
        </w:rPr>
        <w:t xml:space="preserve"> </w:t>
      </w:r>
      <w:r w:rsidR="005A268C">
        <w:rPr>
          <w:rFonts w:ascii="Tele-GroteskNor" w:hAnsi="Tele-GroteskNor"/>
          <w:bCs/>
          <w:iCs/>
          <w:sz w:val="24"/>
          <w:szCs w:val="24"/>
        </w:rPr>
        <w:t xml:space="preserve">a </w:t>
      </w:r>
      <w:r w:rsidR="00F01369">
        <w:rPr>
          <w:rFonts w:ascii="Tele-GroteskNor" w:hAnsi="Tele-GroteskNor"/>
          <w:bCs/>
          <w:iCs/>
          <w:sz w:val="24"/>
          <w:szCs w:val="24"/>
        </w:rPr>
        <w:t>Törzszöveg VII.2.1</w:t>
      </w:r>
      <w:r w:rsidR="005A268C">
        <w:rPr>
          <w:rFonts w:ascii="Tele-GroteskNor" w:hAnsi="Tele-GroteskNor"/>
          <w:bCs/>
          <w:iCs/>
          <w:sz w:val="24"/>
          <w:szCs w:val="24"/>
        </w:rPr>
        <w:t xml:space="preserve"> pontjában foglaltak szerint</w:t>
      </w:r>
      <w:r w:rsidR="00F01369">
        <w:rPr>
          <w:rFonts w:ascii="Tele-GroteskNor" w:hAnsi="Tele-GroteskNor"/>
          <w:bCs/>
          <w:iCs/>
          <w:sz w:val="24"/>
          <w:szCs w:val="24"/>
        </w:rPr>
        <w:t>.</w:t>
      </w:r>
    </w:p>
    <w:p w14:paraId="76C5A86C" w14:textId="58220E5D" w:rsidR="00AB1E93" w:rsidRDefault="00F01369" w:rsidP="00F01369">
      <w:pPr>
        <w:pStyle w:val="A"/>
        <w:spacing w:after="240"/>
        <w:ind w:left="426" w:hanging="142"/>
        <w:rPr>
          <w:rFonts w:ascii="Tele-GroteskNor" w:hAnsi="Tele-GroteskNor"/>
          <w:bCs/>
          <w:iCs/>
          <w:sz w:val="24"/>
          <w:szCs w:val="24"/>
        </w:rPr>
      </w:pPr>
      <w:r>
        <w:rPr>
          <w:rFonts w:ascii="Tele-GroteskNor" w:hAnsi="Tele-GroteskNor"/>
          <w:bCs/>
          <w:iCs/>
          <w:sz w:val="24"/>
          <w:szCs w:val="24"/>
        </w:rPr>
        <w:t xml:space="preserve">Az </w:t>
      </w:r>
      <w:r w:rsidR="005722A1">
        <w:rPr>
          <w:rFonts w:ascii="Tele-GroteskNor" w:hAnsi="Tele-GroteskNor"/>
          <w:bCs/>
          <w:iCs/>
          <w:sz w:val="24"/>
          <w:szCs w:val="24"/>
        </w:rPr>
        <w:t>Átadás-Átvételi Tesztek</w:t>
      </w:r>
      <w:r>
        <w:rPr>
          <w:rFonts w:ascii="Tele-GroteskNor" w:hAnsi="Tele-GroteskNor"/>
          <w:bCs/>
          <w:iCs/>
          <w:sz w:val="24"/>
          <w:szCs w:val="24"/>
        </w:rPr>
        <w:t xml:space="preserve">re vonatkozó díjelemekek esetében felszámításra kerülő díjak forgalom és használatarányos megosztására a </w:t>
      </w:r>
      <w:r w:rsidR="005722A1">
        <w:rPr>
          <w:rFonts w:ascii="Tele-GroteskNor" w:hAnsi="Tele-GroteskNor"/>
          <w:bCs/>
          <w:iCs/>
          <w:sz w:val="24"/>
          <w:szCs w:val="24"/>
        </w:rPr>
        <w:t>tesztek elvégzését követő számlázással egyidejűleg valósul meg.</w:t>
      </w:r>
    </w:p>
    <w:p w14:paraId="7F29F73B" w14:textId="20649273"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8.</w:t>
      </w:r>
      <w:r>
        <w:rPr>
          <w:rFonts w:ascii="Tele-GroteskNor" w:hAnsi="Tele-GroteskNor"/>
          <w:sz w:val="24"/>
          <w:szCs w:val="24"/>
        </w:rPr>
        <w:t xml:space="preserve"> A MARIO-ban szereplő Egyszeri, Havi díjak és Forgalmi Tarifák egységet képeznek, azaz bármelyik díjelem megváltozása a költségfelosztás módszertana alapján további díjak módosításának szükségességét vonhatja maga után. Az új díjakat </w:t>
      </w:r>
      <w:r w:rsidR="0010161F">
        <w:rPr>
          <w:rFonts w:ascii="Tele-GroteskNor" w:hAnsi="Tele-GroteskNor"/>
          <w:sz w:val="24"/>
          <w:szCs w:val="24"/>
        </w:rPr>
        <w:t xml:space="preserve">– </w:t>
      </w:r>
      <w:r w:rsidR="0010161F" w:rsidRPr="0010161F">
        <w:rPr>
          <w:rFonts w:ascii="Tele-GroteskNor" w:hAnsi="Tele-GroteskNor"/>
          <w:sz w:val="24"/>
          <w:szCs w:val="24"/>
        </w:rPr>
        <w:t xml:space="preserve">a Felhatalmazáson alapuló Rendelet alapján meghatározott Hívásvégződtetés Szolgáltatás, valamint Tudakozó és Segélyhívó Hozzáférés Végződtetési Szolgáltatás Forgalmi Díjak kivételével </w:t>
      </w:r>
      <w:r w:rsidR="0010161F">
        <w:rPr>
          <w:rFonts w:ascii="Tele-GroteskNor" w:hAnsi="Tele-GroteskNor"/>
          <w:sz w:val="24"/>
          <w:szCs w:val="24"/>
        </w:rPr>
        <w:t xml:space="preserve">– </w:t>
      </w:r>
      <w:r>
        <w:rPr>
          <w:rFonts w:ascii="Tele-GroteskNor" w:hAnsi="Tele-GroteskNor"/>
          <w:sz w:val="24"/>
          <w:szCs w:val="24"/>
        </w:rPr>
        <w:t>az Elnök hagyja jóvá.</w:t>
      </w:r>
    </w:p>
    <w:p w14:paraId="75A0A657" w14:textId="77777777"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9.</w:t>
      </w:r>
      <w:r>
        <w:rPr>
          <w:rFonts w:ascii="Tele-GroteskNor" w:hAnsi="Tele-GroteskNor"/>
          <w:sz w:val="24"/>
          <w:szCs w:val="24"/>
        </w:rPr>
        <w:t> A jelen 8. Mellékletben felsorolt díjak nem tartalmazzák az ÁFÁ-t. A fizetési kötelezettség tekintetében azonban az ÁFA a megfizetendő díjak szerves részét képezi.</w:t>
      </w:r>
    </w:p>
    <w:p w14:paraId="1E231565" w14:textId="77777777"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lastRenderedPageBreak/>
        <w:t>10.</w:t>
      </w:r>
      <w:r>
        <w:rPr>
          <w:rFonts w:ascii="Tele-GroteskNor" w:hAnsi="Tele-GroteskNor"/>
          <w:sz w:val="24"/>
          <w:szCs w:val="24"/>
        </w:rPr>
        <w:t> Szolgáltatás lemondását (megszüntetését), vagy az Összekapcsolási Szerződés megszűnését követően Magyar Telekom a Partner felé Egyszeri Díj-visszafizetési kötelezettséggel nem tartozik.</w:t>
      </w:r>
    </w:p>
    <w:p w14:paraId="3955D252" w14:textId="2D8DE47F"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11. </w:t>
      </w:r>
      <w:r>
        <w:rPr>
          <w:rFonts w:ascii="Tele-GroteskNor" w:hAnsi="Tele-GroteskNor"/>
          <w:sz w:val="24"/>
          <w:szCs w:val="24"/>
        </w:rPr>
        <w:t xml:space="preserve">Amennyiben a MARIO-ban nem szabályozott, de egy adott összekapcsolás megvalósításához elengedhetetlenül szükséges szolgáltatás megvalósítása szükséges, úgy annak pontos tartalmáról a Felek megegyeznek. Magyar Telekom adott kiegészítő szolgáltatás nélkülözhetetlenségét részletes műszaki indoklással bizonyítja a Partner számára. Amennyiben Partner a műszaki indoklás alapján vitatja az adott kiegészítő szolgáltatás szükségességét, úgy a Hatóságnál </w:t>
      </w:r>
      <w:r w:rsidR="005722A1">
        <w:rPr>
          <w:rFonts w:ascii="Tele-GroteskNor" w:hAnsi="Tele-GroteskNor"/>
          <w:sz w:val="24"/>
          <w:szCs w:val="24"/>
        </w:rPr>
        <w:t xml:space="preserve">jogvitás </w:t>
      </w:r>
      <w:r>
        <w:rPr>
          <w:rFonts w:ascii="Tele-GroteskNor" w:hAnsi="Tele-GroteskNor"/>
          <w:sz w:val="24"/>
          <w:szCs w:val="24"/>
        </w:rPr>
        <w:t>eljárást kezdeményezhet. Magyar Telekom a kiegészítő szolgáltatást költség alapon nyújtja, igény esetén a díj számítására vonatkozó számítást a Partner számára átadja.</w:t>
      </w:r>
      <w:bookmarkStart w:id="529" w:name="_Toc353180508"/>
      <w:bookmarkStart w:id="530" w:name="_Toc377022276"/>
      <w:bookmarkStart w:id="531" w:name="_Toc517271731"/>
      <w:r>
        <w:rPr>
          <w:rFonts w:ascii="Tele-GroteskNor" w:hAnsi="Tele-GroteskNor"/>
          <w:sz w:val="24"/>
          <w:szCs w:val="24"/>
        </w:rPr>
        <w:t xml:space="preserve"> </w:t>
      </w:r>
    </w:p>
    <w:p w14:paraId="0F4B69CA" w14:textId="77777777" w:rsidR="00AB1E93" w:rsidRDefault="00643A2E">
      <w:pPr>
        <w:pStyle w:val="Cmsor1"/>
      </w:pPr>
      <w:r>
        <w:br w:type="page"/>
      </w:r>
      <w:bookmarkStart w:id="532" w:name="_Toc26531747"/>
      <w:r>
        <w:lastRenderedPageBreak/>
        <w:t>D</w:t>
      </w:r>
      <w:bookmarkStart w:id="533" w:name="_Toc353180509"/>
      <w:bookmarkEnd w:id="529"/>
      <w:r>
        <w:t>íjak</w:t>
      </w:r>
      <w:bookmarkStart w:id="534" w:name="_Toc536335818"/>
      <w:bookmarkEnd w:id="530"/>
      <w:bookmarkEnd w:id="531"/>
      <w:bookmarkEnd w:id="532"/>
      <w:bookmarkEnd w:id="533"/>
    </w:p>
    <w:p w14:paraId="14C5E82C" w14:textId="77777777" w:rsidR="00AB1E93" w:rsidRDefault="00643A2E">
      <w:pPr>
        <w:pStyle w:val="Cmsor2"/>
        <w:rPr>
          <w:rFonts w:ascii="Tele-GroteskNor" w:hAnsi="Tele-GroteskNor"/>
          <w:szCs w:val="24"/>
        </w:rPr>
      </w:pPr>
      <w:bookmarkStart w:id="535" w:name="_Toc26531748"/>
      <w:r>
        <w:rPr>
          <w:rFonts w:ascii="Tele-GroteskNor" w:hAnsi="Tele-GroteskNor"/>
          <w:szCs w:val="24"/>
        </w:rPr>
        <w:t>1.</w:t>
      </w:r>
      <w:r>
        <w:rPr>
          <w:rFonts w:ascii="Tele-GroteskNor" w:hAnsi="Tele-GroteskNor"/>
          <w:szCs w:val="24"/>
          <w:lang w:val="hu-HU"/>
        </w:rPr>
        <w:t> </w:t>
      </w:r>
      <w:r>
        <w:rPr>
          <w:rFonts w:ascii="Tele-GroteskNor" w:hAnsi="Tele-GroteskNor"/>
          <w:szCs w:val="24"/>
        </w:rPr>
        <w:t xml:space="preserve">Csatlakozó </w:t>
      </w:r>
      <w:r>
        <w:rPr>
          <w:rFonts w:ascii="Tele-GroteskNor" w:hAnsi="Tele-GroteskNor"/>
          <w:szCs w:val="24"/>
          <w:lang w:val="hu-HU"/>
        </w:rPr>
        <w:t>l</w:t>
      </w:r>
      <w:r>
        <w:rPr>
          <w:rFonts w:ascii="Tele-GroteskNor" w:hAnsi="Tele-GroteskNor"/>
          <w:szCs w:val="24"/>
        </w:rPr>
        <w:t>ink/</w:t>
      </w:r>
      <w:r>
        <w:rPr>
          <w:rFonts w:ascii="Tele-GroteskNor" w:hAnsi="Tele-GroteskNor"/>
          <w:szCs w:val="24"/>
          <w:lang w:val="hu-HU"/>
        </w:rPr>
        <w:t>n</w:t>
      </w:r>
      <w:r>
        <w:rPr>
          <w:rFonts w:ascii="Tele-GroteskNor" w:hAnsi="Tele-GroteskNor"/>
          <w:szCs w:val="24"/>
        </w:rPr>
        <w:t xml:space="preserve">yaláb </w:t>
      </w:r>
      <w:r>
        <w:rPr>
          <w:rFonts w:ascii="Tele-GroteskNor" w:hAnsi="Tele-GroteskNor"/>
          <w:szCs w:val="24"/>
          <w:lang w:val="hu-HU"/>
        </w:rPr>
        <w:t>s</w:t>
      </w:r>
      <w:r>
        <w:rPr>
          <w:rFonts w:ascii="Tele-GroteskNor" w:hAnsi="Tele-GroteskNor"/>
          <w:szCs w:val="24"/>
        </w:rPr>
        <w:t>zolgáltatásokra vonatkozó Díjak</w:t>
      </w:r>
      <w:bookmarkStart w:id="536" w:name="_Toc536335822"/>
      <w:bookmarkEnd w:id="534"/>
      <w:bookmarkEnd w:id="535"/>
    </w:p>
    <w:p w14:paraId="13679CAD" w14:textId="77777777" w:rsidR="00AB1E93" w:rsidRDefault="00643A2E">
      <w:pPr>
        <w:pStyle w:val="Cmsor3"/>
        <w:rPr>
          <w:rFonts w:ascii="Tele-GroteskNor" w:hAnsi="Tele-GroteskNor"/>
          <w:szCs w:val="24"/>
        </w:rPr>
      </w:pPr>
      <w:bookmarkStart w:id="537" w:name="_Toc26531749"/>
      <w:r>
        <w:rPr>
          <w:rFonts w:ascii="Tele-GroteskNor" w:hAnsi="Tele-GroteskNor"/>
          <w:szCs w:val="24"/>
          <w:lang w:val="hu-HU"/>
        </w:rPr>
        <w:t>1</w:t>
      </w:r>
      <w:r>
        <w:rPr>
          <w:rFonts w:ascii="Tele-GroteskNor" w:hAnsi="Tele-GroteskNor"/>
          <w:szCs w:val="24"/>
        </w:rPr>
        <w:t>.1 </w:t>
      </w:r>
      <w:bookmarkEnd w:id="536"/>
      <w:r>
        <w:rPr>
          <w:rFonts w:ascii="Tele-GroteskNor" w:hAnsi="Tele-GroteskNor"/>
          <w:szCs w:val="24"/>
        </w:rPr>
        <w:t xml:space="preserve">Csatlakozó </w:t>
      </w:r>
      <w:r>
        <w:rPr>
          <w:rFonts w:ascii="Tele-GroteskNor" w:hAnsi="Tele-GroteskNor"/>
          <w:szCs w:val="24"/>
          <w:lang w:val="hu-HU"/>
        </w:rPr>
        <w:t>l</w:t>
      </w:r>
      <w:r>
        <w:rPr>
          <w:rFonts w:ascii="Tele-GroteskNor" w:hAnsi="Tele-GroteskNor"/>
          <w:szCs w:val="24"/>
        </w:rPr>
        <w:t>ink</w:t>
      </w:r>
      <w:r>
        <w:rPr>
          <w:rFonts w:ascii="Tele-GroteskNor" w:hAnsi="Tele-GroteskNor"/>
          <w:szCs w:val="24"/>
          <w:lang w:val="hu-HU"/>
        </w:rPr>
        <w:t>/nyaláb f</w:t>
      </w:r>
      <w:r>
        <w:rPr>
          <w:rFonts w:ascii="Tele-GroteskNor" w:hAnsi="Tele-GroteskNor"/>
          <w:szCs w:val="24"/>
        </w:rPr>
        <w:t xml:space="preserve">izikai </w:t>
      </w:r>
      <w:r>
        <w:rPr>
          <w:rFonts w:ascii="Tele-GroteskNor" w:hAnsi="Tele-GroteskNor"/>
          <w:szCs w:val="24"/>
          <w:lang w:val="hu-HU"/>
        </w:rPr>
        <w:t>h</w:t>
      </w:r>
      <w:r>
        <w:rPr>
          <w:rFonts w:ascii="Tele-GroteskNor" w:hAnsi="Tele-GroteskNor"/>
          <w:szCs w:val="24"/>
        </w:rPr>
        <w:t xml:space="preserve">elymegosztás </w:t>
      </w:r>
      <w:r>
        <w:rPr>
          <w:rFonts w:ascii="Tele-GroteskNor" w:hAnsi="Tele-GroteskNor"/>
          <w:szCs w:val="24"/>
          <w:lang w:val="hu-HU"/>
        </w:rPr>
        <w:t>m</w:t>
      </w:r>
      <w:r>
        <w:rPr>
          <w:rFonts w:ascii="Tele-GroteskNor" w:hAnsi="Tele-GroteskNor"/>
          <w:szCs w:val="24"/>
        </w:rPr>
        <w:t xml:space="preserve">ellett </w:t>
      </w:r>
      <w:r>
        <w:rPr>
          <w:rFonts w:ascii="Tele-GroteskNor" w:hAnsi="Tele-GroteskNor"/>
          <w:szCs w:val="24"/>
          <w:lang w:val="hu-HU"/>
        </w:rPr>
        <w:t>s</w:t>
      </w:r>
      <w:r>
        <w:rPr>
          <w:rFonts w:ascii="Tele-GroteskNor" w:hAnsi="Tele-GroteskNor"/>
          <w:szCs w:val="24"/>
        </w:rPr>
        <w:t>zolgáltatás Díjak</w:t>
      </w:r>
      <w:bookmarkEnd w:id="537"/>
    </w:p>
    <w:p w14:paraId="230AC6B3" w14:textId="77777777" w:rsidR="00AB1E93" w:rsidRDefault="00643A2E">
      <w:pPr>
        <w:pStyle w:val="Cmsor4"/>
        <w:rPr>
          <w:rFonts w:ascii="Tele-GroteskNor" w:hAnsi="Tele-GroteskNor"/>
          <w:szCs w:val="24"/>
        </w:rPr>
      </w:pPr>
      <w:r>
        <w:rPr>
          <w:rFonts w:ascii="Tele-GroteskNor" w:hAnsi="Tele-GroteskNor"/>
          <w:szCs w:val="24"/>
        </w:rPr>
        <w:t>1.1.1</w:t>
      </w:r>
      <w:r>
        <w:rPr>
          <w:rFonts w:ascii="Tele-GroteskNor" w:hAnsi="Tele-GroteskNor"/>
          <w:szCs w:val="24"/>
          <w:lang w:val="hu-HU"/>
        </w:rPr>
        <w:t> </w:t>
      </w:r>
      <w:r>
        <w:rPr>
          <w:rFonts w:ascii="Tele-GroteskNor" w:hAnsi="Tele-GroteskNor"/>
          <w:szCs w:val="24"/>
        </w:rPr>
        <w:t>Csatlakozó link/nyaláb fizikai helymegosztás mellett TDM technológiájú összekapcsolás esetén díj</w:t>
      </w:r>
    </w:p>
    <w:p w14:paraId="19A96304" w14:textId="3783A664" w:rsidR="00AB1E93" w:rsidRDefault="00643A2E">
      <w:pPr>
        <w:pStyle w:val="D"/>
        <w:spacing w:after="240"/>
        <w:ind w:left="851" w:firstLine="0"/>
        <w:rPr>
          <w:rFonts w:ascii="Tele-GroteskNor" w:hAnsi="Tele-GroteskNor"/>
          <w:sz w:val="24"/>
          <w:szCs w:val="24"/>
        </w:rPr>
      </w:pPr>
      <w:r>
        <w:rPr>
          <w:rFonts w:ascii="Tele-GroteskNor" w:hAnsi="Tele-GroteskNor"/>
          <w:sz w:val="24"/>
          <w:szCs w:val="24"/>
        </w:rPr>
        <w:t xml:space="preserve">A TDM technológiájú csatlakozó link/nyaláb fizikai helymegosztás mellett szolgáltatás Havi Díj tartalmazza a szolgáltatás kialakításához szükséges eszközök beszerzésének és telepítésének </w:t>
      </w:r>
      <w:r w:rsidR="005722A1">
        <w:rPr>
          <w:rFonts w:ascii="Tele-GroteskNor" w:hAnsi="Tele-GroteskNor"/>
          <w:sz w:val="24"/>
          <w:szCs w:val="24"/>
        </w:rPr>
        <w:t>egy hónapra</w:t>
      </w:r>
      <w:r>
        <w:rPr>
          <w:rFonts w:ascii="Tele-GroteskNor" w:hAnsi="Tele-GroteskNor"/>
          <w:sz w:val="24"/>
          <w:szCs w:val="24"/>
        </w:rPr>
        <w:t xml:space="preserve"> vetített költségeit.</w:t>
      </w:r>
    </w:p>
    <w:tbl>
      <w:tblPr>
        <w:tblW w:w="0" w:type="auto"/>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4819"/>
        <w:gridCol w:w="2268"/>
      </w:tblGrid>
      <w:tr w:rsidR="00AB1E93" w14:paraId="4BB38508" w14:textId="77777777" w:rsidTr="0A61A726">
        <w:trPr>
          <w:trHeight w:val="386"/>
        </w:trPr>
        <w:tc>
          <w:tcPr>
            <w:tcW w:w="992" w:type="dxa"/>
            <w:vAlign w:val="center"/>
          </w:tcPr>
          <w:p w14:paraId="568C698B" w14:textId="77777777" w:rsidR="00AB1E93" w:rsidRDefault="00AB1E93">
            <w:pPr>
              <w:pStyle w:val="B"/>
              <w:spacing w:line="360" w:lineRule="auto"/>
              <w:ind w:left="0" w:firstLine="0"/>
              <w:jc w:val="center"/>
              <w:rPr>
                <w:rFonts w:ascii="Tele-GroteskNor" w:hAnsi="Tele-GroteskNor"/>
                <w:b/>
                <w:szCs w:val="24"/>
              </w:rPr>
            </w:pPr>
          </w:p>
        </w:tc>
        <w:tc>
          <w:tcPr>
            <w:tcW w:w="4819" w:type="dxa"/>
            <w:vAlign w:val="center"/>
          </w:tcPr>
          <w:p w14:paraId="60E0EB06" w14:textId="77777777" w:rsidR="00AB1E93" w:rsidRDefault="00643A2E">
            <w:pPr>
              <w:pStyle w:val="B"/>
              <w:spacing w:line="360" w:lineRule="auto"/>
              <w:ind w:left="0" w:firstLine="0"/>
              <w:jc w:val="center"/>
              <w:rPr>
                <w:rFonts w:ascii="Tele-GroteskNor" w:hAnsi="Tele-GroteskNor"/>
                <w:b/>
                <w:szCs w:val="24"/>
              </w:rPr>
            </w:pPr>
            <w:r>
              <w:rPr>
                <w:rFonts w:ascii="Tele-GroteskNor" w:hAnsi="Tele-GroteskNor"/>
                <w:b/>
                <w:szCs w:val="24"/>
              </w:rPr>
              <w:t>Havi Díj</w:t>
            </w:r>
          </w:p>
        </w:tc>
        <w:tc>
          <w:tcPr>
            <w:tcW w:w="2268" w:type="dxa"/>
            <w:vAlign w:val="center"/>
          </w:tcPr>
          <w:p w14:paraId="1A939487" w14:textId="77777777" w:rsidR="00AB1E93" w:rsidRDefault="00AB1E93">
            <w:pPr>
              <w:pStyle w:val="B"/>
              <w:spacing w:line="360" w:lineRule="auto"/>
              <w:ind w:left="0" w:firstLine="0"/>
              <w:jc w:val="center"/>
              <w:rPr>
                <w:rFonts w:ascii="Tele-GroteskNor" w:hAnsi="Tele-GroteskNor"/>
                <w:b/>
                <w:szCs w:val="24"/>
              </w:rPr>
            </w:pPr>
          </w:p>
        </w:tc>
      </w:tr>
      <w:tr w:rsidR="00AB1E93" w14:paraId="05405940" w14:textId="77777777" w:rsidTr="0A61A726">
        <w:trPr>
          <w:trHeight w:val="387"/>
        </w:trPr>
        <w:tc>
          <w:tcPr>
            <w:tcW w:w="992" w:type="dxa"/>
            <w:vAlign w:val="center"/>
          </w:tcPr>
          <w:p w14:paraId="649172B6" w14:textId="77777777" w:rsidR="00AB1E93" w:rsidRDefault="00643A2E" w:rsidP="00C13DC2">
            <w:pPr>
              <w:pStyle w:val="A"/>
              <w:ind w:left="0" w:firstLine="0"/>
              <w:jc w:val="left"/>
              <w:rPr>
                <w:rFonts w:ascii="Tele-GroteskNor" w:hAnsi="Tele-GroteskNor"/>
                <w:szCs w:val="24"/>
              </w:rPr>
            </w:pPr>
            <w:r>
              <w:rPr>
                <w:rFonts w:ascii="Tele-GroteskNor" w:hAnsi="Tele-GroteskNor"/>
                <w:szCs w:val="24"/>
              </w:rPr>
              <w:t>1.1.1</w:t>
            </w:r>
          </w:p>
        </w:tc>
        <w:tc>
          <w:tcPr>
            <w:tcW w:w="4819" w:type="dxa"/>
            <w:vAlign w:val="center"/>
          </w:tcPr>
          <w:p w14:paraId="073C1460" w14:textId="77777777" w:rsidR="00AB1E93" w:rsidRDefault="00643A2E" w:rsidP="00C13DC2">
            <w:pPr>
              <w:pStyle w:val="A"/>
              <w:ind w:left="0" w:firstLine="0"/>
              <w:jc w:val="left"/>
              <w:rPr>
                <w:rFonts w:ascii="Tele-GroteskNor" w:hAnsi="Tele-GroteskNor"/>
                <w:szCs w:val="24"/>
              </w:rPr>
            </w:pPr>
            <w:r>
              <w:rPr>
                <w:rFonts w:ascii="Tele-GroteskNor" w:hAnsi="Tele-GroteskNor"/>
                <w:szCs w:val="24"/>
              </w:rPr>
              <w:t>TDM technológiájú csatlakozó link/nyaláb fizikai helymegosztás mellett szolgáltatás Havi Díj</w:t>
            </w:r>
          </w:p>
        </w:tc>
        <w:tc>
          <w:tcPr>
            <w:tcW w:w="2268" w:type="dxa"/>
            <w:vAlign w:val="center"/>
          </w:tcPr>
          <w:p w14:paraId="18D527BE" w14:textId="7EA5AE62" w:rsidR="00AB1E93" w:rsidRDefault="00057618" w:rsidP="00C13DC2">
            <w:pPr>
              <w:jc w:val="center"/>
              <w:rPr>
                <w:rFonts w:ascii="Tele-GroteskNor" w:hAnsi="Tele-GroteskNor"/>
                <w:b/>
                <w:bCs/>
              </w:rPr>
            </w:pPr>
            <w:r>
              <w:rPr>
                <w:rFonts w:ascii="Tele-GroteskNor" w:hAnsi="Tele-GroteskNor"/>
                <w:b/>
                <w:bCs/>
                <w:snapToGrid w:val="0"/>
              </w:rPr>
              <w:t>74</w:t>
            </w:r>
            <w:r w:rsidR="00643A2E" w:rsidRPr="0A61A726">
              <w:rPr>
                <w:rFonts w:ascii="Tele-GroteskNor" w:hAnsi="Tele-GroteskNor"/>
                <w:b/>
                <w:bCs/>
                <w:snapToGrid w:val="0"/>
              </w:rPr>
              <w:t xml:space="preserve"> Ft/hó</w:t>
            </w:r>
            <w:r>
              <w:rPr>
                <w:rFonts w:ascii="Tele-GroteskNor" w:hAnsi="Tele-GroteskNor"/>
                <w:b/>
                <w:bCs/>
                <w:snapToGrid w:val="0"/>
              </w:rPr>
              <w:t>/2 érpár</w:t>
            </w:r>
          </w:p>
        </w:tc>
      </w:tr>
    </w:tbl>
    <w:p w14:paraId="6AA258D8" w14:textId="77777777" w:rsidR="00AB1E93" w:rsidRDefault="00AB1E93">
      <w:pPr>
        <w:pStyle w:val="D"/>
        <w:ind w:left="851" w:firstLine="0"/>
        <w:rPr>
          <w:rFonts w:ascii="Tele-GroteskNor" w:hAnsi="Tele-GroteskNor"/>
          <w:sz w:val="24"/>
          <w:szCs w:val="24"/>
        </w:rPr>
      </w:pPr>
      <w:bookmarkStart w:id="538" w:name="_Toc14659742"/>
      <w:bookmarkStart w:id="539" w:name="_Toc536335823"/>
    </w:p>
    <w:p w14:paraId="153A8DD7" w14:textId="77777777" w:rsidR="00AB1E93" w:rsidRDefault="00643A2E">
      <w:pPr>
        <w:pStyle w:val="Cmsor4"/>
        <w:rPr>
          <w:rFonts w:ascii="Tele-GroteskNor" w:hAnsi="Tele-GroteskNor"/>
          <w:szCs w:val="24"/>
        </w:rPr>
      </w:pPr>
      <w:r>
        <w:t>1.1.2</w:t>
      </w:r>
      <w:r>
        <w:rPr>
          <w:lang w:val="hu-HU"/>
        </w:rPr>
        <w:t> </w:t>
      </w:r>
      <w:r>
        <w:t xml:space="preserve">Csatlakozó link/nyaláb fizikai helymegosztás mellett IP technológiájú összekapcsolás </w:t>
      </w:r>
      <w:r>
        <w:rPr>
          <w:rFonts w:ascii="Tele-GroteskNor" w:hAnsi="Tele-GroteskNor"/>
          <w:szCs w:val="24"/>
        </w:rPr>
        <w:t>esetén díj</w:t>
      </w:r>
    </w:p>
    <w:p w14:paraId="46C52852" w14:textId="77777777" w:rsidR="00AB1E93" w:rsidRDefault="00643A2E">
      <w:pPr>
        <w:pStyle w:val="B"/>
        <w:spacing w:after="120"/>
        <w:ind w:left="851" w:firstLine="0"/>
        <w:rPr>
          <w:rFonts w:ascii="Tele-GroteskNor" w:hAnsi="Tele-GroteskNor"/>
          <w:sz w:val="24"/>
          <w:szCs w:val="24"/>
        </w:rPr>
      </w:pPr>
      <w:r>
        <w:rPr>
          <w:rFonts w:ascii="Tele-GroteskNor" w:hAnsi="Tele-GroteskNor"/>
          <w:sz w:val="24"/>
          <w:szCs w:val="24"/>
        </w:rPr>
        <w:t>Az IP technológiájú csatlakozó link/nyaláb fizikai helymegosztás mellett szolgáltatás Havi Díj tartalmazza a szolgáltatás kialakításához szükséges konfigurációs feladat, eszközök beszerzésének és telepítésének havi díjra vetített költségeit. Egy adott Csatlakozó link/nyaláb a vonatkozó Átviteltechnikai Üzembehelyezési Jegyzőkönyv mindkét Fél általi elfogadásának időpontjától kezdve tekintendő műszakilag szolgáltatásra késznek. A Magyar Telekom ettől az időponttól kezdve jogosult a Csatlakozó link/nyaláb szolgáltatás díját számlázni.</w:t>
      </w:r>
    </w:p>
    <w:p w14:paraId="6FFBD3EC" w14:textId="77777777" w:rsidR="00AB1E93" w:rsidRDefault="00AB1E93">
      <w:pPr>
        <w:pStyle w:val="D"/>
        <w:spacing w:after="240"/>
        <w:ind w:left="851" w:firstLine="0"/>
        <w:rPr>
          <w:rFonts w:ascii="Tele-GroteskNor" w:hAnsi="Tele-GroteskNor"/>
          <w:sz w:val="24"/>
          <w:szCs w:val="24"/>
        </w:rPr>
      </w:pPr>
    </w:p>
    <w:tbl>
      <w:tblPr>
        <w:tblW w:w="0" w:type="auto"/>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4819"/>
        <w:gridCol w:w="2268"/>
      </w:tblGrid>
      <w:tr w:rsidR="00AB1E93" w14:paraId="3246E897" w14:textId="77777777" w:rsidTr="0A61A726">
        <w:trPr>
          <w:trHeight w:val="386"/>
        </w:trPr>
        <w:tc>
          <w:tcPr>
            <w:tcW w:w="992" w:type="dxa"/>
            <w:vAlign w:val="center"/>
          </w:tcPr>
          <w:p w14:paraId="30DCCCAD" w14:textId="77777777" w:rsidR="00AB1E93" w:rsidRDefault="00AB1E93">
            <w:pPr>
              <w:pStyle w:val="B"/>
              <w:spacing w:line="360" w:lineRule="auto"/>
              <w:ind w:left="0" w:firstLine="0"/>
              <w:jc w:val="center"/>
              <w:rPr>
                <w:rFonts w:ascii="Tele-GroteskNor" w:hAnsi="Tele-GroteskNor"/>
                <w:b/>
                <w:szCs w:val="24"/>
              </w:rPr>
            </w:pPr>
          </w:p>
        </w:tc>
        <w:tc>
          <w:tcPr>
            <w:tcW w:w="4819" w:type="dxa"/>
            <w:vAlign w:val="center"/>
          </w:tcPr>
          <w:p w14:paraId="56D612F9" w14:textId="77777777" w:rsidR="00AB1E93" w:rsidRDefault="00643A2E">
            <w:pPr>
              <w:pStyle w:val="B"/>
              <w:spacing w:line="360" w:lineRule="auto"/>
              <w:ind w:left="0" w:firstLine="0"/>
              <w:jc w:val="center"/>
              <w:rPr>
                <w:rFonts w:ascii="Tele-GroteskNor" w:hAnsi="Tele-GroteskNor"/>
                <w:b/>
                <w:szCs w:val="24"/>
              </w:rPr>
            </w:pPr>
            <w:r>
              <w:rPr>
                <w:rFonts w:ascii="Tele-GroteskNor" w:hAnsi="Tele-GroteskNor"/>
                <w:b/>
                <w:szCs w:val="24"/>
              </w:rPr>
              <w:t>Havi Díj</w:t>
            </w:r>
          </w:p>
        </w:tc>
        <w:tc>
          <w:tcPr>
            <w:tcW w:w="2268" w:type="dxa"/>
            <w:vAlign w:val="center"/>
          </w:tcPr>
          <w:p w14:paraId="36AF6883" w14:textId="77777777" w:rsidR="00AB1E93" w:rsidRDefault="00AB1E93">
            <w:pPr>
              <w:pStyle w:val="B"/>
              <w:spacing w:line="360" w:lineRule="auto"/>
              <w:ind w:left="0" w:firstLine="0"/>
              <w:jc w:val="center"/>
              <w:rPr>
                <w:rFonts w:ascii="Tele-GroteskNor" w:hAnsi="Tele-GroteskNor"/>
                <w:b/>
                <w:szCs w:val="24"/>
              </w:rPr>
            </w:pPr>
          </w:p>
        </w:tc>
      </w:tr>
      <w:tr w:rsidR="00AB1E93" w14:paraId="543326FF" w14:textId="77777777" w:rsidTr="0A61A726">
        <w:trPr>
          <w:trHeight w:val="387"/>
        </w:trPr>
        <w:tc>
          <w:tcPr>
            <w:tcW w:w="992" w:type="dxa"/>
            <w:vAlign w:val="center"/>
          </w:tcPr>
          <w:p w14:paraId="1F4599F9" w14:textId="77777777" w:rsidR="00AB1E93" w:rsidRDefault="00643A2E">
            <w:pPr>
              <w:pStyle w:val="A"/>
              <w:ind w:left="0" w:firstLine="0"/>
              <w:jc w:val="left"/>
              <w:rPr>
                <w:rFonts w:ascii="Tele-GroteskNor" w:hAnsi="Tele-GroteskNor"/>
              </w:rPr>
            </w:pPr>
            <w:r>
              <w:rPr>
                <w:rFonts w:ascii="Tele-GroteskNor" w:hAnsi="Tele-GroteskNor"/>
              </w:rPr>
              <w:t>1.1.2.1</w:t>
            </w:r>
          </w:p>
        </w:tc>
        <w:tc>
          <w:tcPr>
            <w:tcW w:w="4819" w:type="dxa"/>
            <w:vAlign w:val="center"/>
          </w:tcPr>
          <w:p w14:paraId="21BC85FE" w14:textId="77777777" w:rsidR="00AB1E93" w:rsidRDefault="00643A2E">
            <w:pPr>
              <w:pStyle w:val="A"/>
              <w:ind w:left="0" w:firstLine="0"/>
              <w:jc w:val="left"/>
              <w:rPr>
                <w:rFonts w:ascii="Tele-GroteskNor" w:hAnsi="Tele-GroteskNor"/>
              </w:rPr>
            </w:pPr>
            <w:r>
              <w:rPr>
                <w:rFonts w:ascii="Tele-GroteskNor" w:hAnsi="Tele-GroteskNor"/>
              </w:rPr>
              <w:t>IP technológiájú csatlakozó link/nyaláb fizikai helymegosztás mellett szolgáltatás Havi Díj</w:t>
            </w:r>
          </w:p>
        </w:tc>
        <w:tc>
          <w:tcPr>
            <w:tcW w:w="2268" w:type="dxa"/>
            <w:vAlign w:val="center"/>
          </w:tcPr>
          <w:p w14:paraId="39ACC91A" w14:textId="351FD073" w:rsidR="00AB1E93" w:rsidRDefault="00057618" w:rsidP="00C13DC2">
            <w:pPr>
              <w:jc w:val="center"/>
              <w:rPr>
                <w:rFonts w:ascii="Tele-GroteskNor" w:hAnsi="Tele-GroteskNor"/>
                <w:b/>
                <w:bCs/>
              </w:rPr>
            </w:pPr>
            <w:r>
              <w:rPr>
                <w:rFonts w:ascii="Tele-GroteskNor" w:hAnsi="Tele-GroteskNor"/>
                <w:b/>
                <w:bCs/>
                <w:snapToGrid w:val="0"/>
              </w:rPr>
              <w:t>152</w:t>
            </w:r>
            <w:r w:rsidR="00643A2E" w:rsidRPr="0A61A726">
              <w:rPr>
                <w:rFonts w:ascii="Tele-GroteskNor" w:hAnsi="Tele-GroteskNor"/>
                <w:b/>
                <w:bCs/>
                <w:snapToGrid w:val="0"/>
              </w:rPr>
              <w:t xml:space="preserve"> Ft/hó</w:t>
            </w:r>
            <w:r>
              <w:rPr>
                <w:rFonts w:ascii="Tele-GroteskNor" w:hAnsi="Tele-GroteskNor"/>
                <w:b/>
                <w:bCs/>
                <w:snapToGrid w:val="0"/>
              </w:rPr>
              <w:t>/2 szál</w:t>
            </w:r>
          </w:p>
        </w:tc>
      </w:tr>
      <w:tr w:rsidR="00AB1E93" w14:paraId="3E4D0623" w14:textId="77777777" w:rsidTr="0A61A726">
        <w:trPr>
          <w:trHeight w:val="387"/>
        </w:trPr>
        <w:tc>
          <w:tcPr>
            <w:tcW w:w="992" w:type="dxa"/>
            <w:vAlign w:val="center"/>
          </w:tcPr>
          <w:p w14:paraId="67C44102" w14:textId="77777777" w:rsidR="00AB1E93" w:rsidRDefault="00643A2E">
            <w:pPr>
              <w:pStyle w:val="A"/>
              <w:ind w:left="0" w:firstLine="0"/>
              <w:jc w:val="left"/>
              <w:rPr>
                <w:rFonts w:ascii="Tele-GroteskNor" w:hAnsi="Tele-GroteskNor"/>
              </w:rPr>
            </w:pPr>
            <w:r>
              <w:rPr>
                <w:rFonts w:ascii="Tele-GroteskNor" w:hAnsi="Tele-GroteskNor"/>
              </w:rPr>
              <w:t>1.1.2.2</w:t>
            </w:r>
          </w:p>
        </w:tc>
        <w:tc>
          <w:tcPr>
            <w:tcW w:w="4819" w:type="dxa"/>
            <w:vAlign w:val="center"/>
          </w:tcPr>
          <w:p w14:paraId="4ED95C49" w14:textId="77777777" w:rsidR="00AB1E93" w:rsidRDefault="00643A2E">
            <w:pPr>
              <w:rPr>
                <w:rFonts w:ascii="Tele-GroteskNor" w:hAnsi="Tele-GroteskNor"/>
              </w:rPr>
            </w:pPr>
            <w:r>
              <w:rPr>
                <w:rFonts w:ascii="Tele-GroteskNor" w:hAnsi="Tele-GroteskNor"/>
              </w:rPr>
              <w:t>IP technológiájú csatlakozó link/nyaláb fizikai helymegosztás mellett segélyhívásra dedikált logikai (VPN) kapcsolattal szolgáltatás Havi díj</w:t>
            </w:r>
          </w:p>
        </w:tc>
        <w:tc>
          <w:tcPr>
            <w:tcW w:w="2268" w:type="dxa"/>
            <w:vAlign w:val="center"/>
          </w:tcPr>
          <w:p w14:paraId="36214DE3" w14:textId="208CA685" w:rsidR="00AB1E93" w:rsidRDefault="00057618" w:rsidP="00C13DC2">
            <w:pPr>
              <w:jc w:val="center"/>
              <w:rPr>
                <w:rFonts w:ascii="Tele-GroteskNor" w:hAnsi="Tele-GroteskNor"/>
                <w:b/>
                <w:bCs/>
              </w:rPr>
            </w:pPr>
            <w:r>
              <w:rPr>
                <w:rFonts w:ascii="Tele-GroteskNor" w:hAnsi="Tele-GroteskNor"/>
                <w:b/>
                <w:bCs/>
                <w:snapToGrid w:val="0"/>
              </w:rPr>
              <w:t>608</w:t>
            </w:r>
            <w:r w:rsidR="00643A2E" w:rsidRPr="0A61A726">
              <w:rPr>
                <w:rFonts w:ascii="Tele-GroteskNor" w:hAnsi="Tele-GroteskNor"/>
                <w:b/>
                <w:bCs/>
                <w:snapToGrid w:val="0"/>
              </w:rPr>
              <w:t xml:space="preserve"> Ft/hó</w:t>
            </w:r>
            <w:r>
              <w:rPr>
                <w:rFonts w:ascii="Tele-GroteskNor" w:hAnsi="Tele-GroteskNor"/>
                <w:b/>
                <w:bCs/>
                <w:snapToGrid w:val="0"/>
              </w:rPr>
              <w:t>/2 szál</w:t>
            </w:r>
          </w:p>
        </w:tc>
      </w:tr>
    </w:tbl>
    <w:p w14:paraId="54C529ED" w14:textId="77777777" w:rsidR="00AB1E93" w:rsidRDefault="00AB1E93">
      <w:pPr>
        <w:pStyle w:val="D"/>
        <w:ind w:left="851" w:firstLine="0"/>
        <w:rPr>
          <w:rFonts w:ascii="Tele-GroteskNor" w:hAnsi="Tele-GroteskNor"/>
          <w:sz w:val="24"/>
          <w:szCs w:val="24"/>
        </w:rPr>
      </w:pPr>
      <w:bookmarkStart w:id="540" w:name="_Toc517271734"/>
      <w:bookmarkStart w:id="541" w:name="_Toc58918165"/>
      <w:bookmarkStart w:id="542" w:name="_Toc353180516"/>
      <w:bookmarkStart w:id="543" w:name="_Toc377022280"/>
      <w:bookmarkEnd w:id="538"/>
      <w:bookmarkEnd w:id="539"/>
    </w:p>
    <w:p w14:paraId="72A963D3" w14:textId="77777777" w:rsidR="00AB1E93" w:rsidRDefault="00643A2E">
      <w:pPr>
        <w:pStyle w:val="Cmsor3"/>
        <w:rPr>
          <w:rFonts w:ascii="Tele-GroteskNor" w:hAnsi="Tele-GroteskNor"/>
          <w:szCs w:val="24"/>
        </w:rPr>
      </w:pPr>
      <w:bookmarkStart w:id="544" w:name="_Toc26531750"/>
      <w:r>
        <w:rPr>
          <w:rFonts w:ascii="Tele-GroteskNor" w:hAnsi="Tele-GroteskNor"/>
          <w:szCs w:val="24"/>
          <w:lang w:val="hu-HU"/>
        </w:rPr>
        <w:t>1.2</w:t>
      </w:r>
      <w:r>
        <w:rPr>
          <w:rFonts w:ascii="Tele-GroteskNor" w:hAnsi="Tele-GroteskNor"/>
          <w:szCs w:val="24"/>
        </w:rPr>
        <w:t> </w:t>
      </w:r>
      <w:r>
        <w:rPr>
          <w:rFonts w:ascii="Tele-GroteskNor" w:hAnsi="Tele-GroteskNor"/>
          <w:szCs w:val="24"/>
          <w:lang w:eastAsia="en-US"/>
        </w:rPr>
        <w:t>Túlvégi csatlakozó link/nyaláb TDM technológiájú összekapcsolás esetén</w:t>
      </w:r>
      <w:r>
        <w:rPr>
          <w:rFonts w:ascii="Tele-GroteskNor" w:hAnsi="Tele-GroteskNor"/>
          <w:szCs w:val="24"/>
        </w:rPr>
        <w:t xml:space="preserve"> Díj</w:t>
      </w:r>
      <w:bookmarkEnd w:id="540"/>
      <w:bookmarkEnd w:id="544"/>
    </w:p>
    <w:p w14:paraId="01E7B4F5" w14:textId="50932464" w:rsidR="00AB1E93" w:rsidRDefault="00643A2E">
      <w:pPr>
        <w:pStyle w:val="D"/>
        <w:spacing w:after="240"/>
        <w:ind w:left="851" w:firstLine="0"/>
        <w:rPr>
          <w:rFonts w:ascii="Tele-GroteskNor" w:hAnsi="Tele-GroteskNor"/>
          <w:sz w:val="24"/>
          <w:szCs w:val="24"/>
        </w:rPr>
      </w:pPr>
      <w:r>
        <w:rPr>
          <w:rFonts w:ascii="Tele-GroteskNor" w:hAnsi="Tele-GroteskNor"/>
          <w:sz w:val="24"/>
          <w:szCs w:val="24"/>
        </w:rPr>
        <w:t xml:space="preserve">A TDM technológiájú Túlvégi csatlakozó link/nyaláb szolgáltatás Havi Díj díjelem tartalmazza a túlvégi linkhez szükséges eszközök beszerzésének és telepítésének </w:t>
      </w:r>
      <w:r w:rsidR="00163DFD">
        <w:rPr>
          <w:rFonts w:ascii="Tele-GroteskNor" w:hAnsi="Tele-GroteskNor"/>
          <w:sz w:val="24"/>
          <w:szCs w:val="24"/>
        </w:rPr>
        <w:t xml:space="preserve">egy hónapra vetített </w:t>
      </w:r>
      <w:r>
        <w:rPr>
          <w:rFonts w:ascii="Tele-GroteskNor" w:hAnsi="Tele-GroteskNor"/>
          <w:sz w:val="24"/>
          <w:szCs w:val="24"/>
        </w:rPr>
        <w:t>költségeit.</w:t>
      </w: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5386"/>
        <w:gridCol w:w="1985"/>
      </w:tblGrid>
      <w:tr w:rsidR="00AB1E93" w14:paraId="6B181660" w14:textId="77777777" w:rsidTr="0A61A726">
        <w:trPr>
          <w:trHeight w:val="386"/>
        </w:trPr>
        <w:tc>
          <w:tcPr>
            <w:tcW w:w="992" w:type="dxa"/>
            <w:vAlign w:val="center"/>
          </w:tcPr>
          <w:p w14:paraId="1C0157D6" w14:textId="77777777" w:rsidR="00AB1E93" w:rsidRDefault="00AB1E93">
            <w:pPr>
              <w:pStyle w:val="B"/>
              <w:spacing w:line="360" w:lineRule="auto"/>
              <w:ind w:left="0" w:firstLine="0"/>
              <w:jc w:val="left"/>
              <w:rPr>
                <w:rFonts w:ascii="Tele-GroteskNor" w:hAnsi="Tele-GroteskNor"/>
                <w:b/>
                <w:szCs w:val="24"/>
              </w:rPr>
            </w:pPr>
          </w:p>
        </w:tc>
        <w:tc>
          <w:tcPr>
            <w:tcW w:w="5386" w:type="dxa"/>
            <w:vAlign w:val="center"/>
          </w:tcPr>
          <w:p w14:paraId="1A6B35A7" w14:textId="77777777" w:rsidR="00AB1E93" w:rsidRDefault="00643A2E">
            <w:pPr>
              <w:pStyle w:val="B"/>
              <w:spacing w:line="360" w:lineRule="auto"/>
              <w:ind w:left="0" w:firstLine="0"/>
              <w:jc w:val="center"/>
              <w:rPr>
                <w:rFonts w:ascii="Tele-GroteskNor" w:hAnsi="Tele-GroteskNor"/>
                <w:b/>
                <w:szCs w:val="24"/>
              </w:rPr>
            </w:pPr>
            <w:r>
              <w:rPr>
                <w:rFonts w:ascii="Tele-GroteskNor" w:hAnsi="Tele-GroteskNor"/>
                <w:b/>
                <w:szCs w:val="24"/>
              </w:rPr>
              <w:t>Havi Díj</w:t>
            </w:r>
          </w:p>
        </w:tc>
        <w:tc>
          <w:tcPr>
            <w:tcW w:w="1985" w:type="dxa"/>
            <w:vAlign w:val="center"/>
          </w:tcPr>
          <w:p w14:paraId="3691E7B2" w14:textId="77777777" w:rsidR="00AB1E93" w:rsidRDefault="00AB1E93">
            <w:pPr>
              <w:pStyle w:val="B"/>
              <w:spacing w:line="360" w:lineRule="auto"/>
              <w:ind w:left="0" w:firstLine="0"/>
              <w:jc w:val="center"/>
              <w:rPr>
                <w:rFonts w:ascii="Tele-GroteskNor" w:hAnsi="Tele-GroteskNor"/>
                <w:b/>
                <w:szCs w:val="24"/>
              </w:rPr>
            </w:pPr>
          </w:p>
        </w:tc>
      </w:tr>
      <w:tr w:rsidR="00AB1E93" w14:paraId="49E42C31" w14:textId="77777777" w:rsidTr="0A61A726">
        <w:trPr>
          <w:trHeight w:val="387"/>
        </w:trPr>
        <w:tc>
          <w:tcPr>
            <w:tcW w:w="992" w:type="dxa"/>
            <w:vAlign w:val="center"/>
          </w:tcPr>
          <w:p w14:paraId="24A80196" w14:textId="77777777" w:rsidR="00AB1E93" w:rsidRDefault="00643A2E">
            <w:pPr>
              <w:pStyle w:val="A"/>
              <w:ind w:left="0" w:firstLine="0"/>
              <w:jc w:val="left"/>
              <w:rPr>
                <w:rFonts w:ascii="Tele-GroteskNor" w:hAnsi="Tele-GroteskNor"/>
                <w:szCs w:val="24"/>
              </w:rPr>
            </w:pPr>
            <w:r>
              <w:rPr>
                <w:rFonts w:ascii="Tele-GroteskNor" w:hAnsi="Tele-GroteskNor"/>
                <w:szCs w:val="24"/>
              </w:rPr>
              <w:t>1.2.</w:t>
            </w:r>
          </w:p>
        </w:tc>
        <w:tc>
          <w:tcPr>
            <w:tcW w:w="5386" w:type="dxa"/>
            <w:vAlign w:val="center"/>
          </w:tcPr>
          <w:p w14:paraId="59034318" w14:textId="77777777" w:rsidR="00AB1E93" w:rsidRDefault="00643A2E">
            <w:pPr>
              <w:pStyle w:val="A"/>
              <w:ind w:left="0" w:firstLine="0"/>
              <w:jc w:val="left"/>
              <w:rPr>
                <w:rFonts w:ascii="Tele-GroteskNor" w:hAnsi="Tele-GroteskNor"/>
                <w:szCs w:val="24"/>
              </w:rPr>
            </w:pPr>
            <w:r>
              <w:rPr>
                <w:rFonts w:ascii="Tele-GroteskNor" w:hAnsi="Tele-GroteskNor"/>
                <w:szCs w:val="24"/>
              </w:rPr>
              <w:t>TDM technológiájú Túlvégi csatlakozó link/nyaláb szolgáltatás Havi Díj</w:t>
            </w:r>
          </w:p>
        </w:tc>
        <w:tc>
          <w:tcPr>
            <w:tcW w:w="1985" w:type="dxa"/>
            <w:vAlign w:val="center"/>
          </w:tcPr>
          <w:p w14:paraId="2D275C8A" w14:textId="7409BC4D" w:rsidR="00AB1E93" w:rsidRDefault="00057618" w:rsidP="00057618">
            <w:pPr>
              <w:jc w:val="center"/>
              <w:rPr>
                <w:rFonts w:ascii="Tele-GroteskNor" w:hAnsi="Tele-GroteskNor"/>
                <w:b/>
                <w:bCs/>
              </w:rPr>
            </w:pPr>
            <w:r>
              <w:rPr>
                <w:rFonts w:ascii="Tele-GroteskNor" w:hAnsi="Tele-GroteskNor"/>
                <w:b/>
                <w:bCs/>
                <w:snapToGrid w:val="0"/>
              </w:rPr>
              <w:t>1 528</w:t>
            </w:r>
            <w:r w:rsidR="00643A2E" w:rsidRPr="0A61A726">
              <w:rPr>
                <w:rFonts w:ascii="Tele-GroteskNor" w:hAnsi="Tele-GroteskNor"/>
                <w:b/>
                <w:bCs/>
                <w:snapToGrid w:val="0"/>
              </w:rPr>
              <w:t xml:space="preserve"> Ft/hó</w:t>
            </w:r>
            <w:r>
              <w:rPr>
                <w:rFonts w:ascii="Tele-GroteskNor" w:hAnsi="Tele-GroteskNor"/>
                <w:b/>
                <w:bCs/>
                <w:snapToGrid w:val="0"/>
              </w:rPr>
              <w:t>/2 érpár</w:t>
            </w:r>
          </w:p>
        </w:tc>
      </w:tr>
    </w:tbl>
    <w:p w14:paraId="526770CE" w14:textId="77777777" w:rsidR="00AB1E93" w:rsidRDefault="00AB1E93">
      <w:pPr>
        <w:pStyle w:val="A"/>
        <w:rPr>
          <w:rFonts w:ascii="Tele-GroteskNor" w:hAnsi="Tele-GroteskNor"/>
          <w:sz w:val="24"/>
          <w:szCs w:val="24"/>
        </w:rPr>
      </w:pPr>
    </w:p>
    <w:p w14:paraId="46977CFC" w14:textId="77777777" w:rsidR="00AB1E93" w:rsidRDefault="00643A2E">
      <w:pPr>
        <w:pStyle w:val="Cmsor2"/>
        <w:rPr>
          <w:rFonts w:ascii="Tele-GroteskNor" w:hAnsi="Tele-GroteskNor"/>
          <w:szCs w:val="24"/>
        </w:rPr>
      </w:pPr>
      <w:bookmarkStart w:id="545" w:name="_Toc517271735"/>
      <w:bookmarkStart w:id="546" w:name="_Toc26531751"/>
      <w:r>
        <w:rPr>
          <w:rFonts w:ascii="Tele-GroteskNor" w:hAnsi="Tele-GroteskNor"/>
          <w:szCs w:val="24"/>
          <w:lang w:val="hu-HU"/>
        </w:rPr>
        <w:lastRenderedPageBreak/>
        <w:t>2</w:t>
      </w:r>
      <w:r>
        <w:rPr>
          <w:rFonts w:ascii="Tele-GroteskNor" w:hAnsi="Tele-GroteskNor"/>
          <w:szCs w:val="24"/>
        </w:rPr>
        <w:t>. Fizikai helymegosztásra vonatkozó díjak</w:t>
      </w:r>
      <w:bookmarkStart w:id="547" w:name="_Toc58918166"/>
      <w:bookmarkEnd w:id="541"/>
      <w:bookmarkEnd w:id="542"/>
      <w:bookmarkEnd w:id="543"/>
      <w:bookmarkEnd w:id="545"/>
      <w:r>
        <w:rPr>
          <w:rFonts w:ascii="Tele-GroteskNor" w:hAnsi="Tele-GroteskNor"/>
          <w:szCs w:val="24"/>
          <w:lang w:val="hu-HU"/>
        </w:rPr>
        <w:t xml:space="preserve"> TDM technológiájú összekapcsolás esetén</w:t>
      </w:r>
      <w:bookmarkStart w:id="548" w:name="_Toc353180517"/>
      <w:bookmarkEnd w:id="546"/>
    </w:p>
    <w:p w14:paraId="57849B75" w14:textId="77777777" w:rsidR="00AB1E93" w:rsidRDefault="00643A2E">
      <w:pPr>
        <w:pStyle w:val="Cmsor3"/>
        <w:rPr>
          <w:rFonts w:ascii="Tele-GroteskNor" w:hAnsi="Tele-GroteskNor"/>
          <w:szCs w:val="24"/>
        </w:rPr>
      </w:pPr>
      <w:bookmarkStart w:id="549" w:name="_Toc58918170"/>
      <w:bookmarkStart w:id="550" w:name="_Toc353180519"/>
      <w:bookmarkStart w:id="551" w:name="_Toc377022282"/>
      <w:bookmarkStart w:id="552" w:name="_Toc517271737"/>
      <w:bookmarkStart w:id="553" w:name="_Toc26531752"/>
      <w:bookmarkEnd w:id="547"/>
      <w:bookmarkEnd w:id="548"/>
      <w:r>
        <w:rPr>
          <w:rFonts w:ascii="Tele-GroteskNor" w:hAnsi="Tele-GroteskNor"/>
          <w:szCs w:val="24"/>
          <w:lang w:val="hu-HU"/>
        </w:rPr>
        <w:t>2</w:t>
      </w:r>
      <w:r>
        <w:rPr>
          <w:rFonts w:ascii="Tele-GroteskNor" w:hAnsi="Tele-GroteskNor"/>
          <w:szCs w:val="24"/>
        </w:rPr>
        <w:t>.</w:t>
      </w:r>
      <w:r>
        <w:rPr>
          <w:rFonts w:ascii="Tele-GroteskNor" w:hAnsi="Tele-GroteskNor"/>
          <w:szCs w:val="24"/>
          <w:lang w:val="hu-HU"/>
        </w:rPr>
        <w:t>1</w:t>
      </w:r>
      <w:r>
        <w:rPr>
          <w:rFonts w:ascii="Tele-GroteskNor" w:hAnsi="Tele-GroteskNor"/>
          <w:szCs w:val="24"/>
        </w:rPr>
        <w:t> Havi Díjak</w:t>
      </w:r>
      <w:bookmarkEnd w:id="549"/>
      <w:bookmarkEnd w:id="550"/>
      <w:bookmarkEnd w:id="551"/>
      <w:bookmarkEnd w:id="552"/>
      <w:bookmarkEnd w:id="553"/>
    </w:p>
    <w:p w14:paraId="56688D5E"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Amennyiben a Partner azonos helyszínen egyidejűleg vesz igénybe a Magyar Telekom-tól összekapcsolási célú és Átengedési célú Fizikai Helymegosztást, úgy a két különböző célú Fizikai Helymegosztást együttesen kell kezelni, amennyiben az MDF és a DDF közötti távolság ezt lehetővé teszi és a Helymegosztási Helyiségben, illetve az adott Partner Helymegosztási Egységben van elegendő hely az összekapcsolás érdekében szükséges berendezések elhelyezésére.</w:t>
      </w:r>
      <w:bookmarkStart w:id="554" w:name="_Toc58918171"/>
      <w:bookmarkStart w:id="555" w:name="_Toc353180520"/>
      <w:bookmarkStart w:id="556" w:name="_Toc377022283"/>
      <w:bookmarkStart w:id="557" w:name="_Toc517271738"/>
      <w:bookmarkStart w:id="558" w:name="_Toc536335825"/>
    </w:p>
    <w:p w14:paraId="30B87757" w14:textId="77777777" w:rsidR="00AB1E93" w:rsidRDefault="00643A2E">
      <w:pPr>
        <w:pStyle w:val="B"/>
        <w:spacing w:after="120"/>
        <w:ind w:left="567" w:firstLine="0"/>
        <w:rPr>
          <w:rFonts w:ascii="Tele-GroteskEENor" w:hAnsi="Tele-GroteskEENor"/>
          <w:bCs/>
          <w:sz w:val="24"/>
        </w:rPr>
      </w:pPr>
      <w:r>
        <w:rPr>
          <w:rFonts w:ascii="Tele-GroteskEENor" w:hAnsi="Tele-GroteskEENor"/>
          <w:bCs/>
          <w:sz w:val="24"/>
        </w:rPr>
        <w:t>A Fizikai Helymegosztáshoz kapcsolódó díjakat a Partner Helymegosztási Egység átadását (birtokba adását) követően jogosult a Magyar Telekom kiszámlázni.</w:t>
      </w:r>
    </w:p>
    <w:p w14:paraId="1CAE6D59" w14:textId="77777777" w:rsidR="00AB1E93" w:rsidRDefault="00643A2E">
      <w:pPr>
        <w:pStyle w:val="Cmsor4"/>
        <w:rPr>
          <w:rFonts w:ascii="Tele-GroteskNor" w:hAnsi="Tele-GroteskNor"/>
          <w:szCs w:val="24"/>
        </w:rPr>
      </w:pPr>
      <w:bookmarkStart w:id="559" w:name="_Toc58918172"/>
      <w:bookmarkStart w:id="560" w:name="_Toc353180521"/>
      <w:bookmarkEnd w:id="554"/>
      <w:bookmarkEnd w:id="555"/>
      <w:bookmarkEnd w:id="556"/>
      <w:bookmarkEnd w:id="557"/>
      <w:r>
        <w:rPr>
          <w:rFonts w:ascii="Tele-GroteskNor" w:hAnsi="Tele-GroteskNor"/>
          <w:szCs w:val="24"/>
          <w:lang w:val="hu-HU"/>
        </w:rPr>
        <w:t>2</w:t>
      </w:r>
      <w:r>
        <w:rPr>
          <w:rFonts w:ascii="Tele-GroteskNor" w:hAnsi="Tele-GroteskNor"/>
          <w:szCs w:val="24"/>
        </w:rPr>
        <w:t>.</w:t>
      </w:r>
      <w:r>
        <w:rPr>
          <w:rFonts w:ascii="Tele-GroteskNor" w:hAnsi="Tele-GroteskNor"/>
          <w:szCs w:val="24"/>
          <w:lang w:val="hu-HU"/>
        </w:rPr>
        <w:t>1</w:t>
      </w:r>
      <w:r>
        <w:rPr>
          <w:rFonts w:ascii="Tele-GroteskNor" w:hAnsi="Tele-GroteskNor"/>
          <w:szCs w:val="24"/>
        </w:rPr>
        <w:t>.</w:t>
      </w:r>
      <w:r>
        <w:rPr>
          <w:rFonts w:ascii="Tele-GroteskNor" w:hAnsi="Tele-GroteskNor"/>
          <w:szCs w:val="24"/>
          <w:lang w:val="hu-HU"/>
        </w:rPr>
        <w:t>1</w:t>
      </w:r>
      <w:r>
        <w:rPr>
          <w:rFonts w:ascii="Tele-GroteskNor" w:hAnsi="Tele-GroteskNor"/>
          <w:szCs w:val="24"/>
        </w:rPr>
        <w:t> Havi Ingatlanbérleti Díj</w:t>
      </w:r>
      <w:bookmarkEnd w:id="558"/>
      <w:bookmarkEnd w:id="559"/>
      <w:bookmarkEnd w:id="560"/>
    </w:p>
    <w:p w14:paraId="196CB93F" w14:textId="77777777" w:rsidR="00AB1E93" w:rsidRDefault="00643A2E">
      <w:pPr>
        <w:pStyle w:val="A"/>
        <w:spacing w:after="240"/>
        <w:ind w:left="851" w:firstLine="0"/>
        <w:rPr>
          <w:rFonts w:ascii="Tele-GroteskNor" w:hAnsi="Tele-GroteskNor"/>
          <w:sz w:val="24"/>
          <w:szCs w:val="24"/>
        </w:rPr>
      </w:pPr>
      <w:r>
        <w:rPr>
          <w:rFonts w:ascii="Tele-GroteskNor" w:hAnsi="Tele-GroteskNor"/>
          <w:bCs/>
          <w:sz w:val="24"/>
          <w:szCs w:val="24"/>
        </w:rPr>
        <w:t>A Magyar Telekom és a Partner által elismert független szakértő ingatlanbecslésén alapuló, a Helymegosztási Helyiségben kialakított, a Partner Helymegosztási Egységére eső négyzetméter-arányos díj. A mindkét fél által elfogadott független ingatlanszakértői értékbecslés költsége a Partnert terheli. A közlekedő folyósók után bérleti díj nem számítható fel. A függelten szakértői értékbecslésnek a helymegosztási helyiség kialakításához esetlegesen szükséges beruházások nélküli értéken kell alapulnia.</w:t>
      </w:r>
      <w:bookmarkStart w:id="561" w:name="_Toc58918173"/>
      <w:bookmarkStart w:id="562" w:name="_Toc353180522"/>
    </w:p>
    <w:p w14:paraId="40CA3F48" w14:textId="77777777" w:rsidR="00AB1E93" w:rsidRDefault="00643A2E">
      <w:pPr>
        <w:pStyle w:val="Cmsor4"/>
        <w:rPr>
          <w:rFonts w:ascii="Tele-GroteskNor" w:hAnsi="Tele-GroteskNor"/>
          <w:szCs w:val="24"/>
        </w:rPr>
      </w:pPr>
      <w:r>
        <w:rPr>
          <w:rFonts w:ascii="Tele-GroteskNor" w:hAnsi="Tele-GroteskNor"/>
          <w:szCs w:val="24"/>
          <w:lang w:val="hu-HU"/>
        </w:rPr>
        <w:t>2</w:t>
      </w:r>
      <w:r>
        <w:rPr>
          <w:rFonts w:ascii="Tele-GroteskNor" w:hAnsi="Tele-GroteskNor"/>
          <w:szCs w:val="24"/>
        </w:rPr>
        <w:t>.</w:t>
      </w:r>
      <w:r>
        <w:rPr>
          <w:rFonts w:ascii="Tele-GroteskNor" w:hAnsi="Tele-GroteskNor"/>
          <w:szCs w:val="24"/>
          <w:lang w:val="hu-HU"/>
        </w:rPr>
        <w:t>1.2</w:t>
      </w:r>
      <w:r>
        <w:rPr>
          <w:rFonts w:ascii="Tele-GroteskNor" w:hAnsi="Tele-GroteskNor"/>
          <w:szCs w:val="24"/>
        </w:rPr>
        <w:t> Havi Üzemeltetés és Fenntartási Díj</w:t>
      </w:r>
      <w:bookmarkEnd w:id="561"/>
      <w:bookmarkEnd w:id="562"/>
    </w:p>
    <w:p w14:paraId="4CA4E56F" w14:textId="6E9E6B75" w:rsidR="00AB1E93" w:rsidRDefault="00643A2E">
      <w:pPr>
        <w:pStyle w:val="C"/>
        <w:spacing w:after="240"/>
        <w:ind w:left="851" w:firstLine="0"/>
        <w:rPr>
          <w:rFonts w:ascii="Tele-GroteskNor" w:hAnsi="Tele-GroteskNor"/>
          <w:sz w:val="24"/>
          <w:szCs w:val="24"/>
        </w:rPr>
      </w:pPr>
      <w:r>
        <w:rPr>
          <w:rFonts w:ascii="Tele-GroteskNor" w:hAnsi="Tele-GroteskNor"/>
          <w:sz w:val="24"/>
          <w:szCs w:val="24"/>
        </w:rPr>
        <w:t>A Havi Üzemeltetés és Fenntartási Díj tartalmazza a klímával felszerelt Helymegosztási Helyiség egy Helymegosztási Egységére eső havi üzemeltetési és fenntartási</w:t>
      </w:r>
      <w:r w:rsidR="0033648E">
        <w:rPr>
          <w:rFonts w:ascii="Tele-GroteskNor" w:hAnsi="Tele-GroteskNor"/>
          <w:sz w:val="24"/>
          <w:szCs w:val="24"/>
        </w:rPr>
        <w:t xml:space="preserve"> költségét.</w:t>
      </w:r>
      <w:r>
        <w:rPr>
          <w:rFonts w:ascii="Tele-GroteskNor" w:hAnsi="Tele-GroteskNor"/>
          <w:sz w:val="24"/>
          <w:szCs w:val="24"/>
        </w:rPr>
        <w:t>. A Havi Üzemeltetés és Fenntartási Díj nem tartalmazza a technológiai berendezések áramfogyasztásának költségét, melynek terhét a Partner viseli.</w:t>
      </w:r>
    </w:p>
    <w:tbl>
      <w:tblPr>
        <w:tblW w:w="8225"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5248"/>
        <w:gridCol w:w="2126"/>
      </w:tblGrid>
      <w:tr w:rsidR="00AB1E93" w14:paraId="45FEA211" w14:textId="77777777">
        <w:trPr>
          <w:cantSplit/>
          <w:trHeight w:val="427"/>
        </w:trPr>
        <w:tc>
          <w:tcPr>
            <w:tcW w:w="851" w:type="dxa"/>
            <w:vAlign w:val="center"/>
          </w:tcPr>
          <w:p w14:paraId="41BD3FC6" w14:textId="77777777" w:rsidR="00AB1E93" w:rsidRDefault="00643A2E">
            <w:pPr>
              <w:pStyle w:val="A"/>
              <w:ind w:left="0" w:firstLine="0"/>
              <w:jc w:val="left"/>
              <w:rPr>
                <w:rFonts w:ascii="Tele-GroteskNor" w:hAnsi="Tele-GroteskNor"/>
                <w:b/>
                <w:szCs w:val="24"/>
              </w:rPr>
            </w:pPr>
            <w:r>
              <w:rPr>
                <w:rFonts w:ascii="Tele-GroteskNor" w:hAnsi="Tele-GroteskNor"/>
                <w:szCs w:val="24"/>
              </w:rPr>
              <w:br w:type="column"/>
            </w:r>
            <w:r>
              <w:rPr>
                <w:rFonts w:ascii="Tele-GroteskNor" w:hAnsi="Tele-GroteskNor"/>
                <w:b/>
                <w:szCs w:val="24"/>
              </w:rPr>
              <w:t>2.</w:t>
            </w:r>
          </w:p>
        </w:tc>
        <w:tc>
          <w:tcPr>
            <w:tcW w:w="7374" w:type="dxa"/>
            <w:gridSpan w:val="2"/>
            <w:vAlign w:val="center"/>
          </w:tcPr>
          <w:p w14:paraId="07FED8E9" w14:textId="77777777" w:rsidR="00AB1E93" w:rsidRDefault="00643A2E">
            <w:pPr>
              <w:pStyle w:val="A"/>
              <w:ind w:left="0" w:firstLine="0"/>
              <w:jc w:val="left"/>
              <w:rPr>
                <w:rFonts w:ascii="Tele-GroteskNor" w:hAnsi="Tele-GroteskNor"/>
                <w:b/>
                <w:szCs w:val="24"/>
              </w:rPr>
            </w:pPr>
            <w:r>
              <w:rPr>
                <w:rFonts w:ascii="Tele-GroteskNor" w:hAnsi="Tele-GroteskNor"/>
                <w:b/>
                <w:szCs w:val="24"/>
              </w:rPr>
              <w:t>Fizikai Helymegosztás TDM technológiájú összekapcsolás esetén – Havi díj</w:t>
            </w:r>
          </w:p>
        </w:tc>
      </w:tr>
      <w:tr w:rsidR="00360702" w14:paraId="153748AB" w14:textId="77777777">
        <w:trPr>
          <w:trHeight w:val="390"/>
        </w:trPr>
        <w:tc>
          <w:tcPr>
            <w:tcW w:w="851" w:type="dxa"/>
            <w:vAlign w:val="center"/>
          </w:tcPr>
          <w:p w14:paraId="3B0EBB31" w14:textId="12229C05" w:rsidR="00360702" w:rsidRDefault="00360702">
            <w:pPr>
              <w:pStyle w:val="A"/>
              <w:ind w:left="0" w:firstLine="0"/>
              <w:jc w:val="left"/>
              <w:rPr>
                <w:rFonts w:ascii="Tele-GroteskNor" w:hAnsi="Tele-GroteskNor"/>
                <w:szCs w:val="24"/>
              </w:rPr>
            </w:pPr>
            <w:r>
              <w:rPr>
                <w:rFonts w:ascii="Tele-GroteskNor" w:hAnsi="Tele-GroteskNor"/>
                <w:szCs w:val="24"/>
              </w:rPr>
              <w:t>2.1.1</w:t>
            </w:r>
          </w:p>
        </w:tc>
        <w:tc>
          <w:tcPr>
            <w:tcW w:w="5248" w:type="dxa"/>
            <w:vAlign w:val="center"/>
          </w:tcPr>
          <w:p w14:paraId="3F30139A" w14:textId="3027FE8B" w:rsidR="00360702" w:rsidRDefault="004D0D70">
            <w:pPr>
              <w:pStyle w:val="A"/>
              <w:ind w:left="0" w:firstLine="0"/>
              <w:jc w:val="left"/>
              <w:rPr>
                <w:rFonts w:ascii="Tele-GroteskNor" w:hAnsi="Tele-GroteskNor"/>
                <w:szCs w:val="24"/>
              </w:rPr>
            </w:pPr>
            <w:r>
              <w:rPr>
                <w:rFonts w:ascii="Tele-GroteskNor" w:hAnsi="Tele-GroteskNor"/>
                <w:szCs w:val="24"/>
              </w:rPr>
              <w:t>Helymegosztás létesítési díj</w:t>
            </w:r>
          </w:p>
        </w:tc>
        <w:tc>
          <w:tcPr>
            <w:tcW w:w="2126" w:type="dxa"/>
            <w:vAlign w:val="center"/>
          </w:tcPr>
          <w:p w14:paraId="326CDBC1" w14:textId="291D9445" w:rsidR="00360702" w:rsidRDefault="00205934">
            <w:pPr>
              <w:pStyle w:val="A"/>
              <w:ind w:left="0" w:firstLine="0"/>
              <w:jc w:val="center"/>
              <w:rPr>
                <w:rFonts w:ascii="Tele-GroteskNor" w:hAnsi="Tele-GroteskNor"/>
                <w:szCs w:val="24"/>
              </w:rPr>
            </w:pPr>
            <w:r>
              <w:rPr>
                <w:rFonts w:ascii="Tele-GroteskNor" w:hAnsi="Tele-GroteskNor"/>
                <w:szCs w:val="24"/>
              </w:rPr>
              <w:t>S</w:t>
            </w:r>
            <w:r w:rsidR="006672FF">
              <w:rPr>
                <w:rFonts w:ascii="Tele-GroteskNor" w:hAnsi="Tele-GroteskNor"/>
                <w:szCs w:val="24"/>
              </w:rPr>
              <w:t>zámlával igazolt díj</w:t>
            </w:r>
          </w:p>
        </w:tc>
      </w:tr>
      <w:tr w:rsidR="00AB1E93" w14:paraId="0E9D683E" w14:textId="77777777">
        <w:trPr>
          <w:trHeight w:val="390"/>
        </w:trPr>
        <w:tc>
          <w:tcPr>
            <w:tcW w:w="851" w:type="dxa"/>
            <w:vAlign w:val="center"/>
          </w:tcPr>
          <w:p w14:paraId="537889DC" w14:textId="1CE98BF9" w:rsidR="00AB1E93" w:rsidRDefault="00643A2E">
            <w:pPr>
              <w:pStyle w:val="A"/>
              <w:ind w:left="0" w:firstLine="0"/>
              <w:jc w:val="left"/>
              <w:rPr>
                <w:rFonts w:ascii="Tele-GroteskNor" w:hAnsi="Tele-GroteskNor"/>
                <w:szCs w:val="24"/>
              </w:rPr>
            </w:pPr>
            <w:r>
              <w:rPr>
                <w:rFonts w:ascii="Tele-GroteskNor" w:hAnsi="Tele-GroteskNor"/>
                <w:szCs w:val="24"/>
              </w:rPr>
              <w:t>2.1.</w:t>
            </w:r>
            <w:r w:rsidR="00360702">
              <w:rPr>
                <w:rFonts w:ascii="Tele-GroteskNor" w:hAnsi="Tele-GroteskNor"/>
                <w:szCs w:val="24"/>
              </w:rPr>
              <w:t>2</w:t>
            </w:r>
          </w:p>
        </w:tc>
        <w:tc>
          <w:tcPr>
            <w:tcW w:w="5248" w:type="dxa"/>
            <w:vAlign w:val="center"/>
          </w:tcPr>
          <w:p w14:paraId="5BB5C631" w14:textId="77777777" w:rsidR="00AB1E93" w:rsidRDefault="00643A2E">
            <w:pPr>
              <w:pStyle w:val="A"/>
              <w:ind w:left="0" w:firstLine="0"/>
              <w:jc w:val="left"/>
              <w:rPr>
                <w:rFonts w:ascii="Tele-GroteskNor" w:hAnsi="Tele-GroteskNor"/>
                <w:szCs w:val="24"/>
              </w:rPr>
            </w:pPr>
            <w:r>
              <w:rPr>
                <w:rFonts w:ascii="Tele-GroteskNor" w:hAnsi="Tele-GroteskNor"/>
                <w:szCs w:val="24"/>
              </w:rPr>
              <w:t>Havi Ingatlanbérleti Díj</w:t>
            </w:r>
          </w:p>
        </w:tc>
        <w:tc>
          <w:tcPr>
            <w:tcW w:w="2126" w:type="dxa"/>
            <w:vAlign w:val="center"/>
          </w:tcPr>
          <w:p w14:paraId="6465E432" w14:textId="4457FACF" w:rsidR="00AB1E93" w:rsidRDefault="00643A2E">
            <w:pPr>
              <w:pStyle w:val="A"/>
              <w:ind w:left="0" w:firstLine="0"/>
              <w:jc w:val="center"/>
              <w:rPr>
                <w:rFonts w:ascii="Tele-GroteskNor" w:hAnsi="Tele-GroteskNor"/>
                <w:szCs w:val="24"/>
              </w:rPr>
            </w:pPr>
            <w:r>
              <w:rPr>
                <w:rFonts w:ascii="Tele-GroteskNor" w:hAnsi="Tele-GroteskNor"/>
                <w:szCs w:val="24"/>
              </w:rPr>
              <w:t>Felmérés alapján</w:t>
            </w:r>
            <w:r w:rsidR="007B71D4">
              <w:rPr>
                <w:rFonts w:ascii="Tele-GroteskNor" w:hAnsi="Tele-GroteskNor"/>
                <w:szCs w:val="24"/>
              </w:rPr>
              <w:t xml:space="preserve"> meghatározott díj</w:t>
            </w:r>
          </w:p>
        </w:tc>
      </w:tr>
      <w:tr w:rsidR="00AB1E93" w14:paraId="47908F01" w14:textId="77777777">
        <w:trPr>
          <w:trHeight w:val="419"/>
        </w:trPr>
        <w:tc>
          <w:tcPr>
            <w:tcW w:w="851" w:type="dxa"/>
            <w:vAlign w:val="center"/>
          </w:tcPr>
          <w:p w14:paraId="4D48521B" w14:textId="2413BAE7" w:rsidR="00AB1E93" w:rsidRDefault="00643A2E">
            <w:pPr>
              <w:pStyle w:val="A"/>
              <w:ind w:left="0" w:firstLine="0"/>
              <w:jc w:val="left"/>
              <w:rPr>
                <w:rFonts w:ascii="Tele-GroteskNor" w:hAnsi="Tele-GroteskNor"/>
                <w:szCs w:val="24"/>
              </w:rPr>
            </w:pPr>
            <w:r>
              <w:rPr>
                <w:rFonts w:ascii="Tele-GroteskNor" w:hAnsi="Tele-GroteskNor"/>
                <w:szCs w:val="24"/>
              </w:rPr>
              <w:t>2.1</w:t>
            </w:r>
            <w:r w:rsidR="00DA3014">
              <w:rPr>
                <w:rFonts w:ascii="Tele-GroteskNor" w:hAnsi="Tele-GroteskNor"/>
                <w:szCs w:val="24"/>
              </w:rPr>
              <w:t>.</w:t>
            </w:r>
            <w:r w:rsidR="00360702">
              <w:rPr>
                <w:rFonts w:ascii="Tele-GroteskNor" w:hAnsi="Tele-GroteskNor"/>
                <w:szCs w:val="24"/>
              </w:rPr>
              <w:t>3</w:t>
            </w:r>
          </w:p>
        </w:tc>
        <w:tc>
          <w:tcPr>
            <w:tcW w:w="5248" w:type="dxa"/>
            <w:vAlign w:val="center"/>
          </w:tcPr>
          <w:p w14:paraId="4B30E0E5" w14:textId="135D86BA" w:rsidR="00AB1E93" w:rsidRDefault="00643A2E">
            <w:pPr>
              <w:pStyle w:val="A"/>
              <w:ind w:left="0" w:firstLine="0"/>
              <w:jc w:val="left"/>
              <w:rPr>
                <w:rFonts w:ascii="Tele-GroteskNor" w:hAnsi="Tele-GroteskNor"/>
                <w:szCs w:val="24"/>
              </w:rPr>
            </w:pPr>
            <w:r>
              <w:rPr>
                <w:rFonts w:ascii="Tele-GroteskNor" w:hAnsi="Tele-GroteskNor"/>
                <w:szCs w:val="24"/>
              </w:rPr>
              <w:t>Havi Üzemeltetés és Fenntartási Díj, klíma figyelembevételével</w:t>
            </w:r>
          </w:p>
        </w:tc>
        <w:tc>
          <w:tcPr>
            <w:tcW w:w="2126" w:type="dxa"/>
            <w:vAlign w:val="center"/>
          </w:tcPr>
          <w:p w14:paraId="0C1D8A37" w14:textId="7C5B00C5" w:rsidR="00AB1E93" w:rsidRDefault="00057618" w:rsidP="00057618">
            <w:pPr>
              <w:pStyle w:val="A"/>
              <w:ind w:left="0" w:firstLine="0"/>
              <w:jc w:val="center"/>
              <w:rPr>
                <w:rFonts w:ascii="Tele-GroteskNor" w:hAnsi="Tele-GroteskNor"/>
                <w:szCs w:val="24"/>
              </w:rPr>
            </w:pPr>
            <w:r>
              <w:rPr>
                <w:rFonts w:ascii="Tele-GroteskNor" w:hAnsi="Tele-GroteskNor"/>
                <w:b/>
                <w:szCs w:val="24"/>
              </w:rPr>
              <w:t>4 585</w:t>
            </w:r>
            <w:r w:rsidR="001041F9">
              <w:rPr>
                <w:rFonts w:ascii="Tele-GroteskNor" w:hAnsi="Tele-GroteskNor"/>
                <w:b/>
                <w:szCs w:val="24"/>
              </w:rPr>
              <w:t xml:space="preserve"> </w:t>
            </w:r>
            <w:r w:rsidR="00643A2E">
              <w:rPr>
                <w:rFonts w:ascii="Tele-GroteskNor" w:hAnsi="Tele-GroteskNor"/>
                <w:b/>
                <w:szCs w:val="24"/>
              </w:rPr>
              <w:t> Ft/hó</w:t>
            </w:r>
          </w:p>
        </w:tc>
      </w:tr>
      <w:tr w:rsidR="0033648E" w14:paraId="3E9DD071" w14:textId="77777777">
        <w:trPr>
          <w:trHeight w:val="419"/>
        </w:trPr>
        <w:tc>
          <w:tcPr>
            <w:tcW w:w="851" w:type="dxa"/>
            <w:vAlign w:val="center"/>
          </w:tcPr>
          <w:p w14:paraId="029FE6CD" w14:textId="307C8DAD" w:rsidR="0033648E" w:rsidRDefault="00DA3014">
            <w:pPr>
              <w:pStyle w:val="A"/>
              <w:ind w:left="0" w:firstLine="0"/>
              <w:jc w:val="left"/>
              <w:rPr>
                <w:rFonts w:ascii="Tele-GroteskNor" w:hAnsi="Tele-GroteskNor"/>
                <w:szCs w:val="24"/>
              </w:rPr>
            </w:pPr>
            <w:r>
              <w:rPr>
                <w:rFonts w:ascii="Tele-GroteskNor" w:hAnsi="Tele-GroteskNor"/>
                <w:szCs w:val="24"/>
              </w:rPr>
              <w:t>2.1.</w:t>
            </w:r>
            <w:r w:rsidR="00360702">
              <w:rPr>
                <w:rFonts w:ascii="Tele-GroteskNor" w:hAnsi="Tele-GroteskNor"/>
                <w:szCs w:val="24"/>
              </w:rPr>
              <w:t>4</w:t>
            </w:r>
          </w:p>
        </w:tc>
        <w:tc>
          <w:tcPr>
            <w:tcW w:w="5248" w:type="dxa"/>
            <w:vAlign w:val="center"/>
          </w:tcPr>
          <w:p w14:paraId="4B6607CF" w14:textId="289D6DD4" w:rsidR="0033648E" w:rsidRDefault="002F66B6">
            <w:pPr>
              <w:pStyle w:val="A"/>
              <w:ind w:left="0" w:firstLine="0"/>
              <w:jc w:val="left"/>
              <w:rPr>
                <w:rFonts w:ascii="Tele-GroteskNor" w:hAnsi="Tele-GroteskNor"/>
                <w:szCs w:val="24"/>
              </w:rPr>
            </w:pPr>
            <w:r w:rsidRPr="0A61A726">
              <w:rPr>
                <w:rFonts w:ascii="Tele-GroteskNor" w:hAnsi="Tele-GroteskNor"/>
              </w:rPr>
              <w:t>Villamosenergia fogyasztás költsége</w:t>
            </w:r>
          </w:p>
        </w:tc>
        <w:tc>
          <w:tcPr>
            <w:tcW w:w="2126" w:type="dxa"/>
            <w:vAlign w:val="center"/>
          </w:tcPr>
          <w:p w14:paraId="24467907" w14:textId="48EB878A" w:rsidR="0033648E" w:rsidRDefault="00643A2E">
            <w:pPr>
              <w:pStyle w:val="A"/>
              <w:ind w:left="0" w:firstLine="0"/>
              <w:jc w:val="center"/>
              <w:rPr>
                <w:rFonts w:ascii="Tele-GroteskNor" w:hAnsi="Tele-GroteskNor"/>
                <w:b/>
                <w:szCs w:val="24"/>
              </w:rPr>
            </w:pPr>
            <w:r w:rsidRPr="0A61A726">
              <w:rPr>
                <w:rFonts w:ascii="Tele-GroteskNor" w:eastAsia="Tele-GroteskNor" w:hAnsi="Tele-GroteskNor" w:cs="Tele-GroteskNor"/>
                <w:b/>
                <w:bCs/>
                <w:lang w:val="hu"/>
              </w:rPr>
              <w:t>3.A-II.</w:t>
            </w:r>
            <w:r>
              <w:rPr>
                <w:rFonts w:ascii="Tele-GroteskNor" w:eastAsia="Tele-GroteskNor" w:hAnsi="Tele-GroteskNor" w:cs="Tele-GroteskNor"/>
                <w:b/>
                <w:bCs/>
                <w:lang w:val="hu"/>
              </w:rPr>
              <w:t>1</w:t>
            </w:r>
            <w:r w:rsidRPr="0A61A726">
              <w:rPr>
                <w:rFonts w:ascii="Tele-GroteskNor" w:eastAsia="Tele-GroteskNor" w:hAnsi="Tele-GroteskNor" w:cs="Tele-GroteskNor"/>
                <w:b/>
                <w:bCs/>
                <w:lang w:val="hu"/>
              </w:rPr>
              <w:t xml:space="preserve"> melléklet 6.3 pontjának megfelelően mérés alapján, havonta kerül kiszámlázásra</w:t>
            </w:r>
          </w:p>
        </w:tc>
      </w:tr>
    </w:tbl>
    <w:p w14:paraId="7CBEED82" w14:textId="77777777" w:rsidR="00AB1E93" w:rsidRDefault="00AB1E93">
      <w:pPr>
        <w:rPr>
          <w:rFonts w:ascii="Tele-GroteskNor" w:hAnsi="Tele-GroteskNor"/>
          <w:sz w:val="24"/>
          <w:szCs w:val="24"/>
        </w:rPr>
      </w:pPr>
      <w:bookmarkStart w:id="563" w:name="_Toc353180523"/>
    </w:p>
    <w:p w14:paraId="51915F58" w14:textId="77777777" w:rsidR="00AB1E93" w:rsidRDefault="00643A2E">
      <w:pPr>
        <w:pStyle w:val="Cmsor2"/>
        <w:rPr>
          <w:rFonts w:ascii="Tele-GroteskNor" w:hAnsi="Tele-GroteskNor"/>
          <w:szCs w:val="24"/>
        </w:rPr>
      </w:pPr>
      <w:bookmarkStart w:id="564" w:name="_Toc26531753"/>
      <w:r>
        <w:rPr>
          <w:rFonts w:ascii="Tele-GroteskNor" w:hAnsi="Tele-GroteskNor"/>
          <w:szCs w:val="24"/>
          <w:lang w:val="hu-HU"/>
        </w:rPr>
        <w:t>3</w:t>
      </w:r>
      <w:r>
        <w:rPr>
          <w:rFonts w:ascii="Tele-GroteskNor" w:hAnsi="Tele-GroteskNor"/>
          <w:szCs w:val="24"/>
        </w:rPr>
        <w:t>. Fizikai helymegosztásra vonatkozó díjak IP technológiá</w:t>
      </w:r>
      <w:r>
        <w:rPr>
          <w:rFonts w:ascii="Tele-GroteskNor" w:hAnsi="Tele-GroteskNor"/>
          <w:szCs w:val="24"/>
          <w:lang w:val="hu-HU"/>
        </w:rPr>
        <w:t>jú</w:t>
      </w:r>
      <w:r>
        <w:rPr>
          <w:rFonts w:ascii="Tele-GroteskNor" w:hAnsi="Tele-GroteskNor"/>
          <w:szCs w:val="24"/>
        </w:rPr>
        <w:t xml:space="preserve"> összekapcsolás esetén</w:t>
      </w:r>
      <w:bookmarkEnd w:id="564"/>
    </w:p>
    <w:p w14:paraId="3E27733C" w14:textId="77777777" w:rsidR="00AB1E93" w:rsidRDefault="00643A2E">
      <w:pPr>
        <w:pStyle w:val="Cmsor3"/>
        <w:rPr>
          <w:rFonts w:ascii="Tele-GroteskNor" w:hAnsi="Tele-GroteskNor"/>
          <w:szCs w:val="24"/>
        </w:rPr>
      </w:pPr>
      <w:bookmarkStart w:id="565" w:name="_Toc26531754"/>
      <w:r>
        <w:rPr>
          <w:rFonts w:ascii="Tele-GroteskNor" w:hAnsi="Tele-GroteskNor"/>
          <w:szCs w:val="24"/>
          <w:lang w:val="hu-HU"/>
        </w:rPr>
        <w:t>3</w:t>
      </w:r>
      <w:r>
        <w:rPr>
          <w:rFonts w:ascii="Tele-GroteskNor" w:hAnsi="Tele-GroteskNor"/>
          <w:szCs w:val="24"/>
        </w:rPr>
        <w:t>.</w:t>
      </w:r>
      <w:r>
        <w:rPr>
          <w:rFonts w:ascii="Tele-GroteskNor" w:hAnsi="Tele-GroteskNor"/>
          <w:szCs w:val="24"/>
          <w:lang w:val="hu-HU"/>
        </w:rPr>
        <w:t>1</w:t>
      </w:r>
      <w:r>
        <w:rPr>
          <w:rFonts w:ascii="Tele-GroteskNor" w:hAnsi="Tele-GroteskNor"/>
          <w:szCs w:val="24"/>
        </w:rPr>
        <w:t> Havi Díjak</w:t>
      </w:r>
      <w:bookmarkEnd w:id="565"/>
    </w:p>
    <w:p w14:paraId="0A67E95A" w14:textId="77777777" w:rsidR="00AB1E93" w:rsidRDefault="00643A2E">
      <w:pPr>
        <w:pStyle w:val="B"/>
        <w:spacing w:after="120"/>
        <w:ind w:left="284" w:firstLine="0"/>
        <w:rPr>
          <w:rFonts w:ascii="Tele-GroteskEENor" w:hAnsi="Tele-GroteskEENor"/>
          <w:bCs/>
          <w:sz w:val="24"/>
          <w:szCs w:val="24"/>
        </w:rPr>
      </w:pPr>
      <w:r>
        <w:rPr>
          <w:rFonts w:ascii="Tele-GroteskNor" w:hAnsi="Tele-GroteskNor"/>
          <w:sz w:val="24"/>
          <w:szCs w:val="24"/>
        </w:rPr>
        <w:t xml:space="preserve">Az IP technológiával megvalósított Fizikai Helymegosztás szolgáltatás díja a Partner eszközeinek elhelyezésre alkalmas létesítmény kialakításának és működtetésének havi díjra vetített költségeit tartalmazza (összekapcsolás céljára kialakított rack hely és rack szekrény, az azt tartalmazó helyiség fenntartási és üzemeltetési költsége, áramfogyasztás klimatizált </w:t>
      </w:r>
      <w:r>
        <w:rPr>
          <w:rFonts w:ascii="Tele-GroteskNor" w:hAnsi="Tele-GroteskNor"/>
          <w:sz w:val="24"/>
          <w:szCs w:val="24"/>
        </w:rPr>
        <w:lastRenderedPageBreak/>
        <w:t xml:space="preserve">helyiségben 3 U rack helyenkén). </w:t>
      </w:r>
      <w:r>
        <w:rPr>
          <w:rFonts w:ascii="Tele-GroteskEENor" w:hAnsi="Tele-GroteskEENor"/>
          <w:bCs/>
          <w:sz w:val="24"/>
          <w:szCs w:val="24"/>
        </w:rPr>
        <w:t>A Fizikai Helymegosztáshoz kapcsolódó díjakat a Partner Helymegosztási Egység átadását (birtokba adását) követően jogosult a Magyar Telekom kiszámlázni.</w:t>
      </w:r>
    </w:p>
    <w:p w14:paraId="77382677" w14:textId="5D14EDCD"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 szolgáltatás havidíjai a Magyar Telekom által az IP technológiájú összekapcsolására felajánlott fizikai helymegosztási helyiségekenként az alábbiak:</w:t>
      </w:r>
    </w:p>
    <w:tbl>
      <w:tblPr>
        <w:tblW w:w="8006" w:type="dxa"/>
        <w:tblInd w:w="1144" w:type="dxa"/>
        <w:tblCellMar>
          <w:left w:w="0" w:type="dxa"/>
          <w:right w:w="0" w:type="dxa"/>
        </w:tblCellMar>
        <w:tblLook w:val="04A0" w:firstRow="1" w:lastRow="0" w:firstColumn="1" w:lastColumn="0" w:noHBand="0" w:noVBand="1"/>
      </w:tblPr>
      <w:tblGrid>
        <w:gridCol w:w="1571"/>
        <w:gridCol w:w="3931"/>
        <w:gridCol w:w="2504"/>
      </w:tblGrid>
      <w:tr w:rsidR="00AB1E93" w14:paraId="34D243AD" w14:textId="77777777" w:rsidTr="0A61A726">
        <w:trPr>
          <w:trHeight w:val="433"/>
        </w:trPr>
        <w:tc>
          <w:tcPr>
            <w:tcW w:w="1571" w:type="dxa"/>
            <w:tcBorders>
              <w:top w:val="single" w:sz="8" w:space="0" w:color="auto"/>
              <w:left w:val="single" w:sz="8" w:space="0" w:color="auto"/>
              <w:bottom w:val="single" w:sz="8" w:space="0" w:color="auto"/>
              <w:right w:val="single" w:sz="8" w:space="0" w:color="auto"/>
            </w:tcBorders>
          </w:tcPr>
          <w:p w14:paraId="38645DC7" w14:textId="77777777" w:rsidR="00AB1E93" w:rsidRDefault="00AB1E93">
            <w:pPr>
              <w:jc w:val="center"/>
              <w:rPr>
                <w:rFonts w:ascii="Tele-GroteskNor" w:hAnsi="Tele-GroteskNor"/>
                <w:b/>
                <w:szCs w:val="24"/>
              </w:rPr>
            </w:pPr>
          </w:p>
        </w:tc>
        <w:tc>
          <w:tcPr>
            <w:tcW w:w="393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28B5049" w14:textId="77777777" w:rsidR="00AB1E93" w:rsidRDefault="00643A2E">
            <w:pPr>
              <w:jc w:val="center"/>
              <w:rPr>
                <w:rFonts w:ascii="Tele-GroteskNor" w:hAnsi="Tele-GroteskNor"/>
                <w:b/>
                <w:szCs w:val="24"/>
              </w:rPr>
            </w:pPr>
            <w:r>
              <w:rPr>
                <w:rFonts w:ascii="Tele-GroteskNor" w:hAnsi="Tele-GroteskNor"/>
                <w:b/>
                <w:szCs w:val="24"/>
              </w:rPr>
              <w:t xml:space="preserve">Fizikai helymegosztás IP technológiájú összekapcsolás esetén </w:t>
            </w:r>
          </w:p>
        </w:tc>
        <w:tc>
          <w:tcPr>
            <w:tcW w:w="250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CC0C1B0" w14:textId="77777777" w:rsidR="00AB1E93" w:rsidRDefault="00643A2E">
            <w:pPr>
              <w:pStyle w:val="C"/>
              <w:ind w:left="42" w:firstLine="0"/>
              <w:jc w:val="center"/>
              <w:rPr>
                <w:rFonts w:ascii="Tele-GroteskNor" w:hAnsi="Tele-GroteskNor"/>
                <w:b/>
                <w:szCs w:val="24"/>
                <w:lang w:eastAsia="en-US"/>
              </w:rPr>
            </w:pPr>
            <w:r>
              <w:rPr>
                <w:rFonts w:ascii="Tele-GroteskNor" w:hAnsi="Tele-GroteskNor"/>
                <w:b/>
                <w:szCs w:val="24"/>
              </w:rPr>
              <w:t>Havi díj (Ft/hó)</w:t>
            </w:r>
          </w:p>
        </w:tc>
      </w:tr>
      <w:tr w:rsidR="00AB1E93" w14:paraId="59C4CD55" w14:textId="77777777" w:rsidTr="0A61A726">
        <w:trPr>
          <w:trHeight w:val="300"/>
        </w:trPr>
        <w:tc>
          <w:tcPr>
            <w:tcW w:w="5502" w:type="dxa"/>
            <w:gridSpan w:val="2"/>
            <w:tcBorders>
              <w:top w:val="nil"/>
              <w:left w:val="single" w:sz="8" w:space="0" w:color="auto"/>
              <w:bottom w:val="single" w:sz="8" w:space="0" w:color="auto"/>
              <w:right w:val="single" w:sz="8" w:space="0" w:color="auto"/>
            </w:tcBorders>
          </w:tcPr>
          <w:p w14:paraId="136ABEF3" w14:textId="77777777" w:rsidR="00AB1E93" w:rsidRDefault="00643A2E">
            <w:pPr>
              <w:pStyle w:val="C"/>
              <w:ind w:left="0" w:firstLine="0"/>
              <w:jc w:val="left"/>
              <w:rPr>
                <w:rFonts w:ascii="Tele-GroteskNor" w:hAnsi="Tele-GroteskNor"/>
                <w:b/>
              </w:rPr>
            </w:pPr>
            <w:r>
              <w:rPr>
                <w:rFonts w:ascii="Tele-GroteskNor" w:hAnsi="Tele-GroteskNor"/>
                <w:b/>
              </w:rPr>
              <w:t>Fehérvári út - 1117 Budapest, Fehérvári út 68-70.</w:t>
            </w:r>
          </w:p>
        </w:tc>
        <w:tc>
          <w:tcPr>
            <w:tcW w:w="2504"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135E58C4" w14:textId="77777777" w:rsidR="00AB1E93" w:rsidRDefault="00AB1E93">
            <w:pPr>
              <w:pStyle w:val="C"/>
              <w:ind w:left="42" w:firstLine="0"/>
              <w:jc w:val="center"/>
              <w:rPr>
                <w:rFonts w:ascii="Tele-GroteskNor" w:hAnsi="Tele-GroteskNor"/>
                <w:b/>
                <w:szCs w:val="24"/>
              </w:rPr>
            </w:pPr>
          </w:p>
        </w:tc>
      </w:tr>
      <w:tr w:rsidR="00AB1E93" w14:paraId="66E07CF2" w14:textId="77777777" w:rsidTr="00C13DC2">
        <w:trPr>
          <w:trHeight w:val="300"/>
        </w:trPr>
        <w:tc>
          <w:tcPr>
            <w:tcW w:w="1571" w:type="dxa"/>
            <w:tcBorders>
              <w:top w:val="nil"/>
              <w:left w:val="single" w:sz="8" w:space="0" w:color="auto"/>
              <w:bottom w:val="single" w:sz="8" w:space="0" w:color="auto"/>
              <w:right w:val="single" w:sz="8" w:space="0" w:color="auto"/>
            </w:tcBorders>
            <w:vAlign w:val="center"/>
          </w:tcPr>
          <w:p w14:paraId="7FE4A7D6" w14:textId="77777777" w:rsidR="00AB1E93" w:rsidRDefault="00643A2E" w:rsidP="00057618">
            <w:pPr>
              <w:pStyle w:val="C"/>
              <w:ind w:left="0" w:firstLine="0"/>
              <w:jc w:val="left"/>
              <w:rPr>
                <w:rFonts w:ascii="Tele-GroteskNor" w:hAnsi="Tele-GroteskNor"/>
                <w:szCs w:val="24"/>
              </w:rPr>
            </w:pPr>
            <w:r>
              <w:rPr>
                <w:rFonts w:ascii="Tele-GroteskNor" w:hAnsi="Tele-GroteskNor"/>
                <w:szCs w:val="24"/>
              </w:rPr>
              <w:t>3.1.1</w:t>
            </w:r>
          </w:p>
        </w:tc>
        <w:tc>
          <w:tcPr>
            <w:tcW w:w="39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404B3F5" w14:textId="43B98A95" w:rsidR="00AB1E93" w:rsidRDefault="0A61A726" w:rsidP="00C27CAE">
            <w:pPr>
              <w:pStyle w:val="C"/>
              <w:ind w:left="0" w:firstLine="0"/>
              <w:jc w:val="left"/>
              <w:rPr>
                <w:rFonts w:ascii="Tele-GroteskNor" w:hAnsi="Tele-GroteskNor"/>
              </w:rPr>
            </w:pPr>
            <w:r w:rsidRPr="0A61A726">
              <w:rPr>
                <w:rFonts w:ascii="Tele-GroteskNor" w:hAnsi="Tele-GroteskNor"/>
              </w:rPr>
              <w:t>Helymegosztás létesítési díj</w:t>
            </w:r>
          </w:p>
        </w:tc>
        <w:tc>
          <w:tcPr>
            <w:tcW w:w="250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07BFC6" w14:textId="1354486B" w:rsidR="00AB1E93" w:rsidRDefault="00057618" w:rsidP="00057618">
            <w:pPr>
              <w:pStyle w:val="C"/>
              <w:ind w:left="42" w:firstLine="0"/>
              <w:jc w:val="center"/>
              <w:rPr>
                <w:rFonts w:ascii="Tele-GroteskNor" w:hAnsi="Tele-GroteskNor"/>
                <w:b/>
                <w:bCs/>
              </w:rPr>
            </w:pPr>
            <w:r>
              <w:rPr>
                <w:rFonts w:ascii="Tele-GroteskNor" w:hAnsi="Tele-GroteskNor"/>
                <w:b/>
                <w:bCs/>
              </w:rPr>
              <w:t>683</w:t>
            </w:r>
            <w:r w:rsidR="0A61A726" w:rsidRPr="0A61A726">
              <w:rPr>
                <w:rFonts w:ascii="Tele-GroteskNor" w:hAnsi="Tele-GroteskNor"/>
                <w:b/>
                <w:bCs/>
              </w:rPr>
              <w:t xml:space="preserve"> Ft/hó</w:t>
            </w:r>
          </w:p>
        </w:tc>
      </w:tr>
      <w:tr w:rsidR="00AB1E93" w14:paraId="33B0B97D" w14:textId="77777777" w:rsidTr="00C13DC2">
        <w:trPr>
          <w:trHeight w:val="300"/>
        </w:trPr>
        <w:tc>
          <w:tcPr>
            <w:tcW w:w="1571" w:type="dxa"/>
            <w:tcBorders>
              <w:top w:val="nil"/>
              <w:left w:val="single" w:sz="8" w:space="0" w:color="auto"/>
              <w:bottom w:val="single" w:sz="8" w:space="0" w:color="auto"/>
              <w:right w:val="single" w:sz="8" w:space="0" w:color="auto"/>
            </w:tcBorders>
            <w:vAlign w:val="center"/>
          </w:tcPr>
          <w:p w14:paraId="4EB84CA4" w14:textId="77777777" w:rsidR="00AB1E93" w:rsidRDefault="00643A2E" w:rsidP="00057618">
            <w:pPr>
              <w:pStyle w:val="C"/>
              <w:ind w:left="0" w:firstLine="0"/>
              <w:jc w:val="left"/>
              <w:rPr>
                <w:rFonts w:ascii="Tele-GroteskNor" w:hAnsi="Tele-GroteskNor"/>
                <w:szCs w:val="24"/>
              </w:rPr>
            </w:pPr>
            <w:r>
              <w:rPr>
                <w:rFonts w:ascii="Tele-GroteskNor" w:hAnsi="Tele-GroteskNor"/>
                <w:szCs w:val="24"/>
              </w:rPr>
              <w:t>3.1.2</w:t>
            </w:r>
          </w:p>
        </w:tc>
        <w:tc>
          <w:tcPr>
            <w:tcW w:w="39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05417F4" w14:textId="6E5D1598" w:rsidR="00AB1E93" w:rsidRDefault="0A61A726" w:rsidP="00C27CAE">
            <w:pPr>
              <w:pStyle w:val="C"/>
              <w:ind w:left="0" w:firstLine="0"/>
              <w:jc w:val="left"/>
              <w:rPr>
                <w:rFonts w:ascii="Tele-GroteskNor" w:hAnsi="Tele-GroteskNor"/>
              </w:rPr>
            </w:pPr>
            <w:r w:rsidRPr="0A61A726">
              <w:rPr>
                <w:rFonts w:ascii="Tele-GroteskNor" w:hAnsi="Tele-GroteskNor"/>
              </w:rPr>
              <w:t>Helymegosztás üzemeltetés-fenntartási díj</w:t>
            </w:r>
            <w:r w:rsidR="004D5C73">
              <w:rPr>
                <w:rFonts w:ascii="Tele-GroteskNor" w:hAnsi="Tele-GroteskNor"/>
              </w:rPr>
              <w:t>, klíma figyelembevételével</w:t>
            </w:r>
          </w:p>
        </w:tc>
        <w:tc>
          <w:tcPr>
            <w:tcW w:w="250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367E906" w14:textId="236AED57" w:rsidR="00AB1E93" w:rsidRDefault="00057618" w:rsidP="00057618">
            <w:pPr>
              <w:pStyle w:val="C"/>
              <w:ind w:left="42" w:firstLine="0"/>
              <w:jc w:val="center"/>
              <w:rPr>
                <w:rFonts w:ascii="Tele-GroteskNor" w:hAnsi="Tele-GroteskNor"/>
                <w:b/>
                <w:bCs/>
              </w:rPr>
            </w:pPr>
            <w:r>
              <w:rPr>
                <w:rFonts w:ascii="Tele-GroteskNor" w:hAnsi="Tele-GroteskNor"/>
                <w:b/>
                <w:bCs/>
              </w:rPr>
              <w:t>188</w:t>
            </w:r>
            <w:r w:rsidR="00DC7E4D">
              <w:rPr>
                <w:rFonts w:ascii="Tele-GroteskNor" w:hAnsi="Tele-GroteskNor"/>
                <w:b/>
                <w:bCs/>
              </w:rPr>
              <w:t xml:space="preserve"> </w:t>
            </w:r>
            <w:r w:rsidR="0A61A726" w:rsidRPr="0A61A726">
              <w:rPr>
                <w:rFonts w:ascii="Tele-GroteskNor" w:hAnsi="Tele-GroteskNor"/>
                <w:b/>
                <w:bCs/>
              </w:rPr>
              <w:t>Ft/hó-</w:t>
            </w:r>
          </w:p>
        </w:tc>
      </w:tr>
      <w:tr w:rsidR="0A61A726" w14:paraId="35CE7456" w14:textId="77777777" w:rsidTr="00C13DC2">
        <w:trPr>
          <w:trHeight w:val="300"/>
        </w:trPr>
        <w:tc>
          <w:tcPr>
            <w:tcW w:w="1571" w:type="dxa"/>
            <w:tcBorders>
              <w:top w:val="nil"/>
              <w:left w:val="single" w:sz="8" w:space="0" w:color="auto"/>
              <w:bottom w:val="single" w:sz="8" w:space="0" w:color="auto"/>
              <w:right w:val="single" w:sz="8" w:space="0" w:color="auto"/>
            </w:tcBorders>
            <w:vAlign w:val="center"/>
          </w:tcPr>
          <w:p w14:paraId="37C13D90" w14:textId="36729056" w:rsidR="0A61A726" w:rsidRDefault="0A61A726" w:rsidP="00057618">
            <w:pPr>
              <w:pStyle w:val="C"/>
              <w:ind w:left="0" w:firstLine="0"/>
              <w:jc w:val="left"/>
              <w:rPr>
                <w:rFonts w:ascii="Tele-GroteskNor" w:hAnsi="Tele-GroteskNor"/>
              </w:rPr>
            </w:pPr>
            <w:r w:rsidRPr="0A61A726">
              <w:rPr>
                <w:rFonts w:ascii="Tele-GroteskNor" w:hAnsi="Tele-GroteskNor"/>
              </w:rPr>
              <w:t>3.1.3</w:t>
            </w:r>
          </w:p>
        </w:tc>
        <w:tc>
          <w:tcPr>
            <w:tcW w:w="39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2B98726" w14:textId="4C64898E" w:rsidR="0A61A726" w:rsidRDefault="0A61A726" w:rsidP="00C27CAE">
            <w:pPr>
              <w:pStyle w:val="C"/>
              <w:ind w:left="0" w:firstLine="0"/>
              <w:jc w:val="left"/>
              <w:rPr>
                <w:rFonts w:ascii="Tele-GroteskNor" w:hAnsi="Tele-GroteskNor"/>
              </w:rPr>
            </w:pPr>
            <w:r w:rsidRPr="0A61A726">
              <w:rPr>
                <w:rFonts w:ascii="Tele-GroteskNor" w:hAnsi="Tele-GroteskNor"/>
              </w:rPr>
              <w:t>Ingatlanbérleti díj</w:t>
            </w:r>
          </w:p>
        </w:tc>
        <w:tc>
          <w:tcPr>
            <w:tcW w:w="250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BA4123A" w14:textId="2E4CC894" w:rsidR="0A61A726" w:rsidRDefault="0A61A726" w:rsidP="0A61A726">
            <w:pPr>
              <w:pStyle w:val="C"/>
              <w:ind w:left="0" w:firstLine="0"/>
              <w:jc w:val="center"/>
              <w:rPr>
                <w:rFonts w:ascii="Tele-GroteskNor" w:hAnsi="Tele-GroteskNor"/>
                <w:b/>
                <w:bCs/>
              </w:rPr>
            </w:pPr>
            <w:r w:rsidRPr="0A61A726">
              <w:rPr>
                <w:rFonts w:ascii="Tele-GroteskNor" w:hAnsi="Tele-GroteskNor"/>
                <w:b/>
                <w:bCs/>
              </w:rPr>
              <w:t>Felmérés alapján</w:t>
            </w:r>
          </w:p>
        </w:tc>
      </w:tr>
      <w:tr w:rsidR="0A61A726" w14:paraId="2021B926" w14:textId="77777777" w:rsidTr="00C13DC2">
        <w:trPr>
          <w:trHeight w:val="300"/>
        </w:trPr>
        <w:tc>
          <w:tcPr>
            <w:tcW w:w="1571" w:type="dxa"/>
            <w:tcBorders>
              <w:top w:val="nil"/>
              <w:left w:val="single" w:sz="8" w:space="0" w:color="auto"/>
              <w:bottom w:val="single" w:sz="8" w:space="0" w:color="auto"/>
              <w:right w:val="single" w:sz="8" w:space="0" w:color="auto"/>
            </w:tcBorders>
            <w:vAlign w:val="center"/>
          </w:tcPr>
          <w:p w14:paraId="6A227115" w14:textId="7113224C" w:rsidR="0A61A726" w:rsidRDefault="0A61A726" w:rsidP="00057618">
            <w:pPr>
              <w:pStyle w:val="C"/>
              <w:ind w:left="0" w:firstLine="0"/>
              <w:jc w:val="left"/>
              <w:rPr>
                <w:rFonts w:ascii="Tele-GroteskNor" w:hAnsi="Tele-GroteskNor"/>
              </w:rPr>
            </w:pPr>
            <w:r w:rsidRPr="0A61A726">
              <w:rPr>
                <w:rFonts w:ascii="Tele-GroteskNor" w:hAnsi="Tele-GroteskNor"/>
              </w:rPr>
              <w:t>3.1.4</w:t>
            </w:r>
          </w:p>
        </w:tc>
        <w:tc>
          <w:tcPr>
            <w:tcW w:w="39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0061478" w14:textId="4DDE2E30" w:rsidR="0A61A726" w:rsidRDefault="0A61A726" w:rsidP="00C27CAE">
            <w:pPr>
              <w:pStyle w:val="C"/>
              <w:ind w:left="0" w:firstLine="0"/>
              <w:jc w:val="left"/>
              <w:rPr>
                <w:rFonts w:ascii="Tele-GroteskNor" w:hAnsi="Tele-GroteskNor"/>
              </w:rPr>
            </w:pPr>
            <w:r w:rsidRPr="0A61A726">
              <w:rPr>
                <w:rFonts w:ascii="Tele-GroteskNor" w:hAnsi="Tele-GroteskNor"/>
              </w:rPr>
              <w:t>Villamosenergia fogyasztás költsége</w:t>
            </w:r>
          </w:p>
        </w:tc>
        <w:tc>
          <w:tcPr>
            <w:tcW w:w="250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325282" w14:textId="34A2CC8E" w:rsidR="0A61A726" w:rsidRDefault="0A61A726" w:rsidP="0A61A726">
            <w:pPr>
              <w:pStyle w:val="C"/>
              <w:ind w:left="0" w:firstLine="0"/>
              <w:jc w:val="center"/>
            </w:pPr>
            <w:r w:rsidRPr="0A61A726">
              <w:rPr>
                <w:rFonts w:ascii="Tele-GroteskNor" w:eastAsia="Tele-GroteskNor" w:hAnsi="Tele-GroteskNor" w:cs="Tele-GroteskNor"/>
                <w:b/>
                <w:bCs/>
                <w:lang w:val="hu"/>
              </w:rPr>
              <w:t>3.A-II.2 melléklet 6.3 pontjának megfelelően mérés alapján, havonta kerül kiszámlázásra</w:t>
            </w:r>
          </w:p>
        </w:tc>
      </w:tr>
    </w:tbl>
    <w:p w14:paraId="62EBF9A1" w14:textId="77777777" w:rsidR="00AB1E93" w:rsidRDefault="00AB1E93">
      <w:pPr>
        <w:pStyle w:val="B"/>
        <w:spacing w:after="240"/>
        <w:ind w:left="567" w:firstLine="0"/>
        <w:rPr>
          <w:rFonts w:ascii="Tele-GroteskNor" w:hAnsi="Tele-GroteskNor"/>
          <w:sz w:val="24"/>
          <w:szCs w:val="24"/>
        </w:rPr>
      </w:pPr>
    </w:p>
    <w:tbl>
      <w:tblPr>
        <w:tblW w:w="8006" w:type="dxa"/>
        <w:tblInd w:w="1144" w:type="dxa"/>
        <w:tblCellMar>
          <w:left w:w="0" w:type="dxa"/>
          <w:right w:w="0" w:type="dxa"/>
        </w:tblCellMar>
        <w:tblLook w:val="04A0" w:firstRow="1" w:lastRow="0" w:firstColumn="1" w:lastColumn="0" w:noHBand="0" w:noVBand="1"/>
      </w:tblPr>
      <w:tblGrid>
        <w:gridCol w:w="1571"/>
        <w:gridCol w:w="3931"/>
        <w:gridCol w:w="2504"/>
      </w:tblGrid>
      <w:tr w:rsidR="00AB1E93" w14:paraId="1BAF85A6" w14:textId="77777777" w:rsidTr="0A61A726">
        <w:trPr>
          <w:trHeight w:val="433"/>
        </w:trPr>
        <w:tc>
          <w:tcPr>
            <w:tcW w:w="1571" w:type="dxa"/>
            <w:tcBorders>
              <w:top w:val="single" w:sz="8" w:space="0" w:color="auto"/>
              <w:left w:val="single" w:sz="8" w:space="0" w:color="auto"/>
              <w:bottom w:val="single" w:sz="8" w:space="0" w:color="auto"/>
              <w:right w:val="single" w:sz="8" w:space="0" w:color="auto"/>
            </w:tcBorders>
          </w:tcPr>
          <w:p w14:paraId="0C6C2CD5" w14:textId="77777777" w:rsidR="00AB1E93" w:rsidRDefault="00AB1E93">
            <w:pPr>
              <w:jc w:val="center"/>
              <w:rPr>
                <w:rFonts w:ascii="Tele-GroteskNor" w:hAnsi="Tele-GroteskNor"/>
                <w:b/>
                <w:szCs w:val="24"/>
              </w:rPr>
            </w:pPr>
          </w:p>
        </w:tc>
        <w:tc>
          <w:tcPr>
            <w:tcW w:w="393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1123C71" w14:textId="77777777" w:rsidR="00AB1E93" w:rsidRDefault="00643A2E">
            <w:pPr>
              <w:jc w:val="center"/>
              <w:rPr>
                <w:rFonts w:ascii="Tele-GroteskNor" w:hAnsi="Tele-GroteskNor"/>
                <w:b/>
                <w:szCs w:val="24"/>
              </w:rPr>
            </w:pPr>
            <w:r>
              <w:rPr>
                <w:rFonts w:ascii="Tele-GroteskNor" w:hAnsi="Tele-GroteskNor"/>
                <w:b/>
                <w:szCs w:val="24"/>
              </w:rPr>
              <w:t xml:space="preserve">Fizikai helymegosztás IP technológiájú összekapcsolás esetén </w:t>
            </w:r>
          </w:p>
        </w:tc>
        <w:tc>
          <w:tcPr>
            <w:tcW w:w="250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67D242EA" w14:textId="77777777" w:rsidR="00AB1E93" w:rsidRDefault="00643A2E">
            <w:pPr>
              <w:pStyle w:val="C"/>
              <w:ind w:left="42" w:firstLine="0"/>
              <w:jc w:val="center"/>
              <w:rPr>
                <w:rFonts w:ascii="Tele-GroteskNor" w:hAnsi="Tele-GroteskNor"/>
                <w:b/>
                <w:szCs w:val="24"/>
                <w:lang w:eastAsia="en-US"/>
              </w:rPr>
            </w:pPr>
            <w:r>
              <w:rPr>
                <w:rFonts w:ascii="Tele-GroteskNor" w:hAnsi="Tele-GroteskNor"/>
                <w:b/>
                <w:szCs w:val="24"/>
              </w:rPr>
              <w:t>Havi díj (Ft/hó)</w:t>
            </w:r>
          </w:p>
        </w:tc>
      </w:tr>
      <w:tr w:rsidR="00AB1E93" w14:paraId="5E04ED19" w14:textId="77777777" w:rsidTr="0A61A726">
        <w:trPr>
          <w:trHeight w:val="300"/>
        </w:trPr>
        <w:tc>
          <w:tcPr>
            <w:tcW w:w="5502" w:type="dxa"/>
            <w:gridSpan w:val="2"/>
            <w:tcBorders>
              <w:top w:val="nil"/>
              <w:left w:val="single" w:sz="8" w:space="0" w:color="auto"/>
              <w:bottom w:val="single" w:sz="8" w:space="0" w:color="auto"/>
              <w:right w:val="single" w:sz="8" w:space="0" w:color="auto"/>
            </w:tcBorders>
          </w:tcPr>
          <w:p w14:paraId="31D1D0C7" w14:textId="77777777" w:rsidR="00AB1E93" w:rsidRDefault="00643A2E">
            <w:pPr>
              <w:pStyle w:val="C"/>
              <w:ind w:left="0" w:firstLine="0"/>
              <w:jc w:val="left"/>
              <w:rPr>
                <w:rFonts w:ascii="Tele-GroteskNor" w:hAnsi="Tele-GroteskNor"/>
                <w:b/>
              </w:rPr>
            </w:pPr>
            <w:r>
              <w:rPr>
                <w:rFonts w:ascii="Tele-GroteskNor" w:hAnsi="Tele-GroteskNor"/>
                <w:b/>
              </w:rPr>
              <w:t>Dataplex - 1087 Budapest, Asztalos Sándor u. 13.</w:t>
            </w:r>
          </w:p>
        </w:tc>
        <w:tc>
          <w:tcPr>
            <w:tcW w:w="2504"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709E88E4" w14:textId="77777777" w:rsidR="00AB1E93" w:rsidRDefault="00AB1E93">
            <w:pPr>
              <w:pStyle w:val="C"/>
              <w:ind w:left="42" w:firstLine="0"/>
              <w:jc w:val="center"/>
              <w:rPr>
                <w:rFonts w:ascii="Tele-GroteskNor" w:hAnsi="Tele-GroteskNor"/>
                <w:b/>
                <w:szCs w:val="24"/>
              </w:rPr>
            </w:pPr>
          </w:p>
        </w:tc>
      </w:tr>
      <w:tr w:rsidR="00AB1E93" w14:paraId="14D81006" w14:textId="77777777" w:rsidTr="00C13DC2">
        <w:trPr>
          <w:trHeight w:val="300"/>
        </w:trPr>
        <w:tc>
          <w:tcPr>
            <w:tcW w:w="1571" w:type="dxa"/>
            <w:tcBorders>
              <w:top w:val="nil"/>
              <w:left w:val="single" w:sz="8" w:space="0" w:color="auto"/>
              <w:bottom w:val="single" w:sz="4" w:space="0" w:color="auto"/>
              <w:right w:val="single" w:sz="8" w:space="0" w:color="auto"/>
            </w:tcBorders>
            <w:vAlign w:val="center"/>
          </w:tcPr>
          <w:p w14:paraId="4384AB96" w14:textId="08EE8D69" w:rsidR="00AB1E93" w:rsidRDefault="0A61A726" w:rsidP="00C27CAE">
            <w:pPr>
              <w:pStyle w:val="C"/>
              <w:ind w:left="0" w:firstLine="0"/>
              <w:jc w:val="left"/>
              <w:rPr>
                <w:rFonts w:ascii="Tele-GroteskNor" w:hAnsi="Tele-GroteskNor"/>
              </w:rPr>
            </w:pPr>
            <w:r w:rsidRPr="0A61A726">
              <w:rPr>
                <w:rFonts w:ascii="Tele-GroteskNor" w:hAnsi="Tele-GroteskNor"/>
              </w:rPr>
              <w:t>3.1.5</w:t>
            </w:r>
          </w:p>
        </w:tc>
        <w:tc>
          <w:tcPr>
            <w:tcW w:w="3931" w:type="dxa"/>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14:paraId="67CA9348" w14:textId="1B2A2DDE" w:rsidR="00AB1E93" w:rsidRDefault="0A61A726" w:rsidP="0A61A726">
            <w:pPr>
              <w:pStyle w:val="C"/>
              <w:ind w:left="0" w:firstLine="0"/>
              <w:jc w:val="left"/>
              <w:rPr>
                <w:rFonts w:ascii="Tele-GroteskNor" w:hAnsi="Tele-GroteskNor"/>
              </w:rPr>
            </w:pPr>
            <w:r w:rsidRPr="0A61A726">
              <w:rPr>
                <w:rFonts w:ascii="Tele-GroteskNor" w:hAnsi="Tele-GroteskNor"/>
              </w:rPr>
              <w:t>Helymegosztás létesítési díj</w:t>
            </w:r>
          </w:p>
        </w:tc>
        <w:tc>
          <w:tcPr>
            <w:tcW w:w="2504" w:type="dxa"/>
            <w:tcBorders>
              <w:top w:val="nil"/>
              <w:left w:val="nil"/>
              <w:bottom w:val="single" w:sz="4" w:space="0" w:color="auto"/>
              <w:right w:val="single" w:sz="8" w:space="0" w:color="auto"/>
            </w:tcBorders>
            <w:noWrap/>
            <w:tcMar>
              <w:top w:w="0" w:type="dxa"/>
              <w:left w:w="70" w:type="dxa"/>
              <w:bottom w:w="0" w:type="dxa"/>
              <w:right w:w="70" w:type="dxa"/>
            </w:tcMar>
            <w:vAlign w:val="center"/>
            <w:hideMark/>
          </w:tcPr>
          <w:p w14:paraId="1D4275F4" w14:textId="581FEC7C" w:rsidR="00AB1E93" w:rsidRDefault="00256557" w:rsidP="00256557">
            <w:pPr>
              <w:pStyle w:val="C"/>
              <w:ind w:left="42" w:firstLine="0"/>
              <w:jc w:val="center"/>
              <w:rPr>
                <w:rFonts w:ascii="Tele-GroteskNor" w:hAnsi="Tele-GroteskNor"/>
                <w:b/>
                <w:bCs/>
                <w:highlight w:val="yellow"/>
              </w:rPr>
            </w:pPr>
            <w:r>
              <w:rPr>
                <w:rFonts w:ascii="Tele-GroteskNor" w:hAnsi="Tele-GroteskNor"/>
                <w:b/>
                <w:bCs/>
              </w:rPr>
              <w:t>384</w:t>
            </w:r>
            <w:r w:rsidR="0A61A726" w:rsidRPr="0A61A726">
              <w:rPr>
                <w:rFonts w:ascii="Tele-GroteskNor" w:hAnsi="Tele-GroteskNor"/>
                <w:b/>
                <w:bCs/>
              </w:rPr>
              <w:t xml:space="preserve"> Ft/hó</w:t>
            </w:r>
            <w:r w:rsidR="0A61A726" w:rsidRPr="0A61A726">
              <w:rPr>
                <w:rFonts w:ascii="Tele-GroteskNor" w:hAnsi="Tele-GroteskNor"/>
              </w:rPr>
              <w:t xml:space="preserve"> -</w:t>
            </w:r>
          </w:p>
        </w:tc>
      </w:tr>
      <w:tr w:rsidR="00AB1E93" w14:paraId="4610280A" w14:textId="77777777" w:rsidTr="00C13DC2">
        <w:trPr>
          <w:trHeight w:val="300"/>
        </w:trPr>
        <w:tc>
          <w:tcPr>
            <w:tcW w:w="1571" w:type="dxa"/>
            <w:tcBorders>
              <w:top w:val="single" w:sz="4" w:space="0" w:color="auto"/>
              <w:left w:val="single" w:sz="4" w:space="0" w:color="auto"/>
              <w:bottom w:val="single" w:sz="4" w:space="0" w:color="auto"/>
              <w:right w:val="single" w:sz="4" w:space="0" w:color="auto"/>
            </w:tcBorders>
            <w:vAlign w:val="center"/>
          </w:tcPr>
          <w:p w14:paraId="5987DB88" w14:textId="68A801A8" w:rsidR="00AB1E93" w:rsidRDefault="0A61A726" w:rsidP="00C27CAE">
            <w:pPr>
              <w:pStyle w:val="C"/>
              <w:ind w:left="0" w:firstLine="0"/>
              <w:jc w:val="left"/>
              <w:rPr>
                <w:rFonts w:ascii="Tele-GroteskNor" w:hAnsi="Tele-GroteskNor"/>
              </w:rPr>
            </w:pPr>
            <w:r w:rsidRPr="0A61A726">
              <w:rPr>
                <w:rFonts w:ascii="Tele-GroteskNor" w:hAnsi="Tele-GroteskNor"/>
              </w:rPr>
              <w:t>3.1.6</w:t>
            </w:r>
          </w:p>
        </w:tc>
        <w:tc>
          <w:tcPr>
            <w:tcW w:w="393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811D791" w14:textId="3F868A5C" w:rsidR="00AB1E93" w:rsidRDefault="0A61A726" w:rsidP="0A61A726">
            <w:pPr>
              <w:pStyle w:val="C"/>
              <w:ind w:left="0" w:firstLine="0"/>
              <w:jc w:val="left"/>
              <w:rPr>
                <w:rFonts w:ascii="Tele-GroteskNor" w:hAnsi="Tele-GroteskNor"/>
              </w:rPr>
            </w:pPr>
            <w:r w:rsidRPr="0A61A726">
              <w:rPr>
                <w:rFonts w:ascii="Tele-GroteskNor" w:hAnsi="Tele-GroteskNor"/>
              </w:rPr>
              <w:t>Ingatlanbérleti díj</w:t>
            </w:r>
            <w:r w:rsidR="00256557">
              <w:rPr>
                <w:rFonts w:ascii="Tele-GroteskNor" w:hAnsi="Tele-GroteskNor"/>
              </w:rPr>
              <w:t xml:space="preserve"> és helymegosztás üzemeltetés-fenntartási díj, klíma figyelembevételével</w:t>
            </w:r>
          </w:p>
        </w:tc>
        <w:tc>
          <w:tcPr>
            <w:tcW w:w="250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F170356" w14:textId="5BC02EA2" w:rsidR="00AB1E93" w:rsidRDefault="00256557" w:rsidP="00256557">
            <w:pPr>
              <w:pStyle w:val="C"/>
              <w:ind w:left="42" w:firstLine="0"/>
              <w:jc w:val="center"/>
              <w:rPr>
                <w:rFonts w:ascii="Tele-GroteskNor" w:hAnsi="Tele-GroteskNor"/>
                <w:highlight w:val="yellow"/>
              </w:rPr>
            </w:pPr>
            <w:r>
              <w:rPr>
                <w:rFonts w:ascii="Tele-GroteskNor" w:hAnsi="Tele-GroteskNor"/>
                <w:b/>
                <w:bCs/>
              </w:rPr>
              <w:t>12 960</w:t>
            </w:r>
            <w:r w:rsidR="0A61A726" w:rsidRPr="0A61A726">
              <w:rPr>
                <w:rFonts w:ascii="Tele-GroteskNor" w:hAnsi="Tele-GroteskNor"/>
                <w:b/>
                <w:bCs/>
              </w:rPr>
              <w:t xml:space="preserve"> Ft/hó-</w:t>
            </w:r>
          </w:p>
        </w:tc>
      </w:tr>
      <w:tr w:rsidR="00C27CAE" w14:paraId="69A3C447" w14:textId="77777777" w:rsidTr="00C13DC2">
        <w:trPr>
          <w:trHeight w:val="300"/>
        </w:trPr>
        <w:tc>
          <w:tcPr>
            <w:tcW w:w="1571" w:type="dxa"/>
            <w:tcBorders>
              <w:top w:val="single" w:sz="4" w:space="0" w:color="auto"/>
              <w:left w:val="single" w:sz="8" w:space="0" w:color="auto"/>
              <w:bottom w:val="single" w:sz="8" w:space="0" w:color="auto"/>
              <w:right w:val="single" w:sz="8" w:space="0" w:color="auto"/>
            </w:tcBorders>
            <w:vAlign w:val="center"/>
          </w:tcPr>
          <w:p w14:paraId="458159B8" w14:textId="4AADD60C" w:rsidR="00C27CAE" w:rsidRPr="0A61A726" w:rsidRDefault="00C27CAE" w:rsidP="00C27CAE">
            <w:pPr>
              <w:pStyle w:val="C"/>
              <w:ind w:left="0" w:firstLine="0"/>
              <w:jc w:val="left"/>
              <w:rPr>
                <w:rFonts w:ascii="Tele-GroteskNor" w:hAnsi="Tele-GroteskNor"/>
              </w:rPr>
            </w:pPr>
            <w:r>
              <w:rPr>
                <w:rFonts w:ascii="Tele-GroteskNor" w:hAnsi="Tele-GroteskNor"/>
              </w:rPr>
              <w:t>3.1.7</w:t>
            </w:r>
          </w:p>
        </w:tc>
        <w:tc>
          <w:tcPr>
            <w:tcW w:w="3931" w:type="dxa"/>
            <w:tcBorders>
              <w:top w:val="single" w:sz="4" w:space="0" w:color="auto"/>
              <w:left w:val="single" w:sz="8" w:space="0" w:color="auto"/>
              <w:bottom w:val="single" w:sz="8" w:space="0" w:color="auto"/>
              <w:right w:val="single" w:sz="8" w:space="0" w:color="auto"/>
            </w:tcBorders>
            <w:noWrap/>
            <w:tcMar>
              <w:top w:w="0" w:type="dxa"/>
              <w:left w:w="70" w:type="dxa"/>
              <w:bottom w:w="0" w:type="dxa"/>
              <w:right w:w="70" w:type="dxa"/>
            </w:tcMar>
            <w:vAlign w:val="center"/>
          </w:tcPr>
          <w:p w14:paraId="0E5BCB47" w14:textId="09F966AD" w:rsidR="00C27CAE" w:rsidRPr="0A61A726" w:rsidRDefault="00C27CAE" w:rsidP="0A61A726">
            <w:pPr>
              <w:pStyle w:val="C"/>
              <w:ind w:left="0" w:firstLine="0"/>
              <w:jc w:val="left"/>
              <w:rPr>
                <w:rFonts w:ascii="Tele-GroteskNor" w:hAnsi="Tele-GroteskNor"/>
              </w:rPr>
            </w:pPr>
            <w:r>
              <w:rPr>
                <w:rFonts w:ascii="Tele-GroteskNor" w:hAnsi="Tele-GroteskNor"/>
              </w:rPr>
              <w:t>Villamosenergia fogyasztás költsége</w:t>
            </w:r>
          </w:p>
        </w:tc>
        <w:tc>
          <w:tcPr>
            <w:tcW w:w="2504" w:type="dxa"/>
            <w:tcBorders>
              <w:top w:val="single" w:sz="4" w:space="0" w:color="auto"/>
              <w:left w:val="nil"/>
              <w:bottom w:val="single" w:sz="8" w:space="0" w:color="auto"/>
              <w:right w:val="single" w:sz="8" w:space="0" w:color="auto"/>
            </w:tcBorders>
            <w:noWrap/>
            <w:tcMar>
              <w:top w:w="0" w:type="dxa"/>
              <w:left w:w="70" w:type="dxa"/>
              <w:bottom w:w="0" w:type="dxa"/>
              <w:right w:w="70" w:type="dxa"/>
            </w:tcMar>
            <w:vAlign w:val="center"/>
          </w:tcPr>
          <w:p w14:paraId="729217B1" w14:textId="41BE864F" w:rsidR="00C27CAE" w:rsidRPr="0A61A726" w:rsidRDefault="00C27CAE" w:rsidP="0A61A726">
            <w:pPr>
              <w:pStyle w:val="C"/>
              <w:ind w:left="42" w:firstLine="0"/>
              <w:jc w:val="center"/>
              <w:rPr>
                <w:rFonts w:ascii="Tele-GroteskNor" w:hAnsi="Tele-GroteskNor"/>
                <w:b/>
                <w:bCs/>
              </w:rPr>
            </w:pPr>
            <w:r w:rsidRPr="0A61A726">
              <w:rPr>
                <w:rFonts w:ascii="Tele-GroteskNor" w:eastAsia="Tele-GroteskNor" w:hAnsi="Tele-GroteskNor" w:cs="Tele-GroteskNor"/>
                <w:b/>
                <w:bCs/>
                <w:lang w:val="hu"/>
              </w:rPr>
              <w:t>3.A-II.2 melléklet 6.3 pontjának megfelelően mérés alapján, havonta kerül kiszámlázásra</w:t>
            </w:r>
          </w:p>
        </w:tc>
      </w:tr>
    </w:tbl>
    <w:p w14:paraId="508C98E9" w14:textId="77777777" w:rsidR="00AB1E93" w:rsidRDefault="00AB1E93">
      <w:pPr>
        <w:rPr>
          <w:rFonts w:ascii="Tele-GroteskNor" w:hAnsi="Tele-GroteskNor"/>
          <w:sz w:val="24"/>
          <w:szCs w:val="24"/>
          <w:lang w:eastAsia="en-US"/>
        </w:rPr>
      </w:pPr>
    </w:p>
    <w:p w14:paraId="71F03639" w14:textId="77777777" w:rsidR="00AB1E93" w:rsidRDefault="00643A2E">
      <w:pPr>
        <w:pStyle w:val="Cmsor2"/>
        <w:rPr>
          <w:rFonts w:ascii="Tele-GroteskNor" w:hAnsi="Tele-GroteskNor"/>
          <w:szCs w:val="24"/>
        </w:rPr>
      </w:pPr>
      <w:bookmarkStart w:id="566" w:name="_Toc26531755"/>
      <w:r>
        <w:rPr>
          <w:rFonts w:ascii="Tele-GroteskNor" w:hAnsi="Tele-GroteskNor"/>
          <w:szCs w:val="24"/>
        </w:rPr>
        <w:t>4. </w:t>
      </w:r>
      <w:r>
        <w:rPr>
          <w:rFonts w:ascii="Tele-GroteskNor" w:hAnsi="Tele-GroteskNor"/>
          <w:szCs w:val="24"/>
          <w:lang w:val="hu-HU"/>
        </w:rPr>
        <w:t>Kábelbevezetés helymegosztáshoz Díj</w:t>
      </w:r>
      <w:bookmarkEnd w:id="566"/>
    </w:p>
    <w:p w14:paraId="0982AF0E" w14:textId="77777777" w:rsidR="00AB1E93" w:rsidRDefault="00643A2E">
      <w:pPr>
        <w:pStyle w:val="Cmsor3"/>
        <w:rPr>
          <w:rFonts w:ascii="Tele-GroteskNor" w:hAnsi="Tele-GroteskNor"/>
          <w:szCs w:val="24"/>
        </w:rPr>
      </w:pPr>
      <w:bookmarkStart w:id="567" w:name="_Toc26531756"/>
      <w:r>
        <w:rPr>
          <w:rFonts w:ascii="Tele-GroteskNor" w:hAnsi="Tele-GroteskNor"/>
          <w:szCs w:val="24"/>
          <w:lang w:val="hu-HU"/>
        </w:rPr>
        <w:t>4</w:t>
      </w:r>
      <w:r>
        <w:rPr>
          <w:rFonts w:ascii="Tele-GroteskNor" w:hAnsi="Tele-GroteskNor"/>
          <w:szCs w:val="24"/>
        </w:rPr>
        <w:t>.</w:t>
      </w:r>
      <w:r>
        <w:rPr>
          <w:rFonts w:ascii="Tele-GroteskNor" w:hAnsi="Tele-GroteskNor"/>
          <w:szCs w:val="24"/>
          <w:lang w:val="hu-HU"/>
        </w:rPr>
        <w:t>1</w:t>
      </w:r>
      <w:r>
        <w:rPr>
          <w:rFonts w:ascii="Tele-GroteskNor" w:hAnsi="Tele-GroteskNor"/>
          <w:szCs w:val="24"/>
        </w:rPr>
        <w:t> </w:t>
      </w:r>
      <w:r>
        <w:rPr>
          <w:rFonts w:ascii="Tele-GroteskNor" w:hAnsi="Tele-GroteskNor"/>
          <w:szCs w:val="24"/>
          <w:lang w:val="hu-HU"/>
        </w:rPr>
        <w:t>Egyszeri</w:t>
      </w:r>
      <w:r>
        <w:rPr>
          <w:rFonts w:ascii="Tele-GroteskNor" w:hAnsi="Tele-GroteskNor"/>
          <w:szCs w:val="24"/>
        </w:rPr>
        <w:t xml:space="preserve"> Díjak</w:t>
      </w:r>
      <w:bookmarkEnd w:id="567"/>
    </w:p>
    <w:p w14:paraId="36941FF5"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Kábelbevezetés helymegosztáshoz Szolgáltatás Egyszeri Díja tartalmazza a kábelbevezetéshez szükséges Magyar Telekom oldali tevékenységek és a Partner részére biztosított szakfelügyelet költségét.</w:t>
      </w:r>
    </w:p>
    <w:p w14:paraId="40A1DBA2"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 szolgáltatás Egyszeri díjai a Magyar Telekom által az IP technológiájú összekapcsolására felajánlott fizikai helymegosztási helyiségekenként az alábbiak:</w:t>
      </w:r>
    </w:p>
    <w:tbl>
      <w:tblPr>
        <w:tblW w:w="8006" w:type="dxa"/>
        <w:tblInd w:w="1144" w:type="dxa"/>
        <w:tblCellMar>
          <w:left w:w="0" w:type="dxa"/>
          <w:right w:w="0" w:type="dxa"/>
        </w:tblCellMar>
        <w:tblLook w:val="04A0" w:firstRow="1" w:lastRow="0" w:firstColumn="1" w:lastColumn="0" w:noHBand="0" w:noVBand="1"/>
      </w:tblPr>
      <w:tblGrid>
        <w:gridCol w:w="1560"/>
        <w:gridCol w:w="4178"/>
        <w:gridCol w:w="2268"/>
      </w:tblGrid>
      <w:tr w:rsidR="00AB1E93" w14:paraId="42D994C9" w14:textId="77777777" w:rsidTr="0A61A726">
        <w:trPr>
          <w:trHeight w:val="613"/>
        </w:trPr>
        <w:tc>
          <w:tcPr>
            <w:tcW w:w="5738" w:type="dxa"/>
            <w:gridSpan w:val="2"/>
            <w:tcBorders>
              <w:top w:val="single" w:sz="8" w:space="0" w:color="auto"/>
              <w:left w:val="single" w:sz="8" w:space="0" w:color="auto"/>
              <w:bottom w:val="single" w:sz="4" w:space="0" w:color="auto"/>
              <w:right w:val="single" w:sz="8" w:space="0" w:color="auto"/>
            </w:tcBorders>
          </w:tcPr>
          <w:p w14:paraId="1AB74436" w14:textId="77777777" w:rsidR="00AB1E93" w:rsidRDefault="00643A2E">
            <w:pPr>
              <w:pStyle w:val="C"/>
              <w:ind w:left="0" w:firstLine="0"/>
              <w:jc w:val="center"/>
              <w:rPr>
                <w:rFonts w:ascii="Tele-GroteskNor" w:hAnsi="Tele-GroteskNor" w:cs="Times New Roman"/>
                <w:b/>
                <w:szCs w:val="24"/>
              </w:rPr>
            </w:pPr>
            <w:r>
              <w:rPr>
                <w:rFonts w:ascii="Tele-GroteskNor" w:hAnsi="Tele-GroteskNor" w:cs="Times New Roman"/>
                <w:b/>
                <w:szCs w:val="24"/>
              </w:rPr>
              <w:t>Kábelbevezetés helymegosztáshoz szolgáltatás Egyszeri Díjak</w:t>
            </w:r>
            <w:r>
              <w:rPr>
                <w:rFonts w:ascii="Tele-GroteskNor" w:hAnsi="Tele-GroteskNor"/>
                <w:b/>
                <w:szCs w:val="24"/>
              </w:rPr>
              <w:t xml:space="preserve"> </w:t>
            </w:r>
          </w:p>
        </w:tc>
        <w:tc>
          <w:tcPr>
            <w:tcW w:w="2268" w:type="dxa"/>
            <w:tcBorders>
              <w:top w:val="single" w:sz="8" w:space="0" w:color="auto"/>
              <w:left w:val="nil"/>
              <w:bottom w:val="single" w:sz="4" w:space="0" w:color="auto"/>
              <w:right w:val="single" w:sz="8" w:space="0" w:color="auto"/>
            </w:tcBorders>
            <w:noWrap/>
            <w:tcMar>
              <w:top w:w="0" w:type="dxa"/>
              <w:left w:w="70" w:type="dxa"/>
              <w:bottom w:w="0" w:type="dxa"/>
              <w:right w:w="70" w:type="dxa"/>
            </w:tcMar>
            <w:vAlign w:val="center"/>
            <w:hideMark/>
          </w:tcPr>
          <w:p w14:paraId="779F8E76" w14:textId="77777777" w:rsidR="00AB1E93" w:rsidRDefault="00AB1E93">
            <w:pPr>
              <w:pStyle w:val="C"/>
              <w:ind w:left="42" w:firstLine="0"/>
              <w:jc w:val="center"/>
              <w:rPr>
                <w:rFonts w:ascii="Tele-GroteskNor" w:hAnsi="Tele-GroteskNor" w:cs="Times New Roman"/>
                <w:b/>
                <w:szCs w:val="24"/>
                <w:lang w:eastAsia="en-US"/>
              </w:rPr>
            </w:pPr>
          </w:p>
        </w:tc>
      </w:tr>
      <w:tr w:rsidR="00AB1E93" w14:paraId="5AA51AA1" w14:textId="77777777" w:rsidTr="00C13DC2">
        <w:trPr>
          <w:trHeight w:val="300"/>
        </w:trPr>
        <w:tc>
          <w:tcPr>
            <w:tcW w:w="1560" w:type="dxa"/>
            <w:tcBorders>
              <w:top w:val="single" w:sz="4" w:space="0" w:color="auto"/>
              <w:left w:val="single" w:sz="4" w:space="0" w:color="auto"/>
              <w:bottom w:val="single" w:sz="4" w:space="0" w:color="auto"/>
              <w:right w:val="single" w:sz="4" w:space="0" w:color="auto"/>
            </w:tcBorders>
            <w:vAlign w:val="center"/>
          </w:tcPr>
          <w:p w14:paraId="5042A74F" w14:textId="77777777" w:rsidR="00AB1E93" w:rsidRDefault="00643A2E" w:rsidP="00C13DC2">
            <w:pPr>
              <w:pStyle w:val="C"/>
              <w:ind w:left="0" w:firstLine="0"/>
              <w:jc w:val="left"/>
              <w:rPr>
                <w:rFonts w:ascii="Tele-GroteskNor" w:hAnsi="Tele-GroteskNor"/>
                <w:szCs w:val="24"/>
              </w:rPr>
            </w:pPr>
            <w:r>
              <w:rPr>
                <w:rFonts w:ascii="Tele-GroteskNor" w:hAnsi="Tele-GroteskNor"/>
                <w:szCs w:val="24"/>
              </w:rPr>
              <w:t>4.1.1</w:t>
            </w:r>
          </w:p>
        </w:tc>
        <w:tc>
          <w:tcPr>
            <w:tcW w:w="4178"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E533EC5" w14:textId="729EC877" w:rsidR="00AB1E93" w:rsidRDefault="00643A2E" w:rsidP="00C13DC2">
            <w:pPr>
              <w:pStyle w:val="C"/>
              <w:ind w:left="0" w:firstLine="0"/>
              <w:jc w:val="left"/>
              <w:rPr>
                <w:rFonts w:ascii="Tele-GroteskNor" w:hAnsi="Tele-GroteskNor" w:cs="Times New Roman"/>
                <w:szCs w:val="24"/>
              </w:rPr>
            </w:pPr>
            <w:r>
              <w:rPr>
                <w:rFonts w:ascii="Tele-GroteskNor" w:hAnsi="Tele-GroteskNor"/>
                <w:szCs w:val="24"/>
              </w:rPr>
              <w:t>Fehérvári út - 1117 Budapest, Fehérvári út 68-70.</w:t>
            </w:r>
            <w:r w:rsidR="00C27CAE">
              <w:rPr>
                <w:rFonts w:ascii="Tele-GroteskNor" w:hAnsi="Tele-GroteskNor"/>
                <w:szCs w:val="24"/>
              </w:rPr>
              <w:t xml:space="preserve"> és Dataplex – 1087 Budapest, Asztalos Sándor u. 13.</w:t>
            </w:r>
          </w:p>
        </w:tc>
        <w:tc>
          <w:tcPr>
            <w:tcW w:w="2268"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CF28E55" w14:textId="30EC6085" w:rsidR="00AB1E93" w:rsidRDefault="00C27CAE" w:rsidP="00C27CAE">
            <w:pPr>
              <w:pStyle w:val="C"/>
              <w:ind w:left="42" w:firstLine="0"/>
              <w:jc w:val="center"/>
              <w:rPr>
                <w:rFonts w:ascii="Tele-GroteskNor" w:hAnsi="Tele-GroteskNor" w:cs="Times New Roman"/>
                <w:b/>
                <w:bCs/>
              </w:rPr>
            </w:pPr>
            <w:r>
              <w:rPr>
                <w:rFonts w:ascii="Tele-GroteskNor" w:hAnsi="Tele-GroteskNor" w:cs="Times New Roman"/>
                <w:b/>
                <w:bCs/>
              </w:rPr>
              <w:t>47 200</w:t>
            </w:r>
            <w:r w:rsidR="0A61A726" w:rsidRPr="0A61A726">
              <w:rPr>
                <w:rFonts w:ascii="Tele-GroteskNor" w:hAnsi="Tele-GroteskNor" w:cs="Times New Roman"/>
                <w:b/>
                <w:bCs/>
              </w:rPr>
              <w:t xml:space="preserve"> Ft </w:t>
            </w:r>
          </w:p>
        </w:tc>
      </w:tr>
    </w:tbl>
    <w:p w14:paraId="7818863E" w14:textId="77777777" w:rsidR="00AB1E93" w:rsidRDefault="00AB1E93">
      <w:pPr>
        <w:pStyle w:val="B"/>
        <w:spacing w:after="240"/>
        <w:ind w:left="567" w:firstLine="0"/>
        <w:rPr>
          <w:rFonts w:ascii="Tele-GroteskNor" w:hAnsi="Tele-GroteskNor"/>
          <w:sz w:val="24"/>
          <w:szCs w:val="24"/>
        </w:rPr>
      </w:pPr>
    </w:p>
    <w:p w14:paraId="1E63BFCB" w14:textId="77777777" w:rsidR="00AB1E93" w:rsidRDefault="00643A2E">
      <w:pPr>
        <w:pStyle w:val="Cmsor2"/>
        <w:rPr>
          <w:rFonts w:ascii="Tele-GroteskNor" w:hAnsi="Tele-GroteskNor"/>
          <w:szCs w:val="24"/>
        </w:rPr>
      </w:pPr>
      <w:bookmarkStart w:id="568" w:name="_Toc353180530"/>
      <w:bookmarkStart w:id="569" w:name="_Toc377022287"/>
      <w:bookmarkStart w:id="570" w:name="_Toc517271742"/>
      <w:bookmarkStart w:id="571" w:name="_Toc26531757"/>
      <w:bookmarkEnd w:id="563"/>
      <w:r>
        <w:rPr>
          <w:rFonts w:ascii="Tele-GroteskNor" w:hAnsi="Tele-GroteskNor"/>
          <w:szCs w:val="24"/>
        </w:rPr>
        <w:lastRenderedPageBreak/>
        <w:t>5. Átadás-Átvételi Tesztek Díja</w:t>
      </w:r>
      <w:bookmarkStart w:id="572" w:name="_Toc353180531"/>
      <w:bookmarkStart w:id="573" w:name="_Toc377022288"/>
      <w:bookmarkStart w:id="574" w:name="_Toc517271743"/>
      <w:bookmarkEnd w:id="568"/>
      <w:bookmarkEnd w:id="569"/>
      <w:bookmarkEnd w:id="570"/>
      <w:bookmarkEnd w:id="571"/>
    </w:p>
    <w:p w14:paraId="52F83965" w14:textId="77777777" w:rsidR="00AB1E93" w:rsidRDefault="00643A2E">
      <w:pPr>
        <w:pStyle w:val="Cmsor3"/>
        <w:rPr>
          <w:rFonts w:ascii="Tele-GroteskNor" w:hAnsi="Tele-GroteskNor"/>
          <w:szCs w:val="24"/>
        </w:rPr>
      </w:pPr>
      <w:bookmarkStart w:id="575" w:name="_Toc26531758"/>
      <w:r>
        <w:rPr>
          <w:rFonts w:ascii="Tele-GroteskNor" w:hAnsi="Tele-GroteskNor"/>
          <w:szCs w:val="24"/>
        </w:rPr>
        <w:t>5.1 Egyszeri Díjak</w:t>
      </w:r>
      <w:bookmarkStart w:id="576" w:name="_Toc353180532"/>
      <w:bookmarkEnd w:id="572"/>
      <w:bookmarkEnd w:id="573"/>
      <w:bookmarkEnd w:id="574"/>
      <w:bookmarkEnd w:id="575"/>
    </w:p>
    <w:p w14:paraId="164EE5FC" w14:textId="77777777" w:rsidR="00AB1E93" w:rsidRDefault="00643A2E">
      <w:pPr>
        <w:pStyle w:val="Cmsor4"/>
        <w:rPr>
          <w:rFonts w:ascii="Tele-GroteskNor" w:hAnsi="Tele-GroteskNor"/>
          <w:szCs w:val="24"/>
        </w:rPr>
      </w:pPr>
      <w:r>
        <w:rPr>
          <w:rFonts w:ascii="Tele-GroteskNor" w:hAnsi="Tele-GroteskNor"/>
          <w:szCs w:val="24"/>
        </w:rPr>
        <w:t>5.1.1 Próbavizsgálat (Összekapcsolási Teszt) Díj</w:t>
      </w:r>
      <w:bookmarkEnd w:id="576"/>
    </w:p>
    <w:p w14:paraId="4CBB8224" w14:textId="77777777" w:rsidR="00AB1E93" w:rsidRDefault="00643A2E">
      <w:pPr>
        <w:pStyle w:val="C"/>
        <w:spacing w:after="240"/>
        <w:ind w:left="851" w:firstLine="0"/>
        <w:rPr>
          <w:rFonts w:ascii="Tele-GroteskNor" w:hAnsi="Tele-GroteskNor"/>
          <w:sz w:val="24"/>
          <w:szCs w:val="24"/>
        </w:rPr>
      </w:pPr>
      <w:r>
        <w:rPr>
          <w:rFonts w:ascii="Tele-GroteskNor" w:hAnsi="Tele-GroteskNor"/>
          <w:sz w:val="24"/>
          <w:szCs w:val="24"/>
        </w:rPr>
        <w:t>A Próbavizsgálat Összekapcsolási Teszt Díja a Pilot Központok és a Partner kapcsolástechnikai berendezése együttműködésének ellenőrzésére szolgáló vizsgálatok költségét tartalmazza.</w:t>
      </w:r>
      <w:bookmarkStart w:id="577" w:name="_Toc353180533"/>
    </w:p>
    <w:p w14:paraId="074ACB43" w14:textId="77777777" w:rsidR="00AB1E93" w:rsidRDefault="00643A2E">
      <w:pPr>
        <w:pStyle w:val="A"/>
        <w:spacing w:after="240"/>
        <w:ind w:left="851" w:firstLine="0"/>
        <w:rPr>
          <w:rFonts w:ascii="Tele-GroteskNor" w:hAnsi="Tele-GroteskNor"/>
          <w:sz w:val="24"/>
          <w:szCs w:val="24"/>
        </w:rPr>
      </w:pPr>
      <w:r>
        <w:rPr>
          <w:rFonts w:ascii="Tele-GroteskNor" w:hAnsi="Tele-GroteskNor"/>
          <w:sz w:val="24"/>
          <w:szCs w:val="24"/>
        </w:rPr>
        <w:t>A Próbavizsgálat díja felszámításra kerül az Összekapcsolási Központok minden olyan hardver változása esetén, amely hardver az Összekapcsolás után Magyar Telekom és/vagy a Partner hálózatában első alkalommal kerül alkalmazásra és érinti az Összekapcsolás jelzésrendszerét. Amennyiben az összekapcsolni kívánt berendezés hardver és szoftver változata teljesen azonos egy korábbi Próbavizsgálaton már elfogadott változattal vagy a Magyar Telekom hálózatában is megtalálható, úgy Próbavizsgálat elvégzésére nem kerül sor, így annak díja sem kerül felszámításra.</w:t>
      </w:r>
    </w:p>
    <w:p w14:paraId="0D2E1001" w14:textId="77777777" w:rsidR="00AB1E93" w:rsidRDefault="00643A2E">
      <w:pPr>
        <w:pStyle w:val="A"/>
        <w:spacing w:after="240"/>
        <w:ind w:left="851" w:firstLine="0"/>
        <w:rPr>
          <w:rFonts w:ascii="Tele-GroteskNor" w:hAnsi="Tele-GroteskNor"/>
          <w:sz w:val="24"/>
          <w:szCs w:val="24"/>
        </w:rPr>
      </w:pPr>
      <w:r>
        <w:rPr>
          <w:rFonts w:ascii="Tele-GroteskNor" w:hAnsi="Tele-GroteskNor"/>
          <w:sz w:val="24"/>
          <w:szCs w:val="24"/>
        </w:rPr>
        <w:t xml:space="preserve">Amennyiben (pl. újonnan beállításra kerülő szolgáltatások esetén, amikor még nem tesztelt jelzésrendszeri paraméterek is bevezetésre kerülnek) az Átadás-Átvételi Teszt díjak alapjául szolgáló munkafolyamatok közül nem mindegyik kerül elvégzésre a Próbavizsgálat során, akkor a Partner a Próbavizsgálat díjának csak az elvégzett munkafolyamattal arányos részét köteles megfizetni. </w:t>
      </w:r>
    </w:p>
    <w:p w14:paraId="2E238DB7" w14:textId="41B3C964" w:rsidR="00AB1E93" w:rsidRDefault="00643A2E">
      <w:pPr>
        <w:pStyle w:val="A"/>
        <w:spacing w:after="240"/>
        <w:ind w:left="851" w:firstLine="0"/>
        <w:rPr>
          <w:rFonts w:ascii="Tele-GroteskNor" w:hAnsi="Tele-GroteskNor"/>
          <w:sz w:val="24"/>
          <w:szCs w:val="24"/>
        </w:rPr>
      </w:pPr>
      <w:r>
        <w:rPr>
          <w:rFonts w:ascii="Tele-GroteskNor" w:hAnsi="Tele-GroteskNor"/>
          <w:sz w:val="24"/>
          <w:szCs w:val="24"/>
        </w:rPr>
        <w:t>A Partnernek felróható Fatális vagy Kritikus Hibák esetén a Sikertelen Átadás-Átvételi Tesztek számlázásra kerülnek</w:t>
      </w:r>
      <w:r w:rsidR="0081611C">
        <w:rPr>
          <w:rFonts w:ascii="Tele-GroteskNor" w:hAnsi="Tele-GroteskNor"/>
          <w:sz w:val="24"/>
          <w:szCs w:val="24"/>
        </w:rPr>
        <w:t>.</w:t>
      </w:r>
    </w:p>
    <w:p w14:paraId="07B6ECF7" w14:textId="77777777" w:rsidR="00AB1E93" w:rsidRDefault="00643A2E">
      <w:pPr>
        <w:pStyle w:val="Cmsor4"/>
        <w:rPr>
          <w:rFonts w:ascii="Tele-GroteskNor" w:hAnsi="Tele-GroteskNor"/>
          <w:szCs w:val="24"/>
        </w:rPr>
      </w:pPr>
      <w:r>
        <w:rPr>
          <w:rFonts w:ascii="Tele-GroteskNor" w:hAnsi="Tele-GroteskNor"/>
          <w:szCs w:val="24"/>
        </w:rPr>
        <w:t>5.1.2  Üzembehelyezési Vizsgálat Díj</w:t>
      </w:r>
      <w:bookmarkEnd w:id="577"/>
      <w:r>
        <w:rPr>
          <w:rFonts w:ascii="Tele-GroteskNor" w:hAnsi="Tele-GroteskNor"/>
          <w:szCs w:val="24"/>
        </w:rPr>
        <w:t>a</w:t>
      </w:r>
    </w:p>
    <w:p w14:paraId="3BF9968A" w14:textId="6230A2AD" w:rsidR="00AB1E93" w:rsidRDefault="00643A2E">
      <w:pPr>
        <w:pStyle w:val="C"/>
        <w:spacing w:after="240"/>
        <w:ind w:left="851" w:firstLine="0"/>
        <w:rPr>
          <w:rFonts w:ascii="Tele-GroteskNor" w:hAnsi="Tele-GroteskNor"/>
          <w:sz w:val="24"/>
          <w:szCs w:val="24"/>
        </w:rPr>
      </w:pPr>
      <w:r>
        <w:rPr>
          <w:rFonts w:ascii="Tele-GroteskNor" w:hAnsi="Tele-GroteskNor"/>
          <w:sz w:val="24"/>
          <w:szCs w:val="24"/>
        </w:rPr>
        <w:t>A</w:t>
      </w:r>
      <w:r w:rsidR="00163DFD">
        <w:rPr>
          <w:rFonts w:ascii="Tele-GroteskNor" w:hAnsi="Tele-GroteskNor"/>
          <w:sz w:val="24"/>
          <w:szCs w:val="24"/>
        </w:rPr>
        <w:t>z Üzembehelyezési Vizsgálat</w:t>
      </w:r>
      <w:r>
        <w:rPr>
          <w:rFonts w:ascii="Tele-GroteskNor" w:hAnsi="Tele-GroteskNor"/>
          <w:sz w:val="24"/>
          <w:szCs w:val="24"/>
        </w:rPr>
        <w:t xml:space="preserve"> Díja a Magyar Telekom érintett Összekapcsolási Központja és a Partner érintett Összekapcsolási Központja közötti vizsgálatokra vonatkozó költséget tartalmazza.</w:t>
      </w:r>
    </w:p>
    <w:p w14:paraId="4B635795" w14:textId="77777777" w:rsidR="00AB1E93" w:rsidRDefault="00643A2E">
      <w:pPr>
        <w:pStyle w:val="Cmsor4"/>
        <w:rPr>
          <w:rFonts w:ascii="Tele-GroteskNor" w:hAnsi="Tele-GroteskNor"/>
          <w:szCs w:val="24"/>
        </w:rPr>
      </w:pPr>
      <w:r>
        <w:rPr>
          <w:rFonts w:ascii="Tele-GroteskNor" w:hAnsi="Tele-GroteskNor"/>
          <w:szCs w:val="24"/>
        </w:rPr>
        <w:t>5.1.</w:t>
      </w:r>
      <w:r>
        <w:rPr>
          <w:rFonts w:ascii="Tele-GroteskNor" w:hAnsi="Tele-GroteskNor"/>
          <w:szCs w:val="24"/>
          <w:lang w:val="hu-HU"/>
        </w:rPr>
        <w:t>3</w:t>
      </w:r>
      <w:r>
        <w:rPr>
          <w:rFonts w:ascii="Tele-GroteskNor" w:hAnsi="Tele-GroteskNor"/>
          <w:szCs w:val="24"/>
        </w:rPr>
        <w:t>  Átadás-Átvételi Tesztek Díja</w:t>
      </w:r>
    </w:p>
    <w:p w14:paraId="44F69B9A" w14:textId="77777777" w:rsidR="00AB1E93" w:rsidRDefault="00AB1E93">
      <w:pPr>
        <w:pStyle w:val="C"/>
        <w:spacing w:after="240"/>
        <w:ind w:left="851" w:firstLine="0"/>
        <w:rPr>
          <w:rFonts w:ascii="Tele-GroteskNor" w:hAnsi="Tele-GroteskNor"/>
          <w:sz w:val="24"/>
          <w:szCs w:val="24"/>
        </w:rPr>
      </w:pP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4678"/>
        <w:gridCol w:w="2409"/>
      </w:tblGrid>
      <w:tr w:rsidR="00AB1E93" w14:paraId="17E989F6" w14:textId="77777777">
        <w:trPr>
          <w:trHeight w:val="427"/>
        </w:trPr>
        <w:tc>
          <w:tcPr>
            <w:tcW w:w="992" w:type="dxa"/>
            <w:vAlign w:val="center"/>
          </w:tcPr>
          <w:p w14:paraId="3A6AA1BC" w14:textId="77777777" w:rsidR="00AB1E93" w:rsidRDefault="00643A2E">
            <w:pPr>
              <w:pStyle w:val="A"/>
              <w:ind w:left="0" w:firstLine="0"/>
              <w:jc w:val="left"/>
              <w:rPr>
                <w:rFonts w:ascii="Tele-GroteskNor" w:hAnsi="Tele-GroteskNor"/>
                <w:b/>
                <w:szCs w:val="24"/>
              </w:rPr>
            </w:pPr>
            <w:r>
              <w:rPr>
                <w:rFonts w:ascii="Tele-GroteskNor" w:hAnsi="Tele-GroteskNor"/>
                <w:b/>
                <w:szCs w:val="24"/>
              </w:rPr>
              <w:t>5.1</w:t>
            </w:r>
          </w:p>
        </w:tc>
        <w:tc>
          <w:tcPr>
            <w:tcW w:w="4678" w:type="dxa"/>
            <w:vAlign w:val="center"/>
          </w:tcPr>
          <w:p w14:paraId="513D722E" w14:textId="77777777" w:rsidR="00AB1E93" w:rsidRDefault="00643A2E">
            <w:pPr>
              <w:pStyle w:val="A"/>
              <w:ind w:left="0" w:firstLine="0"/>
              <w:jc w:val="center"/>
              <w:rPr>
                <w:rFonts w:ascii="Tele-GroteskNor" w:hAnsi="Tele-GroteskNor"/>
                <w:b/>
                <w:szCs w:val="24"/>
              </w:rPr>
            </w:pPr>
            <w:r>
              <w:rPr>
                <w:rFonts w:ascii="Tele-GroteskNor" w:hAnsi="Tele-GroteskNor"/>
                <w:b/>
                <w:szCs w:val="24"/>
              </w:rPr>
              <w:t>Egyszeri Díjak</w:t>
            </w:r>
          </w:p>
        </w:tc>
        <w:tc>
          <w:tcPr>
            <w:tcW w:w="2409" w:type="dxa"/>
            <w:vAlign w:val="center"/>
          </w:tcPr>
          <w:p w14:paraId="5F07D11E" w14:textId="77777777" w:rsidR="00AB1E93" w:rsidRDefault="00AB1E93">
            <w:pPr>
              <w:pStyle w:val="A"/>
              <w:ind w:left="0" w:firstLine="0"/>
              <w:jc w:val="center"/>
              <w:rPr>
                <w:rFonts w:ascii="Tele-GroteskNor" w:hAnsi="Tele-GroteskNor"/>
                <w:b/>
                <w:szCs w:val="24"/>
              </w:rPr>
            </w:pPr>
          </w:p>
        </w:tc>
      </w:tr>
      <w:tr w:rsidR="00AB1E93" w14:paraId="1C81C326"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403"/>
        </w:trPr>
        <w:tc>
          <w:tcPr>
            <w:tcW w:w="992" w:type="dxa"/>
            <w:vAlign w:val="center"/>
          </w:tcPr>
          <w:p w14:paraId="7D78CC90" w14:textId="77777777" w:rsidR="00AB1E93" w:rsidRDefault="00643A2E">
            <w:pPr>
              <w:pStyle w:val="Szvegtrzs21"/>
              <w:rPr>
                <w:rFonts w:ascii="Tele-GroteskNor" w:hAnsi="Tele-GroteskNor"/>
                <w:i w:val="0"/>
                <w:szCs w:val="24"/>
              </w:rPr>
            </w:pPr>
            <w:r>
              <w:rPr>
                <w:rFonts w:ascii="Tele-GroteskNor" w:hAnsi="Tele-GroteskNor"/>
                <w:i w:val="0"/>
                <w:szCs w:val="24"/>
              </w:rPr>
              <w:t>5.1.1</w:t>
            </w:r>
          </w:p>
        </w:tc>
        <w:tc>
          <w:tcPr>
            <w:tcW w:w="4678" w:type="dxa"/>
            <w:vAlign w:val="center"/>
          </w:tcPr>
          <w:p w14:paraId="0251ED94" w14:textId="77777777" w:rsidR="00AB1E93" w:rsidRDefault="00643A2E">
            <w:pPr>
              <w:pStyle w:val="A"/>
              <w:ind w:left="0" w:firstLine="0"/>
              <w:jc w:val="center"/>
              <w:rPr>
                <w:rFonts w:ascii="Tele-GroteskNor" w:hAnsi="Tele-GroteskNor"/>
                <w:szCs w:val="24"/>
              </w:rPr>
            </w:pPr>
            <w:r>
              <w:rPr>
                <w:rFonts w:ascii="Tele-GroteskNor" w:hAnsi="Tele-GroteskNor"/>
                <w:szCs w:val="24"/>
              </w:rPr>
              <w:t>Próbavizsgálat Díja</w:t>
            </w:r>
          </w:p>
        </w:tc>
        <w:tc>
          <w:tcPr>
            <w:tcW w:w="2409" w:type="dxa"/>
            <w:vAlign w:val="center"/>
          </w:tcPr>
          <w:p w14:paraId="53222007" w14:textId="6B59C92F" w:rsidR="00AB1E93" w:rsidRDefault="00C27CAE" w:rsidP="00C27CAE">
            <w:pPr>
              <w:pStyle w:val="A"/>
              <w:ind w:left="0" w:firstLine="0"/>
              <w:jc w:val="center"/>
              <w:rPr>
                <w:rFonts w:ascii="Tele-GroteskNor" w:hAnsi="Tele-GroteskNor"/>
                <w:szCs w:val="24"/>
              </w:rPr>
            </w:pPr>
            <w:r>
              <w:rPr>
                <w:rFonts w:ascii="Tele-GroteskNor" w:hAnsi="Tele-GroteskNor"/>
                <w:b/>
                <w:szCs w:val="24"/>
              </w:rPr>
              <w:t>847 560</w:t>
            </w:r>
            <w:r w:rsidR="00643A2E">
              <w:rPr>
                <w:rFonts w:ascii="Tele-GroteskNor" w:hAnsi="Tele-GroteskNor"/>
                <w:b/>
                <w:szCs w:val="24"/>
              </w:rPr>
              <w:t xml:space="preserve"> Ft</w:t>
            </w:r>
          </w:p>
        </w:tc>
      </w:tr>
      <w:tr w:rsidR="00AB1E93" w14:paraId="0CA78AB8"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404"/>
        </w:trPr>
        <w:tc>
          <w:tcPr>
            <w:tcW w:w="992" w:type="dxa"/>
            <w:vAlign w:val="center"/>
          </w:tcPr>
          <w:p w14:paraId="1BE5C85C" w14:textId="77777777" w:rsidR="00AB1E93" w:rsidRDefault="00643A2E">
            <w:pPr>
              <w:pStyle w:val="Szvegtrzs21"/>
              <w:rPr>
                <w:rFonts w:ascii="Tele-GroteskNor" w:hAnsi="Tele-GroteskNor"/>
                <w:i w:val="0"/>
                <w:szCs w:val="24"/>
              </w:rPr>
            </w:pPr>
            <w:r>
              <w:rPr>
                <w:rFonts w:ascii="Tele-GroteskNor" w:hAnsi="Tele-GroteskNor"/>
                <w:i w:val="0"/>
                <w:szCs w:val="24"/>
              </w:rPr>
              <w:t>5.1.2</w:t>
            </w:r>
          </w:p>
        </w:tc>
        <w:tc>
          <w:tcPr>
            <w:tcW w:w="4678" w:type="dxa"/>
            <w:vAlign w:val="center"/>
          </w:tcPr>
          <w:p w14:paraId="47E31D71" w14:textId="77777777" w:rsidR="00AB1E93" w:rsidRDefault="00643A2E">
            <w:pPr>
              <w:pStyle w:val="A"/>
              <w:ind w:left="0" w:firstLine="0"/>
              <w:jc w:val="center"/>
              <w:rPr>
                <w:rFonts w:ascii="Tele-GroteskNor" w:hAnsi="Tele-GroteskNor"/>
                <w:szCs w:val="24"/>
              </w:rPr>
            </w:pPr>
            <w:r>
              <w:rPr>
                <w:rFonts w:ascii="Tele-GroteskNor" w:hAnsi="Tele-GroteskNor"/>
                <w:szCs w:val="24"/>
              </w:rPr>
              <w:t>Üzembehelyezési Vizsgálat Díja</w:t>
            </w:r>
          </w:p>
        </w:tc>
        <w:tc>
          <w:tcPr>
            <w:tcW w:w="2409" w:type="dxa"/>
            <w:vAlign w:val="center"/>
          </w:tcPr>
          <w:p w14:paraId="31548FB5" w14:textId="6E87FC1F" w:rsidR="00AB1E93" w:rsidRDefault="00C27CAE" w:rsidP="00C27CAE">
            <w:pPr>
              <w:pStyle w:val="A"/>
              <w:ind w:left="0" w:firstLine="0"/>
              <w:jc w:val="center"/>
              <w:rPr>
                <w:rFonts w:ascii="Tele-GroteskNor" w:hAnsi="Tele-GroteskNor"/>
                <w:szCs w:val="24"/>
              </w:rPr>
            </w:pPr>
            <w:r>
              <w:rPr>
                <w:rFonts w:ascii="Tele-GroteskNor" w:hAnsi="Tele-GroteskNor"/>
                <w:b/>
                <w:szCs w:val="24"/>
              </w:rPr>
              <w:t>322 880</w:t>
            </w:r>
            <w:r w:rsidR="00643A2E">
              <w:rPr>
                <w:rFonts w:ascii="Tele-GroteskNor" w:hAnsi="Tele-GroteskNor"/>
                <w:b/>
                <w:szCs w:val="24"/>
              </w:rPr>
              <w:t xml:space="preserve"> Ft</w:t>
            </w:r>
          </w:p>
        </w:tc>
      </w:tr>
    </w:tbl>
    <w:p w14:paraId="41508A3C" w14:textId="77777777" w:rsidR="00AB1E93" w:rsidRDefault="00AB1E93">
      <w:pPr>
        <w:rPr>
          <w:rFonts w:ascii="Tele-GroteskNor" w:hAnsi="Tele-GroteskNor"/>
        </w:rPr>
      </w:pPr>
      <w:bookmarkStart w:id="578" w:name="_Toc536335826"/>
      <w:bookmarkStart w:id="579" w:name="_Toc353180534"/>
    </w:p>
    <w:p w14:paraId="4B3B1F29" w14:textId="77777777" w:rsidR="00AB1E93" w:rsidRDefault="00643A2E">
      <w:pPr>
        <w:pStyle w:val="Cmsor4"/>
        <w:rPr>
          <w:rFonts w:ascii="Tele-GroteskNor" w:hAnsi="Tele-GroteskNor"/>
          <w:szCs w:val="24"/>
        </w:rPr>
      </w:pPr>
      <w:bookmarkStart w:id="580" w:name="_Toc377022289"/>
      <w:bookmarkStart w:id="581" w:name="_Toc517271744"/>
      <w:r>
        <w:rPr>
          <w:rFonts w:ascii="Tele-GroteskNor" w:hAnsi="Tele-GroteskNor"/>
          <w:szCs w:val="24"/>
        </w:rPr>
        <w:t>5.1.4. Magyar Telekom hálózatfejlesztése miatt szükségessé vált az Átadás-Átvételi Tesztek díjazása</w:t>
      </w:r>
    </w:p>
    <w:p w14:paraId="62632D3C" w14:textId="77777777" w:rsidR="00AB1E93" w:rsidRDefault="00643A2E">
      <w:pPr>
        <w:pStyle w:val="C"/>
        <w:spacing w:after="240"/>
        <w:ind w:left="851" w:firstLine="0"/>
        <w:rPr>
          <w:rFonts w:ascii="Tele-GroteskNor" w:hAnsi="Tele-GroteskNor"/>
          <w:sz w:val="24"/>
          <w:szCs w:val="24"/>
        </w:rPr>
      </w:pPr>
      <w:r>
        <w:rPr>
          <w:rFonts w:ascii="Tele-GroteskNor" w:hAnsi="Tele-GroteskNor"/>
          <w:sz w:val="24"/>
          <w:szCs w:val="24"/>
        </w:rPr>
        <w:t>Amennyiben a Magyar Telekom hálózatfejlesztése miatt szükségessé válik az Átadás-Átvételi Tesztek ismételt elvégzése,</w:t>
      </w:r>
    </w:p>
    <w:p w14:paraId="4DA8D33D" w14:textId="77777777" w:rsidR="00AB1E93" w:rsidRDefault="00643A2E">
      <w:pPr>
        <w:pStyle w:val="b0"/>
        <w:ind w:left="1276"/>
        <w:rPr>
          <w:rFonts w:ascii="Tele-GroteskEENor" w:hAnsi="Tele-GroteskEENor"/>
          <w:sz w:val="24"/>
        </w:rPr>
      </w:pPr>
      <w:r>
        <w:rPr>
          <w:rFonts w:ascii="Tele-GroteskEENor" w:hAnsi="Tele-GroteskEENor"/>
          <w:b/>
          <w:sz w:val="24"/>
        </w:rPr>
        <w:t>a) </w:t>
      </w:r>
      <w:r>
        <w:rPr>
          <w:rFonts w:ascii="Tele-GroteskEENor" w:hAnsi="Tele-GroteskEENor"/>
          <w:sz w:val="24"/>
        </w:rPr>
        <w:t>a Magyar Telekom saját költségén végzi el a szükséges Teszteket; és</w:t>
      </w:r>
    </w:p>
    <w:p w14:paraId="43D6B1D6" w14:textId="77777777" w:rsidR="00AB1E93" w:rsidRDefault="00AB1E93">
      <w:pPr>
        <w:pStyle w:val="b0"/>
        <w:ind w:left="1276"/>
        <w:rPr>
          <w:rFonts w:ascii="Tele-GroteskEENor" w:hAnsi="Tele-GroteskEENor"/>
          <w:sz w:val="24"/>
        </w:rPr>
      </w:pPr>
    </w:p>
    <w:p w14:paraId="17BC110F" w14:textId="77777777" w:rsidR="00AB1E93" w:rsidRDefault="00643A2E">
      <w:pPr>
        <w:pStyle w:val="b0"/>
        <w:ind w:left="1276"/>
        <w:rPr>
          <w:rFonts w:ascii="Tele-GroteskEENor" w:hAnsi="Tele-GroteskEENor"/>
          <w:sz w:val="24"/>
        </w:rPr>
      </w:pPr>
      <w:r>
        <w:rPr>
          <w:rFonts w:ascii="Tele-GroteskEENor" w:hAnsi="Tele-GroteskEENor"/>
          <w:b/>
          <w:sz w:val="24"/>
        </w:rPr>
        <w:lastRenderedPageBreak/>
        <w:t>b) </w:t>
      </w:r>
      <w:r>
        <w:rPr>
          <w:rFonts w:ascii="Tele-GroteskEENor" w:hAnsi="Tele-GroteskEENor"/>
          <w:sz w:val="24"/>
        </w:rPr>
        <w:t>a Partner jogosult az ilyen Átadás-Átvételi Tesztekben való együttműködés kapcsán a saját oldalán felmerült igazolt költségeket érvényesíteni.</w:t>
      </w:r>
    </w:p>
    <w:p w14:paraId="17DBC151" w14:textId="77777777" w:rsidR="00AB1E93" w:rsidRDefault="00AB1E93">
      <w:pPr>
        <w:pStyle w:val="b0"/>
        <w:ind w:left="993"/>
        <w:rPr>
          <w:rFonts w:ascii="Tele-GroteskEENor" w:hAnsi="Tele-GroteskEENor"/>
          <w:sz w:val="24"/>
        </w:rPr>
      </w:pPr>
    </w:p>
    <w:p w14:paraId="1CD51C87" w14:textId="77777777" w:rsidR="00AB1E93" w:rsidRDefault="00643A2E">
      <w:pPr>
        <w:pStyle w:val="Cmsor2"/>
        <w:rPr>
          <w:rFonts w:ascii="Tele-GroteskNor" w:hAnsi="Tele-GroteskNor"/>
          <w:szCs w:val="24"/>
        </w:rPr>
      </w:pPr>
      <w:bookmarkStart w:id="582" w:name="_Toc26531759"/>
      <w:r>
        <w:rPr>
          <w:rFonts w:ascii="Tele-GroteskNor" w:hAnsi="Tele-GroteskNor"/>
          <w:szCs w:val="24"/>
        </w:rPr>
        <w:t xml:space="preserve">6. Forgalmi </w:t>
      </w:r>
      <w:r>
        <w:rPr>
          <w:rFonts w:ascii="Tele-GroteskNor" w:hAnsi="Tele-GroteskNor"/>
          <w:szCs w:val="24"/>
          <w:lang w:val="hu-HU"/>
        </w:rPr>
        <w:t>Szo</w:t>
      </w:r>
      <w:r>
        <w:rPr>
          <w:rFonts w:ascii="Tele-GroteskNor" w:hAnsi="Tele-GroteskNor"/>
          <w:szCs w:val="24"/>
        </w:rPr>
        <w:t>lgáltatásokra vonatkozó Díjak</w:t>
      </w:r>
      <w:bookmarkStart w:id="583" w:name="_Toc536335828"/>
      <w:bookmarkStart w:id="584" w:name="_Toc353180535"/>
      <w:bookmarkEnd w:id="578"/>
      <w:bookmarkEnd w:id="579"/>
      <w:bookmarkEnd w:id="580"/>
      <w:bookmarkEnd w:id="581"/>
      <w:bookmarkEnd w:id="582"/>
    </w:p>
    <w:p w14:paraId="41115F21" w14:textId="77777777" w:rsidR="00AB1E93" w:rsidRDefault="00643A2E">
      <w:pPr>
        <w:pStyle w:val="Cmsor3"/>
        <w:rPr>
          <w:rFonts w:ascii="Tele-GroteskNor" w:hAnsi="Tele-GroteskNor"/>
          <w:szCs w:val="24"/>
        </w:rPr>
      </w:pPr>
      <w:bookmarkStart w:id="585" w:name="_Toc26531760"/>
      <w:r>
        <w:rPr>
          <w:rFonts w:ascii="Tele-GroteskNor" w:hAnsi="Tele-GroteskNor"/>
          <w:szCs w:val="24"/>
        </w:rPr>
        <w:t>6.1 Hívásvégződtetés Forgalmi Szolgáltatás Díj</w:t>
      </w:r>
      <w:bookmarkEnd w:id="583"/>
      <w:bookmarkEnd w:id="584"/>
      <w:bookmarkEnd w:id="585"/>
    </w:p>
    <w:p w14:paraId="53C075CC" w14:textId="77777777" w:rsidR="00AB1E93" w:rsidRDefault="00643A2E">
      <w:pPr>
        <w:autoSpaceDE w:val="0"/>
        <w:autoSpaceDN w:val="0"/>
        <w:spacing w:after="240"/>
        <w:ind w:left="567"/>
        <w:jc w:val="both"/>
        <w:rPr>
          <w:rFonts w:ascii="Tele-GroteskNor" w:hAnsi="Tele-GroteskNor"/>
          <w:sz w:val="24"/>
          <w:szCs w:val="24"/>
        </w:rPr>
      </w:pPr>
      <w:r>
        <w:rPr>
          <w:rFonts w:ascii="Tele-GroteskNor" w:hAnsi="Tele-GroteskNor"/>
          <w:sz w:val="24"/>
          <w:szCs w:val="24"/>
        </w:rPr>
        <w:t xml:space="preserve">Forgalmi Szolgáltatás igénybevételének kezdő időpontjáról a Magyar Telekom kapcsolattartója e-mail útján értesíti Partnert. Ez az az időpont, amelytől </w:t>
      </w:r>
    </w:p>
    <w:p w14:paraId="57FA3141" w14:textId="77777777" w:rsidR="00AB1E93" w:rsidRDefault="00643A2E">
      <w:pPr>
        <w:pStyle w:val="b0"/>
        <w:ind w:left="993"/>
        <w:rPr>
          <w:rFonts w:ascii="Tele-GroteskEENor" w:hAnsi="Tele-GroteskEENor"/>
          <w:sz w:val="24"/>
        </w:rPr>
      </w:pPr>
      <w:r>
        <w:rPr>
          <w:rFonts w:ascii="Tele-GroteskEENor" w:hAnsi="Tele-GroteskEENor"/>
          <w:b/>
          <w:sz w:val="24"/>
        </w:rPr>
        <w:t>a) </w:t>
      </w:r>
      <w:r>
        <w:rPr>
          <w:rFonts w:ascii="Tele-GroteskEENor" w:hAnsi="Tele-GroteskEENor"/>
          <w:sz w:val="24"/>
        </w:rPr>
        <w:t>egy új Összekapcsolási Pont Földrajzi Helyen műszakilag újonnan üzembe helyezett új Összekapcsolás esetén; illetve</w:t>
      </w:r>
    </w:p>
    <w:p w14:paraId="6F8BD81B" w14:textId="77777777" w:rsidR="00AB1E93" w:rsidRDefault="00AB1E93">
      <w:pPr>
        <w:pStyle w:val="b0"/>
        <w:ind w:left="993"/>
        <w:rPr>
          <w:rFonts w:ascii="Tele-GroteskEENor" w:hAnsi="Tele-GroteskEENor"/>
          <w:sz w:val="24"/>
        </w:rPr>
      </w:pPr>
    </w:p>
    <w:p w14:paraId="540AB923" w14:textId="77777777" w:rsidR="00AB1E93" w:rsidRDefault="00643A2E">
      <w:pPr>
        <w:pStyle w:val="b0"/>
        <w:ind w:left="993"/>
        <w:rPr>
          <w:rFonts w:ascii="Tele-GroteskEENor" w:hAnsi="Tele-GroteskEENor"/>
          <w:sz w:val="24"/>
        </w:rPr>
      </w:pPr>
      <w:r>
        <w:rPr>
          <w:rFonts w:ascii="Tele-GroteskEENor" w:hAnsi="Tele-GroteskEENor"/>
          <w:b/>
          <w:sz w:val="24"/>
        </w:rPr>
        <w:t>b) </w:t>
      </w:r>
      <w:r>
        <w:rPr>
          <w:rFonts w:ascii="Tele-GroteskEENor" w:hAnsi="Tele-GroteskEENor"/>
          <w:sz w:val="24"/>
        </w:rPr>
        <w:t>már forgalmat bonyolító Csatlakozó linken/nyalábon;</w:t>
      </w:r>
    </w:p>
    <w:p w14:paraId="2613E9C1" w14:textId="77777777" w:rsidR="00AB1E93" w:rsidRDefault="00AB1E93">
      <w:pPr>
        <w:pStyle w:val="b0"/>
        <w:ind w:left="993"/>
        <w:rPr>
          <w:rFonts w:ascii="Tele-GroteskNor" w:hAnsi="Tele-GroteskNor"/>
          <w:sz w:val="24"/>
        </w:rPr>
      </w:pPr>
    </w:p>
    <w:p w14:paraId="3FA5F121" w14:textId="77777777" w:rsidR="00AB1E93" w:rsidRDefault="00643A2E">
      <w:pPr>
        <w:autoSpaceDE w:val="0"/>
        <w:autoSpaceDN w:val="0"/>
        <w:spacing w:after="240"/>
        <w:ind w:left="567"/>
        <w:jc w:val="both"/>
        <w:rPr>
          <w:rFonts w:ascii="Tele-GroteskNor" w:hAnsi="Tele-GroteskNor"/>
          <w:sz w:val="24"/>
          <w:szCs w:val="24"/>
        </w:rPr>
      </w:pPr>
      <w:r>
        <w:rPr>
          <w:rFonts w:ascii="Tele-GroteskNor" w:hAnsi="Tele-GroteskNor"/>
          <w:sz w:val="24"/>
          <w:szCs w:val="24"/>
        </w:rPr>
        <w:t>a szolgáltatás igénybe vehető, illetve amelytől kezdve a Magyar Telekomot a Forgalmi Szolgáltatás igénybevételéért díj illeti meg.</w:t>
      </w:r>
    </w:p>
    <w:p w14:paraId="3A27A8BA" w14:textId="4BF07CC7" w:rsidR="00AB1E93" w:rsidRDefault="00643A2E">
      <w:pPr>
        <w:autoSpaceDE w:val="0"/>
        <w:autoSpaceDN w:val="0"/>
        <w:spacing w:after="240"/>
        <w:ind w:left="567"/>
        <w:jc w:val="both"/>
        <w:rPr>
          <w:rFonts w:ascii="Tele-GroteskNor" w:hAnsi="Tele-GroteskNor"/>
          <w:sz w:val="24"/>
          <w:szCs w:val="24"/>
        </w:rPr>
      </w:pPr>
      <w:r>
        <w:rPr>
          <w:rFonts w:ascii="Tele-GroteskNor" w:hAnsi="Tele-GroteskNor"/>
          <w:sz w:val="24"/>
          <w:szCs w:val="24"/>
        </w:rPr>
        <w:t xml:space="preserve">A </w:t>
      </w:r>
      <w:r>
        <w:rPr>
          <w:rFonts w:ascii="Tele-GroteskNor" w:hAnsi="Tele-GroteskNor"/>
          <w:iCs/>
          <w:sz w:val="24"/>
          <w:szCs w:val="24"/>
        </w:rPr>
        <w:t xml:space="preserve">Hívásvégződtetés Forgalmi Szolgáltatás Díja tartalmazza </w:t>
      </w:r>
      <w:r>
        <w:rPr>
          <w:rFonts w:ascii="Tele-GroteskNor" w:hAnsi="Tele-GroteskNor"/>
          <w:sz w:val="24"/>
          <w:szCs w:val="24"/>
        </w:rPr>
        <w:t xml:space="preserve">a </w:t>
      </w:r>
      <w:r w:rsidR="005205D7">
        <w:rPr>
          <w:rFonts w:ascii="Tele-GroteskNor" w:hAnsi="Tele-GroteskNor"/>
          <w:iCs/>
          <w:sz w:val="24"/>
          <w:szCs w:val="24"/>
        </w:rPr>
        <w:t>Felhatalmazáson alapuló Rendeletben meghatározott vezetékes hívásvégződtetési szolgáltatás</w:t>
      </w:r>
      <w:r>
        <w:rPr>
          <w:rFonts w:ascii="Tele-GroteskNor" w:hAnsi="Tele-GroteskNor"/>
          <w:iCs/>
          <w:sz w:val="24"/>
          <w:szCs w:val="24"/>
        </w:rPr>
        <w:t xml:space="preserve"> költségét. </w:t>
      </w:r>
      <w:r>
        <w:rPr>
          <w:rFonts w:ascii="Tele-GroteskNor" w:hAnsi="Tele-GroteskNor"/>
          <w:sz w:val="24"/>
          <w:szCs w:val="24"/>
        </w:rPr>
        <w:t xml:space="preserve">Partner </w:t>
      </w:r>
      <w:r>
        <w:rPr>
          <w:rFonts w:ascii="Tele-GroteskNor" w:hAnsi="Tele-GroteskNor"/>
          <w:iCs/>
          <w:sz w:val="24"/>
          <w:szCs w:val="24"/>
        </w:rPr>
        <w:t>minden</w:t>
      </w:r>
      <w:r w:rsidR="005205D7">
        <w:rPr>
          <w:rFonts w:ascii="Tele-GroteskNor" w:hAnsi="Tele-GroteskNor"/>
          <w:iCs/>
          <w:sz w:val="24"/>
          <w:szCs w:val="24"/>
        </w:rPr>
        <w:t>, a Felhatalmazáson alapuló Rendelet 1. cikke szerint meghatározott hívószámról érkező</w:t>
      </w:r>
      <w:r>
        <w:rPr>
          <w:rFonts w:ascii="Tele-GroteskNor" w:hAnsi="Tele-GroteskNor"/>
          <w:iCs/>
          <w:sz w:val="24"/>
          <w:szCs w:val="24"/>
        </w:rPr>
        <w:t xml:space="preserve"> sikeres Hívás vonatkozásában köteles a Magyar Telekomnak </w:t>
      </w:r>
      <w:r>
        <w:rPr>
          <w:rFonts w:ascii="Tele-GroteskNor" w:hAnsi="Tele-GroteskNor"/>
          <w:sz w:val="24"/>
          <w:szCs w:val="24"/>
        </w:rPr>
        <w:t xml:space="preserve">a Hívásvégződtetés </w:t>
      </w:r>
      <w:r>
        <w:rPr>
          <w:rFonts w:ascii="Tele-GroteskNor" w:hAnsi="Tele-GroteskNor"/>
          <w:iCs/>
          <w:sz w:val="24"/>
          <w:szCs w:val="24"/>
        </w:rPr>
        <w:t>Forgalmi Szolgáltatásra érvényes dijakat megfizetni.</w:t>
      </w:r>
      <w:r w:rsidR="005205D7">
        <w:rPr>
          <w:rFonts w:ascii="Tele-GroteskNor" w:hAnsi="Tele-GroteskNor"/>
          <w:iCs/>
          <w:sz w:val="24"/>
          <w:szCs w:val="24"/>
        </w:rPr>
        <w:t xml:space="preserve"> A </w:t>
      </w:r>
      <w:r w:rsidR="00AA0B78">
        <w:rPr>
          <w:rFonts w:ascii="Tele-GroteskNor" w:hAnsi="Tele-GroteskNor"/>
          <w:iCs/>
          <w:sz w:val="24"/>
          <w:szCs w:val="24"/>
        </w:rPr>
        <w:t xml:space="preserve">6.1 pontban meghatározott </w:t>
      </w:r>
      <w:r w:rsidR="005205D7">
        <w:rPr>
          <w:rFonts w:ascii="Tele-GroteskNor" w:hAnsi="Tele-GroteskNor"/>
          <w:iCs/>
          <w:sz w:val="24"/>
          <w:szCs w:val="24"/>
        </w:rPr>
        <w:t>Hívásvégződtetés Forgalmi Szolgáltatás Díja</w:t>
      </w:r>
      <w:r w:rsidR="00AA0B78">
        <w:rPr>
          <w:rFonts w:ascii="Tele-GroteskNor" w:hAnsi="Tele-GroteskNor"/>
          <w:iCs/>
          <w:sz w:val="24"/>
          <w:szCs w:val="24"/>
        </w:rPr>
        <w:t xml:space="preserve"> 2021. július 1. napjától alkalmazandó,</w:t>
      </w:r>
      <w:r w:rsidR="008E2AF5">
        <w:rPr>
          <w:rFonts w:ascii="Tele-GroteskNor" w:hAnsi="Tele-GroteskNor"/>
          <w:iCs/>
          <w:sz w:val="24"/>
          <w:szCs w:val="24"/>
        </w:rPr>
        <w:t xml:space="preserve"> és</w:t>
      </w:r>
      <w:r w:rsidR="005205D7">
        <w:rPr>
          <w:rFonts w:ascii="Tele-GroteskNor" w:hAnsi="Tele-GroteskNor"/>
          <w:iCs/>
          <w:sz w:val="24"/>
          <w:szCs w:val="24"/>
        </w:rPr>
        <w:t xml:space="preserve"> a Felhatalmazáson alapuló Rendelet 1. cikk (5) bekezdésében foglaltaknak megfelelően kerül kiszámlázásra.</w:t>
      </w:r>
    </w:p>
    <w:tbl>
      <w:tblPr>
        <w:tblW w:w="0" w:type="auto"/>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5103"/>
        <w:gridCol w:w="2268"/>
      </w:tblGrid>
      <w:tr w:rsidR="00AB1E93" w14:paraId="09485002" w14:textId="77777777">
        <w:trPr>
          <w:trHeight w:val="213"/>
        </w:trPr>
        <w:tc>
          <w:tcPr>
            <w:tcW w:w="992" w:type="dxa"/>
          </w:tcPr>
          <w:p w14:paraId="1037B8A3" w14:textId="77777777" w:rsidR="00AB1E93" w:rsidRDefault="00AB1E93">
            <w:pPr>
              <w:pStyle w:val="B"/>
              <w:spacing w:line="360" w:lineRule="auto"/>
              <w:ind w:left="0" w:firstLine="0"/>
              <w:rPr>
                <w:rFonts w:ascii="Tele-GroteskNor" w:hAnsi="Tele-GroteskNor"/>
                <w:szCs w:val="24"/>
              </w:rPr>
            </w:pPr>
          </w:p>
        </w:tc>
        <w:tc>
          <w:tcPr>
            <w:tcW w:w="5103" w:type="dxa"/>
            <w:vAlign w:val="center"/>
          </w:tcPr>
          <w:p w14:paraId="43FB8B2A" w14:textId="77777777" w:rsidR="00AB1E93" w:rsidRDefault="00643A2E">
            <w:pPr>
              <w:pStyle w:val="A"/>
              <w:ind w:left="0" w:firstLine="0"/>
              <w:jc w:val="left"/>
              <w:rPr>
                <w:rFonts w:ascii="Tele-GroteskNor" w:hAnsi="Tele-GroteskNor"/>
                <w:b/>
                <w:szCs w:val="24"/>
              </w:rPr>
            </w:pPr>
            <w:r>
              <w:rPr>
                <w:rFonts w:ascii="Tele-GroteskNor" w:hAnsi="Tele-GroteskNor"/>
                <w:b/>
                <w:szCs w:val="24"/>
              </w:rPr>
              <w:t>Forgalmi Szolgáltatások</w:t>
            </w:r>
          </w:p>
        </w:tc>
        <w:tc>
          <w:tcPr>
            <w:tcW w:w="2268" w:type="dxa"/>
            <w:vAlign w:val="center"/>
          </w:tcPr>
          <w:p w14:paraId="691DADB5" w14:textId="63EFB249" w:rsidR="00AB1E93" w:rsidRDefault="005205D7">
            <w:pPr>
              <w:pStyle w:val="A"/>
              <w:ind w:left="0" w:firstLine="0"/>
              <w:jc w:val="center"/>
              <w:rPr>
                <w:rFonts w:ascii="Tele-GroteskNor" w:hAnsi="Tele-GroteskNor"/>
                <w:b/>
                <w:szCs w:val="24"/>
              </w:rPr>
            </w:pPr>
            <w:r>
              <w:rPr>
                <w:rFonts w:ascii="Tele-GroteskNor" w:hAnsi="Tele-GroteskNor"/>
                <w:b/>
                <w:szCs w:val="24"/>
              </w:rPr>
              <w:t>Díj</w:t>
            </w:r>
          </w:p>
        </w:tc>
      </w:tr>
      <w:tr w:rsidR="00AB1E93" w14:paraId="4C9EE23A" w14:textId="77777777">
        <w:trPr>
          <w:trHeight w:val="125"/>
        </w:trPr>
        <w:tc>
          <w:tcPr>
            <w:tcW w:w="992" w:type="dxa"/>
            <w:vAlign w:val="center"/>
          </w:tcPr>
          <w:p w14:paraId="0E2FAFE1" w14:textId="77777777" w:rsidR="00AB1E93" w:rsidRDefault="00643A2E">
            <w:pPr>
              <w:pStyle w:val="A"/>
              <w:ind w:left="0" w:firstLine="0"/>
              <w:jc w:val="left"/>
              <w:rPr>
                <w:rFonts w:ascii="Tele-GroteskNor" w:hAnsi="Tele-GroteskNor"/>
                <w:szCs w:val="24"/>
              </w:rPr>
            </w:pPr>
            <w:r>
              <w:rPr>
                <w:rFonts w:ascii="Tele-GroteskNor" w:hAnsi="Tele-GroteskNor"/>
                <w:szCs w:val="24"/>
              </w:rPr>
              <w:t>6.1.</w:t>
            </w:r>
          </w:p>
        </w:tc>
        <w:tc>
          <w:tcPr>
            <w:tcW w:w="5103" w:type="dxa"/>
          </w:tcPr>
          <w:p w14:paraId="165E64BF" w14:textId="77777777" w:rsidR="00AB1E93" w:rsidRDefault="00643A2E">
            <w:pPr>
              <w:pStyle w:val="A"/>
              <w:ind w:left="0" w:firstLine="0"/>
              <w:jc w:val="left"/>
              <w:rPr>
                <w:rFonts w:ascii="Tele-GroteskNor" w:hAnsi="Tele-GroteskNor"/>
                <w:szCs w:val="24"/>
              </w:rPr>
            </w:pPr>
            <w:r>
              <w:rPr>
                <w:rFonts w:ascii="Tele-GroteskNor" w:hAnsi="Tele-GroteskNor"/>
                <w:szCs w:val="24"/>
              </w:rPr>
              <w:t>Hívásvégződtetés Forgalmi Szolgáltatás Díja</w:t>
            </w:r>
          </w:p>
        </w:tc>
        <w:tc>
          <w:tcPr>
            <w:tcW w:w="2268" w:type="dxa"/>
            <w:vAlign w:val="center"/>
          </w:tcPr>
          <w:p w14:paraId="243F3D50" w14:textId="7D978C1B" w:rsidR="00AB1E93" w:rsidRDefault="005205D7">
            <w:pPr>
              <w:pStyle w:val="A"/>
              <w:ind w:left="0" w:firstLine="0"/>
              <w:jc w:val="center"/>
              <w:rPr>
                <w:rFonts w:ascii="Tele-GroteskNor" w:hAnsi="Tele-GroteskNor"/>
                <w:b/>
                <w:szCs w:val="24"/>
              </w:rPr>
            </w:pPr>
            <w:r w:rsidRPr="005205D7">
              <w:rPr>
                <w:rFonts w:ascii="Tele-GroteskNor" w:hAnsi="Tele-GroteskNor"/>
                <w:szCs w:val="24"/>
              </w:rPr>
              <w:t>a Felhatalmazáson alapuló Rendelet 3. és 5. cikkében foglaltak szerint meghatározott díj</w:t>
            </w:r>
          </w:p>
        </w:tc>
      </w:tr>
    </w:tbl>
    <w:p w14:paraId="687C6DE0" w14:textId="77777777" w:rsidR="00AB1E93" w:rsidRDefault="00AB1E93">
      <w:pPr>
        <w:pStyle w:val="C"/>
        <w:ind w:left="567" w:firstLine="0"/>
        <w:rPr>
          <w:rFonts w:ascii="Tele-GroteskNor" w:hAnsi="Tele-GroteskNor"/>
          <w:szCs w:val="24"/>
        </w:rPr>
      </w:pPr>
      <w:bookmarkStart w:id="586" w:name="_Hlk521086909"/>
      <w:bookmarkStart w:id="587" w:name="_Toc304363596"/>
      <w:bookmarkStart w:id="588" w:name="_Toc536335830"/>
    </w:p>
    <w:bookmarkEnd w:id="586"/>
    <w:p w14:paraId="128784F5" w14:textId="6A60918B" w:rsidR="00AB1E93" w:rsidRDefault="00AB1E93">
      <w:pPr>
        <w:pStyle w:val="C"/>
        <w:ind w:left="567" w:firstLine="0"/>
        <w:rPr>
          <w:rFonts w:ascii="Tele-GroteskNor" w:hAnsi="Tele-GroteskNor"/>
          <w:sz w:val="24"/>
          <w:szCs w:val="24"/>
        </w:rPr>
      </w:pPr>
    </w:p>
    <w:p w14:paraId="5B2F9378" w14:textId="77777777" w:rsidR="00AB1E93" w:rsidRDefault="00AB1E93">
      <w:pPr>
        <w:rPr>
          <w:rFonts w:ascii="Tele-GroteskNor" w:hAnsi="Tele-GroteskNor"/>
          <w:sz w:val="24"/>
          <w:szCs w:val="24"/>
          <w:lang w:eastAsia="x-none"/>
        </w:rPr>
      </w:pPr>
    </w:p>
    <w:p w14:paraId="228FA80A" w14:textId="77777777" w:rsidR="00AB1E93" w:rsidRDefault="00643A2E">
      <w:pPr>
        <w:pStyle w:val="Cmsor2"/>
        <w:rPr>
          <w:rFonts w:ascii="Tele-GroteskNor" w:hAnsi="Tele-GroteskNor"/>
          <w:szCs w:val="24"/>
        </w:rPr>
      </w:pPr>
      <w:bookmarkStart w:id="589" w:name="_Toc353180540"/>
      <w:bookmarkStart w:id="590" w:name="_Toc377022292"/>
      <w:bookmarkStart w:id="591" w:name="_Toc517271747"/>
      <w:bookmarkStart w:id="592" w:name="_Toc26531761"/>
      <w:bookmarkEnd w:id="587"/>
      <w:r>
        <w:rPr>
          <w:rFonts w:ascii="Tele-GroteskNor" w:hAnsi="Tele-GroteskNor"/>
          <w:szCs w:val="24"/>
        </w:rPr>
        <w:t>7 Támogató Szolgáltatásra vonatkozó díjak</w:t>
      </w:r>
      <w:bookmarkStart w:id="593" w:name="_Toc536335831"/>
      <w:bookmarkStart w:id="594" w:name="_Toc353180541"/>
      <w:bookmarkStart w:id="595" w:name="_Toc377022293"/>
      <w:bookmarkStart w:id="596" w:name="_Toc517271748"/>
      <w:bookmarkEnd w:id="588"/>
      <w:bookmarkEnd w:id="589"/>
      <w:bookmarkEnd w:id="590"/>
      <w:bookmarkEnd w:id="591"/>
      <w:bookmarkEnd w:id="592"/>
    </w:p>
    <w:p w14:paraId="043908B2" w14:textId="77777777" w:rsidR="00AB1E93" w:rsidRDefault="00643A2E">
      <w:pPr>
        <w:pStyle w:val="Cmsor3"/>
        <w:rPr>
          <w:rFonts w:ascii="Tele-GroteskNor" w:hAnsi="Tele-GroteskNor"/>
          <w:szCs w:val="24"/>
        </w:rPr>
      </w:pPr>
      <w:bookmarkStart w:id="597" w:name="_Toc26531762"/>
      <w:r>
        <w:rPr>
          <w:rFonts w:ascii="Tele-GroteskNor" w:hAnsi="Tele-GroteskNor"/>
          <w:szCs w:val="24"/>
        </w:rPr>
        <w:t>7.1 Tudakozó Hozzáférés Végződtetési Szolgáltatás Forgalmi Díj</w:t>
      </w:r>
      <w:bookmarkEnd w:id="593"/>
      <w:bookmarkEnd w:id="594"/>
      <w:bookmarkEnd w:id="595"/>
      <w:bookmarkEnd w:id="596"/>
      <w:bookmarkEnd w:id="597"/>
    </w:p>
    <w:p w14:paraId="58D96D40" w14:textId="5C1923FE"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 xml:space="preserve">A Tudakozó Hozzáférés Végződtetési Szolgáltatás Forgalmi Díj tartalmazza a Tudakozó Szolgáltatás elérésének költségét. A Tudakozó Hozzáférés Végződtetési Szolgáltatás Forgalmi Díj </w:t>
      </w:r>
      <w:r w:rsidR="008E2AF5">
        <w:rPr>
          <w:rFonts w:ascii="Tele-GroteskNor" w:hAnsi="Tele-GroteskNor"/>
          <w:sz w:val="24"/>
          <w:szCs w:val="24"/>
        </w:rPr>
        <w:t xml:space="preserve">2021. július 1. napjától alkalmazandó, és </w:t>
      </w:r>
      <w:r w:rsidR="005205D7">
        <w:rPr>
          <w:rFonts w:ascii="Tele-GroteskNor" w:hAnsi="Tele-GroteskNor"/>
          <w:sz w:val="24"/>
          <w:szCs w:val="24"/>
        </w:rPr>
        <w:t xml:space="preserve">a Felhatalmazáson alapuló Rendelet 1. cikk (5) bekezdésében foglaltaknak megfelelően </w:t>
      </w:r>
      <w:r>
        <w:rPr>
          <w:rFonts w:ascii="Tele-GroteskNor" w:hAnsi="Tele-GroteskNor"/>
          <w:sz w:val="24"/>
          <w:szCs w:val="24"/>
        </w:rPr>
        <w:t>kerül kiszámlázásra.</w:t>
      </w:r>
    </w:p>
    <w:tbl>
      <w:tblPr>
        <w:tblW w:w="8363" w:type="dxa"/>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5103"/>
        <w:gridCol w:w="2268"/>
      </w:tblGrid>
      <w:tr w:rsidR="00AB1E93" w14:paraId="058FCC90" w14:textId="77777777">
        <w:trPr>
          <w:trHeight w:val="213"/>
        </w:trPr>
        <w:tc>
          <w:tcPr>
            <w:tcW w:w="992" w:type="dxa"/>
            <w:vAlign w:val="center"/>
          </w:tcPr>
          <w:p w14:paraId="58E6DD4E" w14:textId="77777777" w:rsidR="00AB1E93" w:rsidRDefault="00AB1E93">
            <w:pPr>
              <w:pStyle w:val="B"/>
              <w:spacing w:line="360" w:lineRule="auto"/>
              <w:ind w:left="0" w:firstLine="0"/>
              <w:jc w:val="center"/>
              <w:rPr>
                <w:rFonts w:ascii="Tele-GroteskNor" w:hAnsi="Tele-GroteskNor"/>
                <w:szCs w:val="24"/>
              </w:rPr>
            </w:pPr>
          </w:p>
        </w:tc>
        <w:tc>
          <w:tcPr>
            <w:tcW w:w="5103" w:type="dxa"/>
            <w:vAlign w:val="center"/>
          </w:tcPr>
          <w:p w14:paraId="6608673C" w14:textId="77777777" w:rsidR="00AB1E93" w:rsidRDefault="00643A2E">
            <w:pPr>
              <w:pStyle w:val="A"/>
              <w:ind w:left="0" w:firstLine="0"/>
              <w:jc w:val="left"/>
              <w:rPr>
                <w:rFonts w:ascii="Tele-GroteskNor" w:hAnsi="Tele-GroteskNor"/>
                <w:b/>
                <w:szCs w:val="24"/>
              </w:rPr>
            </w:pPr>
            <w:r>
              <w:rPr>
                <w:rFonts w:ascii="Tele-GroteskNor" w:hAnsi="Tele-GroteskNor"/>
                <w:b/>
                <w:szCs w:val="24"/>
              </w:rPr>
              <w:t>Tudakozó Hozzáférés Végződtetési Szolgáltatás Forgalmi Díj</w:t>
            </w:r>
          </w:p>
        </w:tc>
        <w:tc>
          <w:tcPr>
            <w:tcW w:w="2268" w:type="dxa"/>
            <w:vAlign w:val="center"/>
          </w:tcPr>
          <w:p w14:paraId="511D0A55" w14:textId="4B86A65B" w:rsidR="00AB1E93" w:rsidRDefault="005205D7">
            <w:pPr>
              <w:pStyle w:val="A"/>
              <w:ind w:left="0" w:firstLine="0"/>
              <w:jc w:val="center"/>
              <w:rPr>
                <w:rFonts w:ascii="Tele-GroteskNor" w:hAnsi="Tele-GroteskNor"/>
                <w:b/>
                <w:szCs w:val="24"/>
              </w:rPr>
            </w:pPr>
            <w:r>
              <w:rPr>
                <w:rFonts w:ascii="Tele-GroteskNor" w:hAnsi="Tele-GroteskNor"/>
                <w:b/>
                <w:szCs w:val="24"/>
              </w:rPr>
              <w:t>Díj</w:t>
            </w:r>
          </w:p>
        </w:tc>
      </w:tr>
      <w:tr w:rsidR="00AB1E93" w14:paraId="23B6D526" w14:textId="77777777">
        <w:trPr>
          <w:trHeight w:val="479"/>
        </w:trPr>
        <w:tc>
          <w:tcPr>
            <w:tcW w:w="992" w:type="dxa"/>
            <w:vAlign w:val="center"/>
          </w:tcPr>
          <w:p w14:paraId="4566F55D" w14:textId="77777777" w:rsidR="00AB1E93" w:rsidRDefault="00643A2E">
            <w:pPr>
              <w:pStyle w:val="A"/>
              <w:ind w:left="0" w:firstLine="0"/>
              <w:jc w:val="left"/>
              <w:rPr>
                <w:rFonts w:ascii="Tele-GroteskNor" w:hAnsi="Tele-GroteskNor"/>
                <w:szCs w:val="24"/>
              </w:rPr>
            </w:pPr>
            <w:r>
              <w:rPr>
                <w:rFonts w:ascii="Tele-GroteskNor" w:hAnsi="Tele-GroteskNor"/>
                <w:szCs w:val="24"/>
              </w:rPr>
              <w:t>7.1</w:t>
            </w:r>
          </w:p>
        </w:tc>
        <w:tc>
          <w:tcPr>
            <w:tcW w:w="5103" w:type="dxa"/>
            <w:vAlign w:val="center"/>
          </w:tcPr>
          <w:p w14:paraId="440030FD" w14:textId="77777777" w:rsidR="00AB1E93" w:rsidRDefault="00643A2E">
            <w:pPr>
              <w:pStyle w:val="A"/>
              <w:ind w:left="0" w:firstLine="0"/>
              <w:jc w:val="left"/>
              <w:rPr>
                <w:rFonts w:ascii="Tele-GroteskNor" w:hAnsi="Tele-GroteskNor"/>
                <w:szCs w:val="24"/>
              </w:rPr>
            </w:pPr>
            <w:r>
              <w:rPr>
                <w:rFonts w:ascii="Tele-GroteskNor" w:hAnsi="Tele-GroteskNor"/>
                <w:szCs w:val="24"/>
              </w:rPr>
              <w:t>Tudakozó Hozzáférés Végződtetési Szolgáltatás Forgalmi Díj</w:t>
            </w:r>
          </w:p>
        </w:tc>
        <w:tc>
          <w:tcPr>
            <w:tcW w:w="2268" w:type="dxa"/>
            <w:vAlign w:val="center"/>
          </w:tcPr>
          <w:p w14:paraId="3FE366E8" w14:textId="07A8DE28" w:rsidR="00AB1E93" w:rsidRDefault="005205D7" w:rsidP="005205D7">
            <w:pPr>
              <w:pStyle w:val="B"/>
              <w:spacing w:line="276" w:lineRule="auto"/>
              <w:ind w:left="0" w:firstLine="0"/>
              <w:jc w:val="center"/>
              <w:rPr>
                <w:rFonts w:ascii="Tele-GroteskNor" w:hAnsi="Tele-GroteskNor"/>
                <w:b/>
                <w:szCs w:val="24"/>
              </w:rPr>
            </w:pPr>
            <w:r w:rsidRPr="005205D7">
              <w:rPr>
                <w:rFonts w:ascii="Tele-GroteskNor" w:hAnsi="Tele-GroteskNor"/>
                <w:szCs w:val="24"/>
              </w:rPr>
              <w:t>Hívásvégződtetés Forgalmi Szolgáltatás esetén alkalmazandó díj</w:t>
            </w:r>
          </w:p>
        </w:tc>
      </w:tr>
    </w:tbl>
    <w:p w14:paraId="7D3BEE8F" w14:textId="77777777" w:rsidR="00AB1E93" w:rsidRDefault="00AB1E93">
      <w:pPr>
        <w:pStyle w:val="B"/>
        <w:ind w:left="567" w:firstLine="0"/>
        <w:rPr>
          <w:rFonts w:ascii="Tele-GroteskNor" w:hAnsi="Tele-GroteskNor"/>
          <w:sz w:val="24"/>
          <w:szCs w:val="24"/>
        </w:rPr>
      </w:pPr>
    </w:p>
    <w:p w14:paraId="30FE0FD2" w14:textId="77777777" w:rsidR="00AB1E93" w:rsidRDefault="00643A2E">
      <w:pPr>
        <w:pStyle w:val="Cmsor3"/>
        <w:rPr>
          <w:rFonts w:ascii="Tele-GroteskNor" w:hAnsi="Tele-GroteskNor"/>
          <w:szCs w:val="24"/>
        </w:rPr>
      </w:pPr>
      <w:bookmarkStart w:id="598" w:name="_Toc353180542"/>
      <w:bookmarkStart w:id="599" w:name="_Toc377022294"/>
      <w:bookmarkStart w:id="600" w:name="_Toc517271749"/>
      <w:bookmarkStart w:id="601" w:name="_Toc26531763"/>
      <w:r>
        <w:rPr>
          <w:rFonts w:ascii="Tele-GroteskNor" w:hAnsi="Tele-GroteskNor"/>
          <w:szCs w:val="24"/>
        </w:rPr>
        <w:lastRenderedPageBreak/>
        <w:t>7.</w:t>
      </w:r>
      <w:r>
        <w:rPr>
          <w:rFonts w:ascii="Tele-GroteskNor" w:hAnsi="Tele-GroteskNor"/>
          <w:szCs w:val="24"/>
          <w:lang w:val="hu-HU"/>
        </w:rPr>
        <w:t>2</w:t>
      </w:r>
      <w:r>
        <w:rPr>
          <w:rFonts w:ascii="Tele-GroteskNor" w:hAnsi="Tele-GroteskNor"/>
          <w:szCs w:val="24"/>
        </w:rPr>
        <w:t> Segélyhívó Hozzáférés Végződtetési Szolgáltatás Forgalmi Tarifa</w:t>
      </w:r>
      <w:bookmarkEnd w:id="598"/>
      <w:bookmarkEnd w:id="599"/>
      <w:bookmarkEnd w:id="600"/>
      <w:bookmarkEnd w:id="601"/>
    </w:p>
    <w:p w14:paraId="699EE3E8" w14:textId="005AA702"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 Segélyhívó Hozzáférés Végződtetési Szolgáltatás Forgalmi Tarifa tartalmazza a hívástovábbítás költségét a segélyhívást fogadó állomáshoz.</w:t>
      </w:r>
      <w:r w:rsidR="005205D7">
        <w:rPr>
          <w:rFonts w:ascii="Tele-GroteskNor" w:hAnsi="Tele-GroteskNor"/>
          <w:sz w:val="24"/>
          <w:szCs w:val="24"/>
        </w:rPr>
        <w:t xml:space="preserve"> A </w:t>
      </w:r>
      <w:r w:rsidR="008E2AF5">
        <w:rPr>
          <w:rFonts w:ascii="Tele-GroteskNor" w:hAnsi="Tele-GroteskNor"/>
          <w:sz w:val="24"/>
          <w:szCs w:val="24"/>
        </w:rPr>
        <w:t xml:space="preserve">7.2. pontban meghatározott </w:t>
      </w:r>
      <w:r w:rsidR="005205D7">
        <w:rPr>
          <w:rFonts w:ascii="Tele-GroteskNor" w:hAnsi="Tele-GroteskNor"/>
          <w:sz w:val="24"/>
          <w:szCs w:val="24"/>
        </w:rPr>
        <w:t xml:space="preserve">Segélyhívó Hozzáférés Végződtetési Szolgáltatás Forgalmi Díj </w:t>
      </w:r>
      <w:r w:rsidR="008E2AF5">
        <w:rPr>
          <w:rFonts w:ascii="Tele-GroteskNor" w:hAnsi="Tele-GroteskNor"/>
          <w:sz w:val="24"/>
          <w:szCs w:val="24"/>
        </w:rPr>
        <w:t xml:space="preserve">2021. július 1. napjától alkalmazandó, és </w:t>
      </w:r>
      <w:r w:rsidR="005205D7">
        <w:rPr>
          <w:rFonts w:ascii="Tele-GroteskNor" w:hAnsi="Tele-GroteskNor"/>
          <w:sz w:val="24"/>
          <w:szCs w:val="24"/>
        </w:rPr>
        <w:t>a Felhatalmazáson alapuló Rendelet 1. cikk (5) bekezdésében foglaltaknak megfelelelően kerül kiszámlázásra.</w:t>
      </w:r>
    </w:p>
    <w:tbl>
      <w:tblPr>
        <w:tblW w:w="8363" w:type="dxa"/>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5245"/>
        <w:gridCol w:w="2126"/>
      </w:tblGrid>
      <w:tr w:rsidR="00AB1E93" w14:paraId="1A8F00C5" w14:textId="77777777">
        <w:trPr>
          <w:trHeight w:val="213"/>
        </w:trPr>
        <w:tc>
          <w:tcPr>
            <w:tcW w:w="992" w:type="dxa"/>
          </w:tcPr>
          <w:p w14:paraId="3B88899E" w14:textId="77777777" w:rsidR="00AB1E93" w:rsidRDefault="00AB1E93">
            <w:pPr>
              <w:pStyle w:val="B"/>
              <w:spacing w:line="360" w:lineRule="auto"/>
              <w:ind w:left="0" w:firstLine="0"/>
              <w:rPr>
                <w:rFonts w:ascii="Tele-GroteskNor" w:hAnsi="Tele-GroteskNor"/>
                <w:szCs w:val="24"/>
              </w:rPr>
            </w:pPr>
          </w:p>
        </w:tc>
        <w:tc>
          <w:tcPr>
            <w:tcW w:w="5245" w:type="dxa"/>
            <w:vAlign w:val="center"/>
          </w:tcPr>
          <w:p w14:paraId="13300BBD" w14:textId="77777777" w:rsidR="00AB1E93" w:rsidRDefault="00643A2E">
            <w:pPr>
              <w:pStyle w:val="A"/>
              <w:ind w:left="0" w:firstLine="0"/>
              <w:jc w:val="left"/>
              <w:rPr>
                <w:rFonts w:ascii="Tele-GroteskNor" w:hAnsi="Tele-GroteskNor"/>
                <w:b/>
                <w:szCs w:val="24"/>
              </w:rPr>
            </w:pPr>
            <w:r>
              <w:rPr>
                <w:rFonts w:ascii="Tele-GroteskNor" w:hAnsi="Tele-GroteskNor"/>
                <w:b/>
                <w:szCs w:val="24"/>
              </w:rPr>
              <w:t>Segélyhívó Hozzáférés Végződtetési Szolgáltatás Forgalmi Díj</w:t>
            </w:r>
          </w:p>
        </w:tc>
        <w:tc>
          <w:tcPr>
            <w:tcW w:w="2126" w:type="dxa"/>
            <w:vAlign w:val="center"/>
          </w:tcPr>
          <w:p w14:paraId="7E1466BF" w14:textId="2E2B665B" w:rsidR="00AB1E93" w:rsidRDefault="005205D7">
            <w:pPr>
              <w:pStyle w:val="A"/>
              <w:ind w:left="0" w:firstLine="0"/>
              <w:jc w:val="center"/>
              <w:rPr>
                <w:rFonts w:ascii="Tele-GroteskNor" w:hAnsi="Tele-GroteskNor"/>
                <w:b/>
                <w:szCs w:val="24"/>
              </w:rPr>
            </w:pPr>
            <w:r>
              <w:rPr>
                <w:rFonts w:ascii="Tele-GroteskNor" w:hAnsi="Tele-GroteskNor"/>
                <w:b/>
                <w:szCs w:val="24"/>
              </w:rPr>
              <w:t>Díj</w:t>
            </w:r>
          </w:p>
        </w:tc>
      </w:tr>
      <w:tr w:rsidR="00AB1E93" w14:paraId="7C0AE158" w14:textId="77777777">
        <w:trPr>
          <w:trHeight w:val="392"/>
        </w:trPr>
        <w:tc>
          <w:tcPr>
            <w:tcW w:w="992" w:type="dxa"/>
            <w:vAlign w:val="center"/>
          </w:tcPr>
          <w:p w14:paraId="33FEB448" w14:textId="77777777" w:rsidR="00AB1E93" w:rsidRDefault="00643A2E">
            <w:pPr>
              <w:pStyle w:val="A"/>
              <w:ind w:left="0" w:firstLine="0"/>
              <w:jc w:val="left"/>
              <w:rPr>
                <w:rFonts w:ascii="Tele-GroteskNor" w:hAnsi="Tele-GroteskNor"/>
                <w:szCs w:val="24"/>
              </w:rPr>
            </w:pPr>
            <w:r>
              <w:rPr>
                <w:rFonts w:ascii="Tele-GroteskNor" w:hAnsi="Tele-GroteskNor"/>
                <w:szCs w:val="24"/>
              </w:rPr>
              <w:t>7.2</w:t>
            </w:r>
          </w:p>
        </w:tc>
        <w:tc>
          <w:tcPr>
            <w:tcW w:w="5245" w:type="dxa"/>
            <w:vAlign w:val="center"/>
          </w:tcPr>
          <w:p w14:paraId="2A071B4D" w14:textId="77777777" w:rsidR="00AB1E93" w:rsidRDefault="00643A2E">
            <w:pPr>
              <w:pStyle w:val="A"/>
              <w:ind w:left="0" w:firstLine="0"/>
              <w:jc w:val="left"/>
              <w:rPr>
                <w:rFonts w:ascii="Tele-GroteskNor" w:hAnsi="Tele-GroteskNor"/>
                <w:szCs w:val="24"/>
              </w:rPr>
            </w:pPr>
            <w:r>
              <w:rPr>
                <w:rFonts w:ascii="Tele-GroteskNor" w:hAnsi="Tele-GroteskNor"/>
                <w:szCs w:val="24"/>
              </w:rPr>
              <w:t>Segélyhívó Hozzáférés Végződtetési Szolgáltatás Forgalmi Díj</w:t>
            </w:r>
          </w:p>
        </w:tc>
        <w:tc>
          <w:tcPr>
            <w:tcW w:w="2126" w:type="dxa"/>
            <w:vAlign w:val="center"/>
          </w:tcPr>
          <w:p w14:paraId="250E75BC" w14:textId="5202740B" w:rsidR="00AB1E93" w:rsidRDefault="005205D7" w:rsidP="005205D7">
            <w:pPr>
              <w:pStyle w:val="B"/>
              <w:spacing w:line="276" w:lineRule="auto"/>
              <w:ind w:left="0" w:firstLine="0"/>
              <w:jc w:val="center"/>
              <w:rPr>
                <w:rFonts w:ascii="Tele-GroteskNor" w:hAnsi="Tele-GroteskNor"/>
                <w:b/>
                <w:szCs w:val="24"/>
              </w:rPr>
            </w:pPr>
            <w:r w:rsidRPr="005205D7">
              <w:rPr>
                <w:rFonts w:ascii="Tele-GroteskNor" w:hAnsi="Tele-GroteskNor"/>
                <w:szCs w:val="24"/>
              </w:rPr>
              <w:t>Hívásvégződtetés Forgalmi Szolgáltatás esetén alkalmazandó díj</w:t>
            </w:r>
            <w:r>
              <w:rPr>
                <w:rFonts w:ascii="Tele-GroteskNor" w:hAnsi="Tele-GroteskNor"/>
                <w:b/>
                <w:szCs w:val="24"/>
              </w:rPr>
              <w:t xml:space="preserve"> </w:t>
            </w:r>
          </w:p>
        </w:tc>
      </w:tr>
    </w:tbl>
    <w:p w14:paraId="69E2BB2B" w14:textId="77777777" w:rsidR="00AB1E93" w:rsidRDefault="00AB1E93">
      <w:pPr>
        <w:pStyle w:val="B"/>
        <w:ind w:left="567" w:firstLine="0"/>
        <w:rPr>
          <w:rFonts w:ascii="Tele-GroteskNor" w:hAnsi="Tele-GroteskNor"/>
          <w:szCs w:val="24"/>
        </w:rPr>
      </w:pPr>
      <w:bookmarkStart w:id="602" w:name="_Toc536335833"/>
      <w:bookmarkStart w:id="603" w:name="_Toc353180543"/>
    </w:p>
    <w:p w14:paraId="2AF36055" w14:textId="77777777" w:rsidR="00AB1E93" w:rsidRDefault="00643A2E">
      <w:pPr>
        <w:pStyle w:val="Cmsor2"/>
        <w:rPr>
          <w:rFonts w:ascii="Tele-GroteskNor" w:hAnsi="Tele-GroteskNor"/>
          <w:szCs w:val="24"/>
        </w:rPr>
      </w:pPr>
      <w:bookmarkStart w:id="604" w:name="_Toc353180551"/>
      <w:bookmarkStart w:id="605" w:name="_Toc377022301"/>
      <w:bookmarkStart w:id="606" w:name="_Toc517271755"/>
      <w:bookmarkStart w:id="607" w:name="_Toc26531764"/>
      <w:bookmarkEnd w:id="602"/>
      <w:bookmarkEnd w:id="603"/>
      <w:r>
        <w:rPr>
          <w:rFonts w:ascii="Tele-GroteskNor" w:hAnsi="Tele-GroteskNor"/>
          <w:szCs w:val="24"/>
          <w:lang w:val="hu-HU"/>
        </w:rPr>
        <w:t>8</w:t>
      </w:r>
      <w:r>
        <w:rPr>
          <w:rFonts w:ascii="Tele-GroteskNor" w:hAnsi="Tele-GroteskNor"/>
          <w:szCs w:val="24"/>
        </w:rPr>
        <w:t>.</w:t>
      </w:r>
      <w:r>
        <w:rPr>
          <w:rFonts w:ascii="Tele-GroteskNor" w:hAnsi="Tele-GroteskNor"/>
          <w:szCs w:val="24"/>
          <w:lang w:val="hu-HU"/>
        </w:rPr>
        <w:t> </w:t>
      </w:r>
      <w:r>
        <w:rPr>
          <w:rFonts w:ascii="Tele-GroteskNor" w:hAnsi="Tele-GroteskNor"/>
          <w:szCs w:val="24"/>
        </w:rPr>
        <w:t>Hordozott Szám Beállítás Szolgáltatásra vonatkozó Díj</w:t>
      </w:r>
      <w:bookmarkStart w:id="608" w:name="_Toc353180552"/>
      <w:bookmarkStart w:id="609" w:name="_Toc377022302"/>
      <w:bookmarkStart w:id="610" w:name="_Toc517271756"/>
      <w:bookmarkEnd w:id="604"/>
      <w:bookmarkEnd w:id="605"/>
      <w:bookmarkEnd w:id="606"/>
      <w:bookmarkEnd w:id="607"/>
    </w:p>
    <w:p w14:paraId="133E209B" w14:textId="77777777" w:rsidR="00AB1E93" w:rsidRDefault="00643A2E">
      <w:pPr>
        <w:pStyle w:val="Cmsor3"/>
        <w:rPr>
          <w:rFonts w:ascii="Tele-GroteskNor" w:hAnsi="Tele-GroteskNor"/>
          <w:szCs w:val="24"/>
        </w:rPr>
      </w:pPr>
      <w:bookmarkStart w:id="611" w:name="_Toc26531765"/>
      <w:r>
        <w:rPr>
          <w:rFonts w:ascii="Tele-GroteskNor" w:hAnsi="Tele-GroteskNor"/>
          <w:szCs w:val="24"/>
          <w:lang w:val="hu-HU"/>
        </w:rPr>
        <w:t>8</w:t>
      </w:r>
      <w:r>
        <w:rPr>
          <w:rFonts w:ascii="Tele-GroteskNor" w:hAnsi="Tele-GroteskNor"/>
          <w:szCs w:val="24"/>
        </w:rPr>
        <w:t>.1</w:t>
      </w:r>
      <w:r>
        <w:rPr>
          <w:rFonts w:ascii="Tele-GroteskNor" w:hAnsi="Tele-GroteskNor"/>
          <w:szCs w:val="24"/>
          <w:lang w:val="hu-HU"/>
        </w:rPr>
        <w:t> </w:t>
      </w:r>
      <w:r>
        <w:rPr>
          <w:rFonts w:ascii="Tele-GroteskNor" w:hAnsi="Tele-GroteskNor"/>
          <w:szCs w:val="24"/>
        </w:rPr>
        <w:t>Hordozott Szám Szolgáltatás Egyszeri Díj</w:t>
      </w:r>
      <w:bookmarkEnd w:id="608"/>
      <w:bookmarkEnd w:id="609"/>
      <w:bookmarkEnd w:id="610"/>
      <w:bookmarkEnd w:id="611"/>
    </w:p>
    <w:p w14:paraId="51D24BA6"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 Hordozott Szám Szolgáltatás Egyszeri Díj a hordozott szám beállítási folyamatának költségeit tartalmazza egy Hordozott Számra vonatkozóan. Amennyiben az előfizető által ISDN2 vagy ISDN 30 előfizetés keretében használt számblokk hordozására kerül sor, a díjat számblokkonként kell megfizetni. Összefüggő tartomány részleges hordozása esetén az átadó szolgáltató az elhordozott számokra az egyedi számok hordozására megállapított díjat alkalmazhatja.</w:t>
      </w:r>
    </w:p>
    <w:tbl>
      <w:tblPr>
        <w:tblW w:w="8363" w:type="dxa"/>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5103"/>
        <w:gridCol w:w="2268"/>
      </w:tblGrid>
      <w:tr w:rsidR="00AB1E93" w14:paraId="5BA7EAD1" w14:textId="77777777" w:rsidTr="0A61A726">
        <w:trPr>
          <w:trHeight w:val="341"/>
        </w:trPr>
        <w:tc>
          <w:tcPr>
            <w:tcW w:w="992" w:type="dxa"/>
            <w:vAlign w:val="center"/>
          </w:tcPr>
          <w:p w14:paraId="57C0D796" w14:textId="77777777" w:rsidR="00AB1E93" w:rsidRDefault="00AB1E93">
            <w:pPr>
              <w:pStyle w:val="A"/>
              <w:ind w:left="0" w:firstLine="0"/>
              <w:jc w:val="left"/>
              <w:rPr>
                <w:rFonts w:ascii="Tele-GroteskNor" w:hAnsi="Tele-GroteskNor"/>
                <w:b/>
                <w:szCs w:val="24"/>
              </w:rPr>
            </w:pPr>
          </w:p>
        </w:tc>
        <w:tc>
          <w:tcPr>
            <w:tcW w:w="5103" w:type="dxa"/>
            <w:vAlign w:val="center"/>
          </w:tcPr>
          <w:p w14:paraId="6990BD6B" w14:textId="77777777" w:rsidR="00AB1E93" w:rsidRDefault="00643A2E">
            <w:pPr>
              <w:pStyle w:val="A"/>
              <w:ind w:left="0" w:firstLine="0"/>
              <w:jc w:val="left"/>
              <w:rPr>
                <w:rFonts w:ascii="Tele-GroteskNor" w:hAnsi="Tele-GroteskNor"/>
                <w:b/>
                <w:szCs w:val="24"/>
              </w:rPr>
            </w:pPr>
            <w:r>
              <w:rPr>
                <w:rFonts w:ascii="Tele-GroteskNor" w:hAnsi="Tele-GroteskNor"/>
                <w:b/>
                <w:szCs w:val="24"/>
              </w:rPr>
              <w:t>Hordozott Szám Szolgáltatás</w:t>
            </w:r>
            <w:r>
              <w:rPr>
                <w:rFonts w:ascii="Tele-GroteskNor" w:hAnsi="Tele-GroteskNor"/>
                <w:szCs w:val="24"/>
              </w:rPr>
              <w:t xml:space="preserve"> </w:t>
            </w:r>
            <w:r>
              <w:rPr>
                <w:rFonts w:ascii="Tele-GroteskNor" w:hAnsi="Tele-GroteskNor"/>
                <w:b/>
                <w:szCs w:val="24"/>
              </w:rPr>
              <w:t>Egyszeri Díj</w:t>
            </w:r>
          </w:p>
        </w:tc>
        <w:tc>
          <w:tcPr>
            <w:tcW w:w="2268" w:type="dxa"/>
            <w:vAlign w:val="center"/>
          </w:tcPr>
          <w:p w14:paraId="31158D35" w14:textId="77777777" w:rsidR="00AB1E93" w:rsidRDefault="00643A2E">
            <w:pPr>
              <w:pStyle w:val="A"/>
              <w:ind w:left="0" w:firstLine="0"/>
              <w:jc w:val="center"/>
              <w:rPr>
                <w:rFonts w:ascii="Tele-GroteskNor" w:hAnsi="Tele-GroteskNor"/>
                <w:b/>
                <w:szCs w:val="24"/>
              </w:rPr>
            </w:pPr>
            <w:r>
              <w:rPr>
                <w:rFonts w:ascii="Tele-GroteskNor" w:hAnsi="Tele-GroteskNor"/>
                <w:b/>
                <w:szCs w:val="24"/>
              </w:rPr>
              <w:t>Ft/Hordozott Szám</w:t>
            </w:r>
          </w:p>
        </w:tc>
      </w:tr>
      <w:tr w:rsidR="00AB1E93" w14:paraId="023A42DB" w14:textId="77777777" w:rsidTr="0A61A726">
        <w:trPr>
          <w:trHeight w:val="549"/>
        </w:trPr>
        <w:tc>
          <w:tcPr>
            <w:tcW w:w="992" w:type="dxa"/>
            <w:vAlign w:val="center"/>
          </w:tcPr>
          <w:p w14:paraId="110C7173" w14:textId="77777777" w:rsidR="00AB1E93" w:rsidRDefault="00643A2E">
            <w:pPr>
              <w:pStyle w:val="A"/>
              <w:ind w:left="0" w:firstLine="0"/>
              <w:jc w:val="left"/>
              <w:rPr>
                <w:rFonts w:ascii="Tele-GroteskNor" w:hAnsi="Tele-GroteskNor"/>
                <w:szCs w:val="24"/>
              </w:rPr>
            </w:pPr>
            <w:r>
              <w:rPr>
                <w:rFonts w:ascii="Tele-GroteskNor" w:hAnsi="Tele-GroteskNor"/>
                <w:szCs w:val="24"/>
              </w:rPr>
              <w:t>8.1</w:t>
            </w:r>
          </w:p>
        </w:tc>
        <w:tc>
          <w:tcPr>
            <w:tcW w:w="5103" w:type="dxa"/>
            <w:vAlign w:val="center"/>
          </w:tcPr>
          <w:p w14:paraId="0FB9F00E" w14:textId="77777777" w:rsidR="00AB1E93" w:rsidRDefault="00643A2E">
            <w:pPr>
              <w:pStyle w:val="A"/>
              <w:ind w:left="0" w:firstLine="0"/>
              <w:jc w:val="left"/>
              <w:rPr>
                <w:rFonts w:ascii="Tele-GroteskNor" w:hAnsi="Tele-GroteskNor"/>
                <w:szCs w:val="24"/>
              </w:rPr>
            </w:pPr>
            <w:r>
              <w:rPr>
                <w:rFonts w:ascii="Tele-GroteskNor" w:hAnsi="Tele-GroteskNor"/>
                <w:szCs w:val="24"/>
              </w:rPr>
              <w:t>Hordozott Szám Beállítás Szolgáltatás Egyszeri Díj</w:t>
            </w:r>
          </w:p>
        </w:tc>
        <w:tc>
          <w:tcPr>
            <w:tcW w:w="2268" w:type="dxa"/>
            <w:vAlign w:val="center"/>
          </w:tcPr>
          <w:p w14:paraId="0235AB20" w14:textId="51003B13" w:rsidR="00AB1E93" w:rsidRDefault="0A61A726" w:rsidP="0A61A726">
            <w:pPr>
              <w:pStyle w:val="B"/>
              <w:spacing w:line="360" w:lineRule="auto"/>
              <w:ind w:left="0" w:firstLine="0"/>
              <w:jc w:val="center"/>
              <w:rPr>
                <w:rFonts w:ascii="Tele-GroteskNor" w:hAnsi="Tele-GroteskNor"/>
                <w:b/>
                <w:bCs/>
              </w:rPr>
            </w:pPr>
            <w:r w:rsidRPr="0A61A726">
              <w:rPr>
                <w:rFonts w:ascii="Tele-GroteskNor" w:hAnsi="Tele-GroteskNor"/>
                <w:b/>
                <w:bCs/>
              </w:rPr>
              <w:t>501 Ft/hordozott szám</w:t>
            </w:r>
          </w:p>
        </w:tc>
      </w:tr>
    </w:tbl>
    <w:p w14:paraId="0D142F6F" w14:textId="77777777" w:rsidR="00AB1E93" w:rsidRDefault="00AB1E93">
      <w:pPr>
        <w:pStyle w:val="A"/>
        <w:spacing w:after="240"/>
        <w:ind w:left="0" w:firstLine="0"/>
        <w:rPr>
          <w:rFonts w:ascii="Tele-GroteskNor" w:hAnsi="Tele-GroteskNor"/>
          <w:szCs w:val="24"/>
        </w:rPr>
      </w:pPr>
    </w:p>
    <w:p w14:paraId="2601007D" w14:textId="77777777" w:rsidR="00AB1E93" w:rsidRDefault="00643A2E">
      <w:pPr>
        <w:pStyle w:val="Cmsor1"/>
      </w:pPr>
      <w:bookmarkStart w:id="612" w:name="_Toc353180553"/>
      <w:bookmarkStart w:id="613" w:name="_Toc377022303"/>
      <w:bookmarkStart w:id="614" w:name="_Toc517271757"/>
      <w:bookmarkStart w:id="615" w:name="_Toc528595931"/>
      <w:bookmarkStart w:id="616" w:name="_Toc61263561"/>
      <w:r>
        <w:br w:type="page"/>
      </w:r>
      <w:bookmarkStart w:id="617" w:name="_Toc26531766"/>
      <w:r>
        <w:lastRenderedPageBreak/>
        <w:t>Szolgáltatási díjak számítása</w:t>
      </w:r>
      <w:bookmarkStart w:id="618" w:name="_Toc353180554"/>
      <w:bookmarkStart w:id="619" w:name="_Toc377022304"/>
      <w:bookmarkStart w:id="620" w:name="_Toc517271758"/>
      <w:bookmarkEnd w:id="612"/>
      <w:bookmarkEnd w:id="613"/>
      <w:bookmarkEnd w:id="614"/>
      <w:bookmarkEnd w:id="617"/>
    </w:p>
    <w:p w14:paraId="5989A003" w14:textId="77777777" w:rsidR="00AB1E93" w:rsidRDefault="00643A2E">
      <w:pPr>
        <w:pStyle w:val="Cmsor2"/>
        <w:rPr>
          <w:rFonts w:ascii="Tele-GroteskNor" w:hAnsi="Tele-GroteskNor"/>
          <w:szCs w:val="24"/>
        </w:rPr>
      </w:pPr>
      <w:bookmarkStart w:id="621" w:name="_Toc26531767"/>
      <w:r>
        <w:rPr>
          <w:rFonts w:ascii="Tele-GroteskNor" w:hAnsi="Tele-GroteskNor"/>
          <w:szCs w:val="24"/>
        </w:rPr>
        <w:t>1. Forgalmi Díjak</w:t>
      </w:r>
      <w:bookmarkStart w:id="622" w:name="_Toc528595924"/>
      <w:bookmarkStart w:id="623" w:name="_Toc61263562"/>
      <w:bookmarkStart w:id="624" w:name="_Toc353180555"/>
      <w:bookmarkStart w:id="625" w:name="_Toc377022305"/>
      <w:bookmarkStart w:id="626" w:name="_Toc517271759"/>
      <w:bookmarkEnd w:id="615"/>
      <w:bookmarkEnd w:id="616"/>
      <w:bookmarkEnd w:id="618"/>
      <w:bookmarkEnd w:id="619"/>
      <w:bookmarkEnd w:id="620"/>
      <w:bookmarkEnd w:id="621"/>
    </w:p>
    <w:p w14:paraId="01345AB5" w14:textId="77777777" w:rsidR="00AB1E93" w:rsidRDefault="00643A2E">
      <w:pPr>
        <w:pStyle w:val="Cmsor3"/>
        <w:rPr>
          <w:rFonts w:ascii="Tele-GroteskNor" w:hAnsi="Tele-GroteskNor"/>
          <w:szCs w:val="24"/>
          <w:lang w:val="en-US"/>
        </w:rPr>
      </w:pPr>
      <w:bookmarkStart w:id="627" w:name="_Toc26531768"/>
      <w:r>
        <w:rPr>
          <w:rFonts w:ascii="Tele-GroteskNor" w:hAnsi="Tele-GroteskNor"/>
          <w:szCs w:val="24"/>
        </w:rPr>
        <w:t>1.1 Hívásadatgyűjtés</w:t>
      </w:r>
      <w:bookmarkStart w:id="628" w:name="_Toc528595925"/>
      <w:bookmarkStart w:id="629" w:name="_Toc61263563"/>
      <w:bookmarkStart w:id="630" w:name="_Toc353180556"/>
      <w:bookmarkEnd w:id="622"/>
      <w:bookmarkEnd w:id="623"/>
      <w:bookmarkEnd w:id="624"/>
      <w:bookmarkEnd w:id="625"/>
      <w:bookmarkEnd w:id="626"/>
      <w:bookmarkEnd w:id="627"/>
    </w:p>
    <w:p w14:paraId="4D039817" w14:textId="77777777" w:rsidR="00AB1E93" w:rsidRDefault="00643A2E">
      <w:pPr>
        <w:pStyle w:val="Cmsor4"/>
        <w:rPr>
          <w:rFonts w:ascii="Tele-GroteskNor" w:hAnsi="Tele-GroteskNor"/>
          <w:szCs w:val="24"/>
        </w:rPr>
      </w:pPr>
      <w:r>
        <w:rPr>
          <w:rFonts w:ascii="Tele-GroteskNor" w:hAnsi="Tele-GroteskNor"/>
          <w:szCs w:val="24"/>
        </w:rPr>
        <w:t>1.1.1 Felelősség a Hívásadatgyűjtésért</w:t>
      </w:r>
      <w:bookmarkEnd w:id="628"/>
      <w:bookmarkEnd w:id="629"/>
      <w:bookmarkEnd w:id="630"/>
    </w:p>
    <w:p w14:paraId="34DD0368" w14:textId="77777777" w:rsidR="00AB1E93" w:rsidRDefault="00643A2E">
      <w:pPr>
        <w:pStyle w:val="D"/>
        <w:spacing w:after="240"/>
        <w:ind w:left="993" w:hanging="142"/>
        <w:rPr>
          <w:rFonts w:ascii="Tele-GroteskNor" w:hAnsi="Tele-GroteskNor"/>
          <w:sz w:val="24"/>
          <w:szCs w:val="24"/>
        </w:rPr>
      </w:pPr>
      <w:r>
        <w:rPr>
          <w:rFonts w:ascii="Tele-GroteskNor" w:hAnsi="Tele-GroteskNor"/>
          <w:b/>
          <w:sz w:val="24"/>
          <w:szCs w:val="24"/>
        </w:rPr>
        <w:t>1.1.1.1</w:t>
      </w:r>
      <w:r>
        <w:rPr>
          <w:rFonts w:ascii="Tele-GroteskNor" w:hAnsi="Tele-GroteskNor"/>
          <w:sz w:val="24"/>
          <w:szCs w:val="24"/>
        </w:rPr>
        <w:t> Adott Szolgáltatás esetén mindig a Szolgáltató felelős a hívásadatgyűjtésért.</w:t>
      </w:r>
    </w:p>
    <w:p w14:paraId="4DA44100" w14:textId="77777777" w:rsidR="00AB1E93" w:rsidRDefault="00643A2E">
      <w:pPr>
        <w:pStyle w:val="D"/>
        <w:spacing w:after="240"/>
        <w:ind w:left="993" w:hanging="142"/>
        <w:rPr>
          <w:rFonts w:ascii="Tele-GroteskNor" w:hAnsi="Tele-GroteskNor"/>
          <w:sz w:val="24"/>
          <w:szCs w:val="24"/>
        </w:rPr>
      </w:pPr>
      <w:r>
        <w:rPr>
          <w:rFonts w:ascii="Tele-GroteskNor" w:hAnsi="Tele-GroteskNor"/>
          <w:b/>
          <w:sz w:val="24"/>
          <w:szCs w:val="24"/>
        </w:rPr>
        <w:t>1.1.1.2</w:t>
      </w:r>
      <w:r>
        <w:rPr>
          <w:rFonts w:ascii="Tele-GroteskNor" w:hAnsi="Tele-GroteskNor"/>
          <w:sz w:val="24"/>
          <w:szCs w:val="24"/>
        </w:rPr>
        <w:t> A hívásadatgyűjtés a Szolgáltató oldalán az érintett Összekapcsolási Központban történik.</w:t>
      </w:r>
      <w:bookmarkStart w:id="631" w:name="_Toc528595926"/>
      <w:bookmarkStart w:id="632" w:name="_Toc61263564"/>
      <w:bookmarkStart w:id="633" w:name="_Toc353180557"/>
    </w:p>
    <w:p w14:paraId="3E8BB8C3" w14:textId="77777777" w:rsidR="00AB1E93" w:rsidRDefault="00643A2E">
      <w:pPr>
        <w:pStyle w:val="Cmsor4"/>
        <w:rPr>
          <w:rFonts w:ascii="Tele-GroteskNor" w:hAnsi="Tele-GroteskNor"/>
          <w:szCs w:val="24"/>
        </w:rPr>
      </w:pPr>
      <w:r>
        <w:rPr>
          <w:rFonts w:ascii="Tele-GroteskNor" w:hAnsi="Tele-GroteskNor"/>
          <w:szCs w:val="24"/>
        </w:rPr>
        <w:t>1.1.2 A Sikeres Hívások Beszélgetési Ideje</w:t>
      </w:r>
      <w:bookmarkEnd w:id="631"/>
      <w:bookmarkEnd w:id="632"/>
      <w:bookmarkEnd w:id="633"/>
    </w:p>
    <w:p w14:paraId="77537C85" w14:textId="77777777" w:rsidR="00AB1E93" w:rsidRDefault="00643A2E">
      <w:pPr>
        <w:pStyle w:val="E"/>
        <w:spacing w:after="240"/>
        <w:ind w:left="993" w:hanging="142"/>
        <w:rPr>
          <w:rFonts w:ascii="Tele-GroteskNor" w:hAnsi="Tele-GroteskNor"/>
          <w:sz w:val="24"/>
          <w:szCs w:val="24"/>
        </w:rPr>
      </w:pPr>
      <w:r>
        <w:rPr>
          <w:rFonts w:ascii="Tele-GroteskNor" w:hAnsi="Tele-GroteskNor"/>
          <w:b/>
          <w:sz w:val="24"/>
          <w:szCs w:val="24"/>
        </w:rPr>
        <w:t>1.1.2.1</w:t>
      </w:r>
      <w:r>
        <w:rPr>
          <w:rFonts w:ascii="Tele-GroteskNor" w:hAnsi="Tele-GroteskNor"/>
          <w:sz w:val="24"/>
          <w:szCs w:val="24"/>
        </w:rPr>
        <w:t> A Sikeres Hívások Beszélgetési Idejét a hívásrekordokban kerekített másodpercben kell rögzíteni. A Felek közti elszámoláshoz minden megkezdett másodperc rögzítésre kerül (például egy 13,15 másodperc tartásidejű hívás esetén 14 másodperc kerül rögzítésre).</w:t>
      </w:r>
    </w:p>
    <w:p w14:paraId="0A2A1013" w14:textId="77777777" w:rsidR="00AB1E93" w:rsidRDefault="00643A2E">
      <w:pPr>
        <w:pStyle w:val="E"/>
        <w:spacing w:after="240"/>
        <w:ind w:left="993" w:hanging="142"/>
        <w:rPr>
          <w:rFonts w:ascii="Tele-GroteskNor" w:hAnsi="Tele-GroteskNor"/>
          <w:sz w:val="24"/>
          <w:szCs w:val="24"/>
        </w:rPr>
      </w:pPr>
      <w:r>
        <w:rPr>
          <w:rFonts w:ascii="Tele-GroteskNor" w:hAnsi="Tele-GroteskNor"/>
          <w:b/>
          <w:sz w:val="24"/>
          <w:szCs w:val="24"/>
        </w:rPr>
        <w:t>1.1.2.2</w:t>
      </w:r>
      <w:r>
        <w:rPr>
          <w:rFonts w:ascii="Tele-GroteskNor" w:hAnsi="Tele-GroteskNor"/>
          <w:sz w:val="24"/>
          <w:szCs w:val="24"/>
        </w:rPr>
        <w:t> Amennyiben a számlázás alapjául szolgáló hívásadatok helyrehozhatatlanul megsérülnek, vagy más okból elérhetetlenné válnak és azon egybefüggő időszak, amelyre vonatkozóan emiatt a hívásadatok elvesznek nem haladja meg a 24 (huszonnégy) órát, akkor a Szolgáltató ezen tényről jogosult az Igénybevevőt értesíteni, és a Szolgáltató a hiányzó számlázási alapadatokat az ezt megelőző hónap érintett szolgáltatásra vonatkozó átlagos forgalma alapján – az érintett hónapra vonatkozó esetleges reklamáció figyelmen kívül hagyása mellett - számítja ki.</w:t>
      </w:r>
    </w:p>
    <w:p w14:paraId="0FCCC4F8" w14:textId="77777777" w:rsidR="00AB1E93" w:rsidRDefault="00643A2E">
      <w:pPr>
        <w:pStyle w:val="D"/>
        <w:spacing w:after="240"/>
        <w:ind w:left="993" w:hanging="142"/>
        <w:rPr>
          <w:rFonts w:ascii="Tele-GroteskNor" w:hAnsi="Tele-GroteskNor"/>
          <w:sz w:val="24"/>
          <w:szCs w:val="24"/>
        </w:rPr>
      </w:pPr>
      <w:r>
        <w:rPr>
          <w:rFonts w:ascii="Tele-GroteskNor" w:hAnsi="Tele-GroteskNor"/>
          <w:b/>
          <w:sz w:val="24"/>
          <w:szCs w:val="24"/>
        </w:rPr>
        <w:t>1.1.2.3</w:t>
      </w:r>
      <w:r>
        <w:rPr>
          <w:rFonts w:ascii="Tele-GroteskNor" w:hAnsi="Tele-GroteskNor"/>
          <w:sz w:val="24"/>
          <w:szCs w:val="24"/>
        </w:rPr>
        <w:t> Amennyiben</w:t>
      </w:r>
    </w:p>
    <w:p w14:paraId="585388BA" w14:textId="77777777" w:rsidR="00AB1E93" w:rsidRDefault="00643A2E">
      <w:pPr>
        <w:pStyle w:val="E"/>
        <w:spacing w:after="240"/>
        <w:ind w:left="1276" w:hanging="142"/>
        <w:rPr>
          <w:rFonts w:ascii="Tele-GroteskNor" w:hAnsi="Tele-GroteskNor"/>
          <w:sz w:val="24"/>
          <w:szCs w:val="24"/>
        </w:rPr>
      </w:pPr>
      <w:r>
        <w:rPr>
          <w:rFonts w:ascii="Tele-GroteskNor" w:hAnsi="Tele-GroteskNor"/>
          <w:b/>
          <w:sz w:val="24"/>
          <w:szCs w:val="24"/>
        </w:rPr>
        <w:t>a) </w:t>
      </w:r>
      <w:r>
        <w:rPr>
          <w:rFonts w:ascii="Tele-GroteskNor" w:hAnsi="Tele-GroteskNor"/>
          <w:sz w:val="24"/>
          <w:szCs w:val="24"/>
        </w:rPr>
        <w:t>a számlázás alapjául szolgáló hívásadatok helyrehozhatatlanul megsérülnek, vagy más okból elérhetetlenné válnak; és</w:t>
      </w:r>
    </w:p>
    <w:p w14:paraId="72CD3774" w14:textId="77777777" w:rsidR="00AB1E93" w:rsidRDefault="00643A2E">
      <w:pPr>
        <w:pStyle w:val="D"/>
        <w:spacing w:after="240"/>
        <w:ind w:left="1276" w:hanging="142"/>
        <w:rPr>
          <w:rFonts w:ascii="Tele-GroteskNor" w:hAnsi="Tele-GroteskNor"/>
          <w:sz w:val="24"/>
          <w:szCs w:val="24"/>
        </w:rPr>
      </w:pPr>
      <w:r>
        <w:rPr>
          <w:rFonts w:ascii="Tele-GroteskNor" w:hAnsi="Tele-GroteskNor"/>
          <w:b/>
          <w:sz w:val="24"/>
          <w:szCs w:val="24"/>
        </w:rPr>
        <w:t>b) </w:t>
      </w:r>
      <w:r>
        <w:rPr>
          <w:rFonts w:ascii="Tele-GroteskNor" w:hAnsi="Tele-GroteskNor"/>
          <w:sz w:val="24"/>
          <w:szCs w:val="24"/>
        </w:rPr>
        <w:t>azon egybefüggő időszak, amelyre vonatkozóan emiatt a hívásadatok elvesznek meghaladja a 24 (huszonnégy) órát,</w:t>
      </w:r>
    </w:p>
    <w:p w14:paraId="61C973E1" w14:textId="77777777" w:rsidR="00AB1E93" w:rsidRDefault="00643A2E">
      <w:pPr>
        <w:pStyle w:val="D"/>
        <w:spacing w:after="240"/>
        <w:ind w:left="993" w:firstLine="0"/>
        <w:rPr>
          <w:rFonts w:ascii="Tele-GroteskNor" w:hAnsi="Tele-GroteskNor"/>
          <w:sz w:val="24"/>
          <w:szCs w:val="24"/>
        </w:rPr>
      </w:pPr>
      <w:r>
        <w:rPr>
          <w:rFonts w:ascii="Tele-GroteskNor" w:hAnsi="Tele-GroteskNor"/>
          <w:sz w:val="24"/>
          <w:szCs w:val="24"/>
        </w:rPr>
        <w:t>akkor a Szolgáltató ezen tényről köteles az Igénybevevőt értesíteni.</w:t>
      </w:r>
    </w:p>
    <w:p w14:paraId="1506B730" w14:textId="77777777" w:rsidR="00AB1E93" w:rsidRDefault="00643A2E">
      <w:pPr>
        <w:pStyle w:val="D"/>
        <w:spacing w:after="240"/>
        <w:ind w:left="993" w:firstLine="0"/>
        <w:rPr>
          <w:rFonts w:ascii="Tele-GroteskNor" w:hAnsi="Tele-GroteskNor"/>
          <w:sz w:val="24"/>
          <w:szCs w:val="24"/>
        </w:rPr>
      </w:pPr>
      <w:r>
        <w:rPr>
          <w:rFonts w:ascii="Tele-GroteskNor" w:hAnsi="Tele-GroteskNor"/>
          <w:sz w:val="24"/>
          <w:szCs w:val="24"/>
        </w:rPr>
        <w:t>Az értesítést követő 10 (tíz) munkanapon belül az Igénybevevő minden tőle elvárhatót megtesz annak érdekében, hogy a hiányzó számlázási alapadatokat eljuttassa a Szolgáltatónak és ezért díjat számíthat fel.</w:t>
      </w:r>
    </w:p>
    <w:p w14:paraId="3ED9A66D" w14:textId="77777777" w:rsidR="00AB1E93" w:rsidRDefault="00643A2E">
      <w:pPr>
        <w:pStyle w:val="D"/>
        <w:spacing w:after="240"/>
        <w:ind w:left="993" w:hanging="142"/>
        <w:rPr>
          <w:rFonts w:ascii="Tele-GroteskNor" w:hAnsi="Tele-GroteskNor"/>
          <w:sz w:val="24"/>
          <w:szCs w:val="24"/>
        </w:rPr>
      </w:pPr>
      <w:r>
        <w:rPr>
          <w:rFonts w:ascii="Tele-GroteskNor" w:hAnsi="Tele-GroteskNor"/>
          <w:b/>
          <w:sz w:val="24"/>
          <w:szCs w:val="24"/>
        </w:rPr>
        <w:t>1.1.2.4</w:t>
      </w:r>
      <w:r>
        <w:rPr>
          <w:rFonts w:ascii="Tele-GroteskNor" w:hAnsi="Tele-GroteskNor"/>
          <w:sz w:val="24"/>
          <w:szCs w:val="24"/>
        </w:rPr>
        <w:t> Amennyiben az Igénybevevő nem képes a hiányzó számlázási alapadatok átadására, akkor erről köteles a Szolgáltatót értesíteni és a Szolgáltató a hiányzó hívásadatokat az ezt megelőző hónap érintett szolgáltatásra vonatkozó Szolgáltató által mért átlagos forgalma alapján – az érintett hónapra vonatkozó esetleges reklamáció figyelmen kívül hagyása mellett - számítja ki.</w:t>
      </w:r>
      <w:bookmarkStart w:id="634" w:name="_Toc61263565"/>
      <w:bookmarkStart w:id="635" w:name="_Toc353180558"/>
      <w:bookmarkStart w:id="636" w:name="_Toc377022306"/>
      <w:bookmarkStart w:id="637" w:name="_Toc517271760"/>
    </w:p>
    <w:p w14:paraId="7027EF07" w14:textId="77777777" w:rsidR="00AB1E93" w:rsidRDefault="00643A2E">
      <w:pPr>
        <w:pStyle w:val="Cmsor3"/>
        <w:rPr>
          <w:rFonts w:ascii="Tele-GroteskNor" w:hAnsi="Tele-GroteskNor"/>
          <w:szCs w:val="24"/>
        </w:rPr>
      </w:pPr>
      <w:bookmarkStart w:id="638" w:name="_Toc26531769"/>
      <w:r>
        <w:rPr>
          <w:rFonts w:ascii="Tele-GroteskNor" w:hAnsi="Tele-GroteskNor"/>
          <w:szCs w:val="24"/>
        </w:rPr>
        <w:t>1.2 Forgalmi Díjak számítása</w:t>
      </w:r>
      <w:bookmarkEnd w:id="634"/>
      <w:bookmarkEnd w:id="635"/>
      <w:bookmarkEnd w:id="636"/>
      <w:bookmarkEnd w:id="637"/>
      <w:bookmarkEnd w:id="638"/>
    </w:p>
    <w:p w14:paraId="494B2B98" w14:textId="77777777" w:rsidR="00AB1E93" w:rsidRDefault="00643A2E">
      <w:pPr>
        <w:pStyle w:val="C"/>
        <w:spacing w:after="240"/>
        <w:ind w:left="709" w:hanging="142"/>
        <w:rPr>
          <w:rFonts w:ascii="Tele-GroteskNor" w:hAnsi="Tele-GroteskNor"/>
          <w:b/>
          <w:sz w:val="24"/>
          <w:szCs w:val="24"/>
        </w:rPr>
      </w:pPr>
      <w:r>
        <w:rPr>
          <w:rFonts w:ascii="Tele-GroteskNor" w:hAnsi="Tele-GroteskNor"/>
          <w:b/>
          <w:sz w:val="24"/>
          <w:szCs w:val="24"/>
        </w:rPr>
        <w:t>1.2.1 </w:t>
      </w:r>
      <w:r>
        <w:rPr>
          <w:rFonts w:ascii="Tele-GroteskNor" w:hAnsi="Tele-GroteskNor"/>
          <w:sz w:val="24"/>
          <w:szCs w:val="24"/>
        </w:rPr>
        <w:t>Elszámoláskor csak a Sikeres Hívások vehetők figyelembe</w:t>
      </w:r>
    </w:p>
    <w:p w14:paraId="3A22DC73"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lastRenderedPageBreak/>
        <w:t>1.2.2</w:t>
      </w:r>
      <w:r>
        <w:rPr>
          <w:rFonts w:ascii="Tele-GroteskNor" w:hAnsi="Tele-GroteskNor"/>
          <w:sz w:val="24"/>
          <w:szCs w:val="24"/>
        </w:rPr>
        <w:t> A Forgalmi Szolgáltatásokra vonatkozóan a Forgalmi Díj számításának periódusa adott Forgalmi Szolgáltatásra vonatkozóan:</w:t>
      </w:r>
    </w:p>
    <w:p w14:paraId="33C7B28E" w14:textId="77777777" w:rsidR="00AB1E93" w:rsidRDefault="00643A2E">
      <w:pPr>
        <w:pStyle w:val="D"/>
        <w:spacing w:after="240"/>
        <w:ind w:left="993" w:hanging="142"/>
        <w:rPr>
          <w:rFonts w:ascii="Tele-GroteskNor" w:hAnsi="Tele-GroteskNor"/>
          <w:sz w:val="24"/>
          <w:szCs w:val="24"/>
        </w:rPr>
      </w:pPr>
      <w:r>
        <w:rPr>
          <w:rFonts w:ascii="Tele-GroteskNor" w:hAnsi="Tele-GroteskNor"/>
          <w:b/>
          <w:sz w:val="24"/>
          <w:szCs w:val="24"/>
        </w:rPr>
        <w:t>a) </w:t>
      </w:r>
      <w:r>
        <w:rPr>
          <w:rFonts w:ascii="Tele-GroteskNor" w:hAnsi="Tele-GroteskNor"/>
          <w:sz w:val="24"/>
          <w:szCs w:val="24"/>
        </w:rPr>
        <w:t>a Forgalom első megindítása esetén a Felek által megállapodott Szolgáltatás-Indítási Nyilatkozatban meghatározott időponttól;</w:t>
      </w:r>
    </w:p>
    <w:p w14:paraId="187C58D1" w14:textId="77777777" w:rsidR="00AB1E93" w:rsidRDefault="00643A2E">
      <w:pPr>
        <w:pStyle w:val="D"/>
        <w:spacing w:after="240"/>
        <w:ind w:left="993" w:hanging="142"/>
        <w:rPr>
          <w:rFonts w:ascii="Tele-GroteskNor" w:hAnsi="Tele-GroteskNor"/>
          <w:sz w:val="24"/>
          <w:szCs w:val="24"/>
        </w:rPr>
      </w:pPr>
      <w:r>
        <w:rPr>
          <w:rFonts w:ascii="Tele-GroteskNor" w:hAnsi="Tele-GroteskNor"/>
          <w:b/>
          <w:sz w:val="24"/>
          <w:szCs w:val="24"/>
        </w:rPr>
        <w:t>b) </w:t>
      </w:r>
      <w:r>
        <w:rPr>
          <w:rFonts w:ascii="Tele-GroteskNor" w:hAnsi="Tele-GroteskNor"/>
          <w:sz w:val="24"/>
          <w:szCs w:val="24"/>
        </w:rPr>
        <w:t>egyéb esetben a tárgyhó első napjának 00:00 órájától</w:t>
      </w:r>
    </w:p>
    <w:p w14:paraId="49CFA865" w14:textId="77777777" w:rsidR="00AB1E93" w:rsidRDefault="00643A2E">
      <w:pPr>
        <w:pStyle w:val="C"/>
        <w:spacing w:after="240"/>
        <w:ind w:left="709" w:firstLine="0"/>
        <w:rPr>
          <w:rFonts w:ascii="Tele-GroteskNor" w:hAnsi="Tele-GroteskNor"/>
          <w:sz w:val="24"/>
          <w:szCs w:val="24"/>
        </w:rPr>
      </w:pPr>
      <w:r>
        <w:rPr>
          <w:rFonts w:ascii="Tele-GroteskNor" w:hAnsi="Tele-GroteskNor"/>
          <w:sz w:val="24"/>
          <w:szCs w:val="24"/>
        </w:rPr>
        <w:t>kezdődik és a tárgyhó utolsó napján 24:00 órakor zárul le.</w:t>
      </w:r>
    </w:p>
    <w:p w14:paraId="3E5E5367"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1.2.3</w:t>
      </w:r>
      <w:r>
        <w:rPr>
          <w:rFonts w:ascii="Tele-GroteskNor" w:hAnsi="Tele-GroteskNor"/>
          <w:sz w:val="24"/>
          <w:szCs w:val="24"/>
        </w:rPr>
        <w:t> A Forgalmi Díj számításának periódusán túlnyúló időtartamot tartalmazó hívásrekordok esetén a Hívás teljes tartásideje a Hívás kezdete szerinti tárgyhónapra vonatkozóan kerül elszámolásra.</w:t>
      </w:r>
    </w:p>
    <w:p w14:paraId="3F9BEDB6"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1.2.4</w:t>
      </w:r>
      <w:r>
        <w:rPr>
          <w:rFonts w:ascii="Tele-GroteskNor" w:hAnsi="Tele-GroteskNor"/>
          <w:sz w:val="24"/>
          <w:szCs w:val="24"/>
        </w:rPr>
        <w:t> A tarifaidőszakok között átnyúló időtartamot tartalmazó hívásrekordok esetében, a tartásidő (percdíj alapú hívás) tekintetében az érintett Hívások megosztásra kerülnek az egyes tarifaidőszakokra eső hívásidőtartam arányában, míg a Hívás darabszámok (hívásonként díjazott hívás) tekintetében az érintett Hívások a Hívás kezdetének megfelelő tarifaidőszak szerint kerülnek feldolgozásra.</w:t>
      </w:r>
    </w:p>
    <w:p w14:paraId="51D9D73C"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1.2.5</w:t>
      </w:r>
      <w:r>
        <w:rPr>
          <w:rFonts w:ascii="Tele-GroteskNor" w:hAnsi="Tele-GroteskNor"/>
          <w:sz w:val="24"/>
          <w:szCs w:val="24"/>
        </w:rPr>
        <w:t> A Forgalmi Szolgáltatásokra vonatkozóan alkalmazandó díjtételeket a 8 Melléklet (Díjak) tartalmazza.</w:t>
      </w:r>
      <w:bookmarkStart w:id="639" w:name="_Toc528595932"/>
      <w:bookmarkStart w:id="640" w:name="_Toc61263566"/>
      <w:bookmarkStart w:id="641" w:name="_Toc353180559"/>
      <w:bookmarkStart w:id="642" w:name="_Toc377022307"/>
      <w:bookmarkStart w:id="643" w:name="_Toc517271761"/>
    </w:p>
    <w:p w14:paraId="0DAF56F3" w14:textId="77777777" w:rsidR="00AB1E93" w:rsidRDefault="00643A2E">
      <w:pPr>
        <w:pStyle w:val="Cmsor2"/>
        <w:rPr>
          <w:rFonts w:ascii="Tele-GroteskNor" w:hAnsi="Tele-GroteskNor"/>
          <w:szCs w:val="24"/>
        </w:rPr>
      </w:pPr>
      <w:bookmarkStart w:id="644" w:name="_Toc26531770"/>
      <w:r>
        <w:rPr>
          <w:rFonts w:ascii="Tele-GroteskNor" w:hAnsi="Tele-GroteskNor"/>
          <w:szCs w:val="24"/>
        </w:rPr>
        <w:t>2. Egyszeri és Havi Díjak</w:t>
      </w:r>
      <w:bookmarkEnd w:id="639"/>
      <w:bookmarkEnd w:id="640"/>
      <w:bookmarkEnd w:id="641"/>
      <w:bookmarkEnd w:id="642"/>
      <w:bookmarkEnd w:id="643"/>
      <w:bookmarkEnd w:id="644"/>
    </w:p>
    <w:p w14:paraId="37016AD5"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2.1</w:t>
      </w:r>
      <w:r>
        <w:rPr>
          <w:rFonts w:ascii="Tele-GroteskNor" w:hAnsi="Tele-GroteskNor"/>
          <w:sz w:val="24"/>
          <w:szCs w:val="24"/>
        </w:rPr>
        <w:t> A Szolgáltató minden olyan Szolgáltatás biztosításáért Egyszeri Díjat számít fel, amelyre v</w:t>
      </w:r>
      <w:bookmarkStart w:id="645" w:name="_Toc496675673"/>
      <w:r>
        <w:rPr>
          <w:rFonts w:ascii="Tele-GroteskNor" w:hAnsi="Tele-GroteskNor"/>
          <w:sz w:val="24"/>
          <w:szCs w:val="24"/>
        </w:rPr>
        <w:t>onatkozóan a</w:t>
      </w:r>
      <w:bookmarkEnd w:id="645"/>
      <w:r>
        <w:rPr>
          <w:rFonts w:ascii="Tele-GroteskNor" w:hAnsi="Tele-GroteskNor"/>
          <w:sz w:val="24"/>
          <w:szCs w:val="24"/>
        </w:rPr>
        <w:t xml:space="preserve"> 8 Melléklet (Díjak) ilyet feltüntet.</w:t>
      </w:r>
    </w:p>
    <w:p w14:paraId="0A738B4A"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2.2</w:t>
      </w:r>
      <w:r>
        <w:rPr>
          <w:rFonts w:ascii="Tele-GroteskNor" w:hAnsi="Tele-GroteskNor"/>
          <w:sz w:val="24"/>
          <w:szCs w:val="24"/>
        </w:rPr>
        <w:t> A Szolgáltató minden olyan Szolgáltatás biztosításáért Havi Díjat számít fel, amelyre vonatkozóan a 8 Melléklet (Díjak) ilyen - a tényleges forgalomtól nem függő - díjat feltüntet.</w:t>
      </w:r>
    </w:p>
    <w:p w14:paraId="3A4F4F19"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2.3</w:t>
      </w:r>
      <w:r>
        <w:rPr>
          <w:rFonts w:ascii="Tele-GroteskNor" w:hAnsi="Tele-GroteskNor"/>
          <w:sz w:val="24"/>
          <w:szCs w:val="24"/>
        </w:rPr>
        <w:t> A Havi Díj számításának periódusa a tárgyhó első napjának 00:00 órájától kezdődik és a tárgyhó utolsó napján 24:00 órakor zárul le.</w:t>
      </w:r>
    </w:p>
    <w:p w14:paraId="74A9A227"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2.4</w:t>
      </w:r>
      <w:r>
        <w:rPr>
          <w:rFonts w:ascii="Tele-GroteskNor" w:hAnsi="Tele-GroteskNor"/>
          <w:sz w:val="24"/>
          <w:szCs w:val="24"/>
        </w:rPr>
        <w:t> Amennyiben a Szolgáltatás tárgyhónapon belüli biztosításának a napja nem a hónap első munkanapja, illetve a Szolgáltatás megszűnésének a napja nem a hónap utolsó napja, a Szolgáltató csak az általa teljesített napokért számol fel Havi Díjat, oly módon, hogy ez naponta a Havi Díj 1/30-ad (harmincad) része. Minden megkezdett 24 (huszonnégy) órás időtartam teljes napnak számít.</w:t>
      </w:r>
      <w:bookmarkStart w:id="646" w:name="_Toc61263567"/>
      <w:bookmarkStart w:id="647" w:name="_Toc353180560"/>
      <w:bookmarkStart w:id="648" w:name="_Toc377022308"/>
      <w:bookmarkStart w:id="649" w:name="_Toc517271762"/>
    </w:p>
    <w:p w14:paraId="49A5F823" w14:textId="77777777" w:rsidR="00AB1E93" w:rsidRDefault="00643A2E">
      <w:pPr>
        <w:pStyle w:val="Cmsor2"/>
        <w:rPr>
          <w:rFonts w:ascii="Tele-GroteskNor" w:hAnsi="Tele-GroteskNor"/>
          <w:szCs w:val="24"/>
        </w:rPr>
      </w:pPr>
      <w:bookmarkStart w:id="650" w:name="_Toc26531771"/>
      <w:r>
        <w:rPr>
          <w:rFonts w:ascii="Tele-GroteskNor" w:hAnsi="Tele-GroteskNor"/>
          <w:szCs w:val="24"/>
        </w:rPr>
        <w:t>3. Általános forgalmi adó</w:t>
      </w:r>
      <w:bookmarkEnd w:id="646"/>
      <w:bookmarkEnd w:id="647"/>
      <w:bookmarkEnd w:id="648"/>
      <w:bookmarkEnd w:id="649"/>
      <w:bookmarkEnd w:id="650"/>
    </w:p>
    <w:p w14:paraId="39570A0C" w14:textId="77777777" w:rsidR="00AB1E93" w:rsidRDefault="00643A2E">
      <w:pPr>
        <w:pStyle w:val="A"/>
        <w:spacing w:after="240"/>
        <w:ind w:left="0" w:firstLine="0"/>
        <w:rPr>
          <w:rFonts w:ascii="Tele-GroteskNor" w:hAnsi="Tele-GroteskNor"/>
          <w:sz w:val="24"/>
          <w:szCs w:val="24"/>
        </w:rPr>
      </w:pPr>
      <w:r>
        <w:rPr>
          <w:rFonts w:ascii="Tele-GroteskNor" w:hAnsi="Tele-GroteskNor"/>
          <w:sz w:val="24"/>
          <w:szCs w:val="24"/>
        </w:rPr>
        <w:t>A Szolgáltatások ellenértéke után általános forgalmi adó számítandó fel. A 8 Mellékletben (Díjak) szereplő Egyszeri Díjak, Havi Díjak, Forgalmi Tarifák nem tartalmazzák az általános forgalmi adót.</w:t>
      </w:r>
    </w:p>
    <w:sectPr w:rsidR="00AB1E93">
      <w:footerReference w:type="default" r:id="rId4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2020E" w14:textId="77777777" w:rsidR="00D235FF" w:rsidRDefault="00D235FF">
      <w:r>
        <w:separator/>
      </w:r>
    </w:p>
  </w:endnote>
  <w:endnote w:type="continuationSeparator" w:id="0">
    <w:p w14:paraId="05D7870E" w14:textId="77777777" w:rsidR="00D235FF" w:rsidRDefault="00D235FF">
      <w:r>
        <w:continuationSeparator/>
      </w:r>
    </w:p>
  </w:endnote>
  <w:endnote w:type="continuationNotice" w:id="1">
    <w:p w14:paraId="1118B0B1" w14:textId="77777777" w:rsidR="00D235FF" w:rsidRDefault="00D235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le-GroteskEENor">
    <w:altName w:val="Times New Roman"/>
    <w:charset w:val="EE"/>
    <w:family w:val="auto"/>
    <w:pitch w:val="variable"/>
    <w:sig w:usb0="800000A7" w:usb1="00002048" w:usb2="00000000" w:usb3="00000000" w:csb0="00000083" w:csb1="00000000"/>
  </w:font>
  <w:font w:name="Arial">
    <w:altName w:val="Arial"/>
    <w:panose1 w:val="020B0604020202020204"/>
    <w:charset w:val="EE"/>
    <w:family w:val="swiss"/>
    <w:pitch w:val="variable"/>
    <w:sig w:usb0="E0002EFF" w:usb1="C000785B" w:usb2="00000009" w:usb3="00000000" w:csb0="000001FF" w:csb1="00000000"/>
  </w:font>
  <w:font w:name="Tele-GroteskNor">
    <w:altName w:val="Times New Roman"/>
    <w:charset w:val="EE"/>
    <w:family w:val="auto"/>
    <w:pitch w:val="variable"/>
    <w:sig w:usb0="A00002AF" w:usb1="1000205B" w:usb2="00000000" w:usb3="00000000" w:csb0="00000097" w:csb1="00000000"/>
  </w:font>
  <w:font w:name="Calibri">
    <w:panose1 w:val="020F0502020204030204"/>
    <w:charset w:val="EE"/>
    <w:family w:val="swiss"/>
    <w:pitch w:val="variable"/>
    <w:sig w:usb0="E0002EFF" w:usb1="C000247B" w:usb2="00000009" w:usb3="00000000" w:csb0="000001FF" w:csb1="00000000"/>
  </w:font>
  <w:font w:name="SPT Phonetic">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Tele-GroteskFet">
    <w:altName w:val="Times New Roman"/>
    <w:charset w:val="EE"/>
    <w:family w:val="auto"/>
    <w:pitch w:val="variable"/>
    <w:sig w:usb0="A00002AF" w:usb1="1000205B" w:usb2="00000000" w:usb3="00000000" w:csb0="00000097" w:csb1="00000000"/>
  </w:font>
  <w:font w:name="Poor Richard">
    <w:panose1 w:val="02080502050505020702"/>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3F30C" w14:textId="1040366D" w:rsidR="00AA0B78" w:rsidRDefault="00AA0B78">
    <w:pPr>
      <w:pStyle w:val="llb"/>
      <w:jc w:val="center"/>
    </w:pPr>
    <w:r>
      <w:t>[</w:t>
    </w:r>
    <w:r>
      <w:fldChar w:fldCharType="begin"/>
    </w:r>
    <w:r>
      <w:instrText xml:space="preserve"> PAGE   \* MERGEFORMAT </w:instrText>
    </w:r>
    <w:r>
      <w:fldChar w:fldCharType="separate"/>
    </w:r>
    <w:r w:rsidR="00892C4F">
      <w:rPr>
        <w:noProof/>
      </w:rPr>
      <w:t>118</w:t>
    </w:r>
    <w:r>
      <w:fldChar w:fldCharType="end"/>
    </w:r>
    <w:r>
      <w:t>]</w:t>
    </w:r>
  </w:p>
  <w:p w14:paraId="271CA723" w14:textId="77777777" w:rsidR="00AA0B78" w:rsidRDefault="00AA0B78">
    <w:pPr>
      <w:pStyle w:val="llb"/>
      <w:rPr>
        <w:lang w:val="hu-H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6BECE" w14:textId="77777777" w:rsidR="00D235FF" w:rsidRDefault="00D235FF">
      <w:r>
        <w:separator/>
      </w:r>
    </w:p>
  </w:footnote>
  <w:footnote w:type="continuationSeparator" w:id="0">
    <w:p w14:paraId="27FD26EC" w14:textId="77777777" w:rsidR="00D235FF" w:rsidRDefault="00D235FF">
      <w:r>
        <w:continuationSeparator/>
      </w:r>
    </w:p>
  </w:footnote>
  <w:footnote w:type="continuationNotice" w:id="1">
    <w:p w14:paraId="461DC70B" w14:textId="77777777" w:rsidR="00D235FF" w:rsidRDefault="00D235FF"/>
  </w:footnote>
  <w:footnote w:id="2">
    <w:p w14:paraId="78C94F4A" w14:textId="77777777" w:rsidR="00AA0B78" w:rsidRDefault="00AA0B78">
      <w:pPr>
        <w:pStyle w:val="Lbjegyzetszveg"/>
      </w:pPr>
      <w:r>
        <w:rPr>
          <w:rStyle w:val="Lbjegyzet-hivatkozs"/>
          <w:rFonts w:eastAsia="SPT Phonetic"/>
        </w:rPr>
        <w:footnoteRef/>
      </w:r>
      <w:r>
        <w:t xml:space="preserve"> </w:t>
      </w:r>
      <w:r>
        <w:rPr>
          <w:i/>
        </w:rPr>
        <w:t>Az ajánlás a 27500 km-es Hipotetikus Referencia Összeköttetés (HRX)-re ad előírásokat. A hazai előírások hiányában a Magyar Telekom és a Partner kapcsolatában az egy helyi, egy országos tranzit és egy nemzetközi szakaszra megengedett érték allokálható (54%, a G.822 ajánlás 1 és 2 táblázat alapján).</w:t>
      </w:r>
    </w:p>
  </w:footnote>
  <w:footnote w:id="3">
    <w:p w14:paraId="5DBE6009" w14:textId="77777777" w:rsidR="00AA0B78" w:rsidRDefault="00AA0B78">
      <w:pPr>
        <w:pStyle w:val="Szvegtrzs"/>
        <w:rPr>
          <w:i/>
          <w:sz w:val="20"/>
        </w:rPr>
      </w:pPr>
      <w:r>
        <w:rPr>
          <w:rStyle w:val="Lbjegyzet-hivatkozs"/>
          <w:rFonts w:eastAsia="SPT Phonetic"/>
        </w:rPr>
        <w:footnoteRef/>
      </w:r>
      <w:r>
        <w:t xml:space="preserve"> </w:t>
      </w:r>
      <w:r>
        <w:rPr>
          <w:i/>
          <w:sz w:val="20"/>
        </w:rPr>
        <w:t>A vonatkoztatási idő min. 1 év.</w:t>
      </w:r>
    </w:p>
    <w:p w14:paraId="0A4E68ED" w14:textId="77777777" w:rsidR="00AA0B78" w:rsidRDefault="00AA0B78">
      <w:pPr>
        <w:pStyle w:val="Lbjegyzetszveg"/>
      </w:pPr>
      <w:r>
        <w:rPr>
          <w: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1149C2C"/>
    <w:lvl w:ilvl="0">
      <w:start w:val="1"/>
      <w:numFmt w:val="decimal"/>
      <w:pStyle w:val="Szmozottlista5"/>
      <w:lvlText w:val="%1."/>
      <w:lvlJc w:val="left"/>
      <w:pPr>
        <w:tabs>
          <w:tab w:val="num" w:pos="1492"/>
        </w:tabs>
        <w:ind w:left="1492" w:hanging="360"/>
      </w:pPr>
    </w:lvl>
  </w:abstractNum>
  <w:abstractNum w:abstractNumId="1" w15:restartNumberingAfterBreak="0">
    <w:nsid w:val="FFFFFF7D"/>
    <w:multiLevelType w:val="singleLevel"/>
    <w:tmpl w:val="79A6454A"/>
    <w:lvl w:ilvl="0">
      <w:start w:val="1"/>
      <w:numFmt w:val="decimal"/>
      <w:pStyle w:val="Szmozottlista4"/>
      <w:lvlText w:val="%1."/>
      <w:lvlJc w:val="left"/>
      <w:pPr>
        <w:tabs>
          <w:tab w:val="num" w:pos="1209"/>
        </w:tabs>
        <w:ind w:left="1209" w:hanging="360"/>
      </w:pPr>
    </w:lvl>
  </w:abstractNum>
  <w:abstractNum w:abstractNumId="2" w15:restartNumberingAfterBreak="0">
    <w:nsid w:val="FFFFFF7E"/>
    <w:multiLevelType w:val="singleLevel"/>
    <w:tmpl w:val="D6B6C258"/>
    <w:lvl w:ilvl="0">
      <w:start w:val="1"/>
      <w:numFmt w:val="decimal"/>
      <w:pStyle w:val="Szmozottlista3"/>
      <w:lvlText w:val="%1."/>
      <w:lvlJc w:val="left"/>
      <w:pPr>
        <w:tabs>
          <w:tab w:val="num" w:pos="926"/>
        </w:tabs>
        <w:ind w:left="926" w:hanging="360"/>
      </w:pPr>
    </w:lvl>
  </w:abstractNum>
  <w:abstractNum w:abstractNumId="3" w15:restartNumberingAfterBreak="0">
    <w:nsid w:val="FFFFFF7F"/>
    <w:multiLevelType w:val="singleLevel"/>
    <w:tmpl w:val="3372F728"/>
    <w:lvl w:ilvl="0">
      <w:start w:val="1"/>
      <w:numFmt w:val="decimal"/>
      <w:pStyle w:val="Szmozottlista2"/>
      <w:lvlText w:val="%1."/>
      <w:lvlJc w:val="left"/>
      <w:pPr>
        <w:tabs>
          <w:tab w:val="num" w:pos="643"/>
        </w:tabs>
        <w:ind w:left="643" w:hanging="360"/>
      </w:pPr>
    </w:lvl>
  </w:abstractNum>
  <w:abstractNum w:abstractNumId="4" w15:restartNumberingAfterBreak="0">
    <w:nsid w:val="FFFFFF80"/>
    <w:multiLevelType w:val="singleLevel"/>
    <w:tmpl w:val="3EA84466"/>
    <w:lvl w:ilvl="0">
      <w:start w:val="1"/>
      <w:numFmt w:val="bullet"/>
      <w:pStyle w:val="Felsorol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C4A757A"/>
    <w:lvl w:ilvl="0">
      <w:start w:val="1"/>
      <w:numFmt w:val="bullet"/>
      <w:pStyle w:val="Felsorol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C2B1BC"/>
    <w:lvl w:ilvl="0">
      <w:start w:val="1"/>
      <w:numFmt w:val="bullet"/>
      <w:pStyle w:val="Felsorol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E853F6"/>
    <w:lvl w:ilvl="0">
      <w:start w:val="1"/>
      <w:numFmt w:val="bullet"/>
      <w:pStyle w:val="Felsorol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ECB61C"/>
    <w:lvl w:ilvl="0">
      <w:start w:val="1"/>
      <w:numFmt w:val="decimal"/>
      <w:pStyle w:val="Szmozottlista"/>
      <w:lvlText w:val="%1."/>
      <w:lvlJc w:val="left"/>
      <w:pPr>
        <w:tabs>
          <w:tab w:val="num" w:pos="360"/>
        </w:tabs>
        <w:ind w:left="360" w:hanging="360"/>
      </w:pPr>
    </w:lvl>
  </w:abstractNum>
  <w:abstractNum w:abstractNumId="9" w15:restartNumberingAfterBreak="0">
    <w:nsid w:val="FFFFFF89"/>
    <w:multiLevelType w:val="singleLevel"/>
    <w:tmpl w:val="60483F88"/>
    <w:lvl w:ilvl="0">
      <w:start w:val="1"/>
      <w:numFmt w:val="bullet"/>
      <w:pStyle w:val="Felsorols"/>
      <w:lvlText w:val=""/>
      <w:lvlJc w:val="left"/>
      <w:pPr>
        <w:tabs>
          <w:tab w:val="num" w:pos="360"/>
        </w:tabs>
        <w:ind w:left="360" w:hanging="360"/>
      </w:pPr>
      <w:rPr>
        <w:rFonts w:ascii="Symbol" w:hAnsi="Symbol" w:hint="default"/>
      </w:rPr>
    </w:lvl>
  </w:abstractNum>
  <w:abstractNum w:abstractNumId="10" w15:restartNumberingAfterBreak="0">
    <w:nsid w:val="00614521"/>
    <w:multiLevelType w:val="hybridMultilevel"/>
    <w:tmpl w:val="8ED05D96"/>
    <w:lvl w:ilvl="0" w:tplc="040E0019">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1" w15:restartNumberingAfterBreak="0">
    <w:nsid w:val="00B41A9B"/>
    <w:multiLevelType w:val="hybridMultilevel"/>
    <w:tmpl w:val="37FE8354"/>
    <w:lvl w:ilvl="0" w:tplc="B130FFC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00EC03E6"/>
    <w:multiLevelType w:val="hybridMultilevel"/>
    <w:tmpl w:val="88661D9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01084E98"/>
    <w:multiLevelType w:val="hybridMultilevel"/>
    <w:tmpl w:val="BD980FBE"/>
    <w:lvl w:ilvl="0" w:tplc="040E0017">
      <w:start w:val="1"/>
      <w:numFmt w:val="lowerLetter"/>
      <w:lvlText w:val="%1)"/>
      <w:lvlJc w:val="left"/>
      <w:pPr>
        <w:ind w:left="2007" w:hanging="360"/>
      </w:pPr>
    </w:lvl>
    <w:lvl w:ilvl="1" w:tplc="040E0019" w:tentative="1">
      <w:start w:val="1"/>
      <w:numFmt w:val="lowerLetter"/>
      <w:lvlText w:val="%2."/>
      <w:lvlJc w:val="left"/>
      <w:pPr>
        <w:ind w:left="2727" w:hanging="360"/>
      </w:pPr>
    </w:lvl>
    <w:lvl w:ilvl="2" w:tplc="040E001B" w:tentative="1">
      <w:start w:val="1"/>
      <w:numFmt w:val="lowerRoman"/>
      <w:lvlText w:val="%3."/>
      <w:lvlJc w:val="right"/>
      <w:pPr>
        <w:ind w:left="3447" w:hanging="180"/>
      </w:pPr>
    </w:lvl>
    <w:lvl w:ilvl="3" w:tplc="040E000F" w:tentative="1">
      <w:start w:val="1"/>
      <w:numFmt w:val="decimal"/>
      <w:lvlText w:val="%4."/>
      <w:lvlJc w:val="left"/>
      <w:pPr>
        <w:ind w:left="4167" w:hanging="360"/>
      </w:pPr>
    </w:lvl>
    <w:lvl w:ilvl="4" w:tplc="040E0019" w:tentative="1">
      <w:start w:val="1"/>
      <w:numFmt w:val="lowerLetter"/>
      <w:lvlText w:val="%5."/>
      <w:lvlJc w:val="left"/>
      <w:pPr>
        <w:ind w:left="4887" w:hanging="360"/>
      </w:pPr>
    </w:lvl>
    <w:lvl w:ilvl="5" w:tplc="040E001B" w:tentative="1">
      <w:start w:val="1"/>
      <w:numFmt w:val="lowerRoman"/>
      <w:lvlText w:val="%6."/>
      <w:lvlJc w:val="right"/>
      <w:pPr>
        <w:ind w:left="5607" w:hanging="180"/>
      </w:pPr>
    </w:lvl>
    <w:lvl w:ilvl="6" w:tplc="040E000F" w:tentative="1">
      <w:start w:val="1"/>
      <w:numFmt w:val="decimal"/>
      <w:lvlText w:val="%7."/>
      <w:lvlJc w:val="left"/>
      <w:pPr>
        <w:ind w:left="6327" w:hanging="360"/>
      </w:pPr>
    </w:lvl>
    <w:lvl w:ilvl="7" w:tplc="040E0019" w:tentative="1">
      <w:start w:val="1"/>
      <w:numFmt w:val="lowerLetter"/>
      <w:lvlText w:val="%8."/>
      <w:lvlJc w:val="left"/>
      <w:pPr>
        <w:ind w:left="7047" w:hanging="360"/>
      </w:pPr>
    </w:lvl>
    <w:lvl w:ilvl="8" w:tplc="040E001B" w:tentative="1">
      <w:start w:val="1"/>
      <w:numFmt w:val="lowerRoman"/>
      <w:lvlText w:val="%9."/>
      <w:lvlJc w:val="right"/>
      <w:pPr>
        <w:ind w:left="7767" w:hanging="180"/>
      </w:pPr>
    </w:lvl>
  </w:abstractNum>
  <w:abstractNum w:abstractNumId="14" w15:restartNumberingAfterBreak="0">
    <w:nsid w:val="01F014E6"/>
    <w:multiLevelType w:val="hybridMultilevel"/>
    <w:tmpl w:val="C83C2D2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02536730"/>
    <w:multiLevelType w:val="hybridMultilevel"/>
    <w:tmpl w:val="EDBA9FFE"/>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02F22535"/>
    <w:multiLevelType w:val="hybridMultilevel"/>
    <w:tmpl w:val="2FCAA35C"/>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058C04EB"/>
    <w:multiLevelType w:val="hybridMultilevel"/>
    <w:tmpl w:val="BD2E1E4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05900EAE"/>
    <w:multiLevelType w:val="hybridMultilevel"/>
    <w:tmpl w:val="AE3A8606"/>
    <w:lvl w:ilvl="0" w:tplc="B130FFC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067B535E"/>
    <w:multiLevelType w:val="hybridMultilevel"/>
    <w:tmpl w:val="06881106"/>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0742143E"/>
    <w:multiLevelType w:val="hybridMultilevel"/>
    <w:tmpl w:val="96C0E28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074A45CE"/>
    <w:multiLevelType w:val="hybridMultilevel"/>
    <w:tmpl w:val="4716A4CA"/>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2" w15:restartNumberingAfterBreak="0">
    <w:nsid w:val="079A3DEA"/>
    <w:multiLevelType w:val="hybridMultilevel"/>
    <w:tmpl w:val="E42612E8"/>
    <w:lvl w:ilvl="0" w:tplc="040E0005">
      <w:start w:val="1"/>
      <w:numFmt w:val="bullet"/>
      <w:lvlText w:val=""/>
      <w:lvlJc w:val="left"/>
      <w:pPr>
        <w:ind w:left="1428" w:hanging="360"/>
      </w:pPr>
      <w:rPr>
        <w:rFonts w:ascii="Wingdings" w:hAnsi="Wingdings"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3" w15:restartNumberingAfterBreak="0">
    <w:nsid w:val="07AD234A"/>
    <w:multiLevelType w:val="multilevel"/>
    <w:tmpl w:val="1E0C3B04"/>
    <w:lvl w:ilvl="0">
      <w:start w:val="1"/>
      <w:numFmt w:val="upperRoman"/>
      <w:lvlText w:val="%1."/>
      <w:lvlJc w:val="right"/>
      <w:pPr>
        <w:ind w:left="1080" w:hanging="360"/>
      </w:pPr>
    </w:lvl>
    <w:lvl w:ilvl="1">
      <w:start w:val="2"/>
      <w:numFmt w:val="decimal"/>
      <w:isLgl/>
      <w:lvlText w:val="%1.%2"/>
      <w:lvlJc w:val="left"/>
      <w:pPr>
        <w:ind w:left="1095" w:hanging="375"/>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2160" w:hanging="144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520" w:hanging="1800"/>
      </w:pPr>
      <w:rPr>
        <w:rFonts w:hint="default"/>
        <w:b/>
      </w:rPr>
    </w:lvl>
    <w:lvl w:ilvl="8">
      <w:start w:val="1"/>
      <w:numFmt w:val="decimal"/>
      <w:isLgl/>
      <w:lvlText w:val="%1.%2.%3.%4.%5.%6.%7.%8.%9"/>
      <w:lvlJc w:val="left"/>
      <w:pPr>
        <w:ind w:left="2520" w:hanging="1800"/>
      </w:pPr>
      <w:rPr>
        <w:rFonts w:hint="default"/>
        <w:b/>
      </w:rPr>
    </w:lvl>
  </w:abstractNum>
  <w:abstractNum w:abstractNumId="24" w15:restartNumberingAfterBreak="0">
    <w:nsid w:val="084A26E9"/>
    <w:multiLevelType w:val="hybridMultilevel"/>
    <w:tmpl w:val="064CEBD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08817BCE"/>
    <w:multiLevelType w:val="hybridMultilevel"/>
    <w:tmpl w:val="A3242F3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09E370BB"/>
    <w:multiLevelType w:val="hybridMultilevel"/>
    <w:tmpl w:val="EF448B3E"/>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0B631253"/>
    <w:multiLevelType w:val="hybridMultilevel"/>
    <w:tmpl w:val="6E98560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0C525220"/>
    <w:multiLevelType w:val="hybridMultilevel"/>
    <w:tmpl w:val="DE5C23D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0F457839"/>
    <w:multiLevelType w:val="hybridMultilevel"/>
    <w:tmpl w:val="EFDC8962"/>
    <w:lvl w:ilvl="0" w:tplc="040E0005">
      <w:start w:val="1"/>
      <w:numFmt w:val="bullet"/>
      <w:lvlText w:val=""/>
      <w:lvlJc w:val="left"/>
      <w:pPr>
        <w:ind w:left="108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0" w15:restartNumberingAfterBreak="0">
    <w:nsid w:val="0FD64AAC"/>
    <w:multiLevelType w:val="hybridMultilevel"/>
    <w:tmpl w:val="E160B27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10FF4C62"/>
    <w:multiLevelType w:val="hybridMultilevel"/>
    <w:tmpl w:val="252C660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128F23D0"/>
    <w:multiLevelType w:val="hybridMultilevel"/>
    <w:tmpl w:val="4D58788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16404F21"/>
    <w:multiLevelType w:val="hybridMultilevel"/>
    <w:tmpl w:val="E82C7CF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17CF1B18"/>
    <w:multiLevelType w:val="hybridMultilevel"/>
    <w:tmpl w:val="1C125B0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194C3AB0"/>
    <w:multiLevelType w:val="hybridMultilevel"/>
    <w:tmpl w:val="53D68CEA"/>
    <w:lvl w:ilvl="0" w:tplc="040E001B">
      <w:start w:val="1"/>
      <w:numFmt w:val="lowerRoman"/>
      <w:lvlText w:val="%1."/>
      <w:lvlJc w:val="right"/>
      <w:pPr>
        <w:ind w:left="1428" w:hanging="360"/>
      </w:pPr>
    </w:lvl>
    <w:lvl w:ilvl="1" w:tplc="040E0019">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36" w15:restartNumberingAfterBreak="0">
    <w:nsid w:val="1A112A45"/>
    <w:multiLevelType w:val="hybridMultilevel"/>
    <w:tmpl w:val="A312779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1B39161B"/>
    <w:multiLevelType w:val="hybridMultilevel"/>
    <w:tmpl w:val="87CAFB0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1B985971"/>
    <w:multiLevelType w:val="hybridMultilevel"/>
    <w:tmpl w:val="02048F6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1BC92866"/>
    <w:multiLevelType w:val="hybridMultilevel"/>
    <w:tmpl w:val="FB06E29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1BF659A1"/>
    <w:multiLevelType w:val="hybridMultilevel"/>
    <w:tmpl w:val="74F2D86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1D075021"/>
    <w:multiLevelType w:val="hybridMultilevel"/>
    <w:tmpl w:val="B014A1E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1D480981"/>
    <w:multiLevelType w:val="hybridMultilevel"/>
    <w:tmpl w:val="8D346516"/>
    <w:lvl w:ilvl="0" w:tplc="1AF20FE2">
      <w:start w:val="1"/>
      <w:numFmt w:val="bullet"/>
      <w:lvlText w:val="-"/>
      <w:lvlJc w:val="left"/>
      <w:pPr>
        <w:ind w:left="720" w:hanging="360"/>
      </w:pPr>
      <w:rPr>
        <w:rFonts w:ascii="Tele-GroteskEENor" w:eastAsia="Times New Roman" w:hAnsi="Tele-GroteskEENor" w:cs="Arial" w:hint="default"/>
      </w:rPr>
    </w:lvl>
    <w:lvl w:ilvl="1" w:tplc="040E0005">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15:restartNumberingAfterBreak="0">
    <w:nsid w:val="1DF85EA3"/>
    <w:multiLevelType w:val="hybridMultilevel"/>
    <w:tmpl w:val="D7A6BCB8"/>
    <w:lvl w:ilvl="0" w:tplc="B130FFC2">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1E086213"/>
    <w:multiLevelType w:val="hybridMultilevel"/>
    <w:tmpl w:val="90C41F7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1F01211B"/>
    <w:multiLevelType w:val="hybridMultilevel"/>
    <w:tmpl w:val="7736CA9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1FEF4079"/>
    <w:multiLevelType w:val="multilevel"/>
    <w:tmpl w:val="60C045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210C7B9B"/>
    <w:multiLevelType w:val="hybridMultilevel"/>
    <w:tmpl w:val="950A2CB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21271DD1"/>
    <w:multiLevelType w:val="hybridMultilevel"/>
    <w:tmpl w:val="44222F6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221A69D7"/>
    <w:multiLevelType w:val="hybridMultilevel"/>
    <w:tmpl w:val="3850DA7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23A35045"/>
    <w:multiLevelType w:val="hybridMultilevel"/>
    <w:tmpl w:val="7A626D3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241045D7"/>
    <w:multiLevelType w:val="hybridMultilevel"/>
    <w:tmpl w:val="1E389F36"/>
    <w:lvl w:ilvl="0" w:tplc="040E000F">
      <w:start w:val="1"/>
      <w:numFmt w:val="decimal"/>
      <w:lvlText w:val="%1."/>
      <w:lvlJc w:val="left"/>
      <w:pPr>
        <w:ind w:left="1543" w:hanging="360"/>
      </w:pPr>
    </w:lvl>
    <w:lvl w:ilvl="1" w:tplc="040E0019" w:tentative="1">
      <w:start w:val="1"/>
      <w:numFmt w:val="lowerLetter"/>
      <w:lvlText w:val="%2."/>
      <w:lvlJc w:val="left"/>
      <w:pPr>
        <w:ind w:left="2263" w:hanging="360"/>
      </w:pPr>
    </w:lvl>
    <w:lvl w:ilvl="2" w:tplc="040E001B" w:tentative="1">
      <w:start w:val="1"/>
      <w:numFmt w:val="lowerRoman"/>
      <w:lvlText w:val="%3."/>
      <w:lvlJc w:val="right"/>
      <w:pPr>
        <w:ind w:left="2983" w:hanging="180"/>
      </w:pPr>
    </w:lvl>
    <w:lvl w:ilvl="3" w:tplc="040E000F" w:tentative="1">
      <w:start w:val="1"/>
      <w:numFmt w:val="decimal"/>
      <w:lvlText w:val="%4."/>
      <w:lvlJc w:val="left"/>
      <w:pPr>
        <w:ind w:left="3703" w:hanging="360"/>
      </w:pPr>
    </w:lvl>
    <w:lvl w:ilvl="4" w:tplc="040E0019" w:tentative="1">
      <w:start w:val="1"/>
      <w:numFmt w:val="lowerLetter"/>
      <w:lvlText w:val="%5."/>
      <w:lvlJc w:val="left"/>
      <w:pPr>
        <w:ind w:left="4423" w:hanging="360"/>
      </w:pPr>
    </w:lvl>
    <w:lvl w:ilvl="5" w:tplc="040E001B" w:tentative="1">
      <w:start w:val="1"/>
      <w:numFmt w:val="lowerRoman"/>
      <w:lvlText w:val="%6."/>
      <w:lvlJc w:val="right"/>
      <w:pPr>
        <w:ind w:left="5143" w:hanging="180"/>
      </w:pPr>
    </w:lvl>
    <w:lvl w:ilvl="6" w:tplc="040E000F" w:tentative="1">
      <w:start w:val="1"/>
      <w:numFmt w:val="decimal"/>
      <w:lvlText w:val="%7."/>
      <w:lvlJc w:val="left"/>
      <w:pPr>
        <w:ind w:left="5863" w:hanging="360"/>
      </w:pPr>
    </w:lvl>
    <w:lvl w:ilvl="7" w:tplc="040E0019" w:tentative="1">
      <w:start w:val="1"/>
      <w:numFmt w:val="lowerLetter"/>
      <w:lvlText w:val="%8."/>
      <w:lvlJc w:val="left"/>
      <w:pPr>
        <w:ind w:left="6583" w:hanging="360"/>
      </w:pPr>
    </w:lvl>
    <w:lvl w:ilvl="8" w:tplc="040E001B" w:tentative="1">
      <w:start w:val="1"/>
      <w:numFmt w:val="lowerRoman"/>
      <w:lvlText w:val="%9."/>
      <w:lvlJc w:val="right"/>
      <w:pPr>
        <w:ind w:left="7303" w:hanging="180"/>
      </w:pPr>
    </w:lvl>
  </w:abstractNum>
  <w:abstractNum w:abstractNumId="52" w15:restartNumberingAfterBreak="0">
    <w:nsid w:val="24A1683A"/>
    <w:multiLevelType w:val="hybridMultilevel"/>
    <w:tmpl w:val="A61E45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24AD2D84"/>
    <w:multiLevelType w:val="hybridMultilevel"/>
    <w:tmpl w:val="CE3691C8"/>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252D57B3"/>
    <w:multiLevelType w:val="hybridMultilevel"/>
    <w:tmpl w:val="7F64B1F6"/>
    <w:lvl w:ilvl="0" w:tplc="A792107A">
      <w:start w:val="1"/>
      <w:numFmt w:val="lowerLetter"/>
      <w:lvlText w:val="%1)"/>
      <w:lvlJc w:val="left"/>
      <w:pPr>
        <w:ind w:left="1183" w:hanging="360"/>
      </w:pPr>
      <w:rPr>
        <w:rFonts w:hint="default"/>
        <w:b/>
      </w:rPr>
    </w:lvl>
    <w:lvl w:ilvl="1" w:tplc="040E0019" w:tentative="1">
      <w:start w:val="1"/>
      <w:numFmt w:val="lowerLetter"/>
      <w:lvlText w:val="%2."/>
      <w:lvlJc w:val="left"/>
      <w:pPr>
        <w:ind w:left="1903" w:hanging="360"/>
      </w:pPr>
    </w:lvl>
    <w:lvl w:ilvl="2" w:tplc="040E001B" w:tentative="1">
      <w:start w:val="1"/>
      <w:numFmt w:val="lowerRoman"/>
      <w:lvlText w:val="%3."/>
      <w:lvlJc w:val="right"/>
      <w:pPr>
        <w:ind w:left="2623" w:hanging="180"/>
      </w:pPr>
    </w:lvl>
    <w:lvl w:ilvl="3" w:tplc="040E000F" w:tentative="1">
      <w:start w:val="1"/>
      <w:numFmt w:val="decimal"/>
      <w:lvlText w:val="%4."/>
      <w:lvlJc w:val="left"/>
      <w:pPr>
        <w:ind w:left="3343" w:hanging="360"/>
      </w:pPr>
    </w:lvl>
    <w:lvl w:ilvl="4" w:tplc="040E0019" w:tentative="1">
      <w:start w:val="1"/>
      <w:numFmt w:val="lowerLetter"/>
      <w:lvlText w:val="%5."/>
      <w:lvlJc w:val="left"/>
      <w:pPr>
        <w:ind w:left="4063" w:hanging="360"/>
      </w:pPr>
    </w:lvl>
    <w:lvl w:ilvl="5" w:tplc="040E001B" w:tentative="1">
      <w:start w:val="1"/>
      <w:numFmt w:val="lowerRoman"/>
      <w:lvlText w:val="%6."/>
      <w:lvlJc w:val="right"/>
      <w:pPr>
        <w:ind w:left="4783" w:hanging="180"/>
      </w:pPr>
    </w:lvl>
    <w:lvl w:ilvl="6" w:tplc="040E000F" w:tentative="1">
      <w:start w:val="1"/>
      <w:numFmt w:val="decimal"/>
      <w:lvlText w:val="%7."/>
      <w:lvlJc w:val="left"/>
      <w:pPr>
        <w:ind w:left="5503" w:hanging="360"/>
      </w:pPr>
    </w:lvl>
    <w:lvl w:ilvl="7" w:tplc="040E0019" w:tentative="1">
      <w:start w:val="1"/>
      <w:numFmt w:val="lowerLetter"/>
      <w:lvlText w:val="%8."/>
      <w:lvlJc w:val="left"/>
      <w:pPr>
        <w:ind w:left="6223" w:hanging="360"/>
      </w:pPr>
    </w:lvl>
    <w:lvl w:ilvl="8" w:tplc="040E001B" w:tentative="1">
      <w:start w:val="1"/>
      <w:numFmt w:val="lowerRoman"/>
      <w:lvlText w:val="%9."/>
      <w:lvlJc w:val="right"/>
      <w:pPr>
        <w:ind w:left="6943" w:hanging="180"/>
      </w:pPr>
    </w:lvl>
  </w:abstractNum>
  <w:abstractNum w:abstractNumId="55" w15:restartNumberingAfterBreak="0">
    <w:nsid w:val="252F3D4A"/>
    <w:multiLevelType w:val="hybridMultilevel"/>
    <w:tmpl w:val="E4B699D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25A867C1"/>
    <w:multiLevelType w:val="singleLevel"/>
    <w:tmpl w:val="603667F2"/>
    <w:lvl w:ilvl="0">
      <w:numFmt w:val="bullet"/>
      <w:lvlText w:val=""/>
      <w:lvlJc w:val="left"/>
      <w:pPr>
        <w:tabs>
          <w:tab w:val="num" w:pos="360"/>
        </w:tabs>
        <w:ind w:left="360" w:hanging="360"/>
      </w:pPr>
      <w:rPr>
        <w:rFonts w:ascii="Symbol" w:hAnsi="Symbol" w:hint="default"/>
      </w:rPr>
    </w:lvl>
  </w:abstractNum>
  <w:abstractNum w:abstractNumId="57" w15:restartNumberingAfterBreak="0">
    <w:nsid w:val="260678F9"/>
    <w:multiLevelType w:val="hybridMultilevel"/>
    <w:tmpl w:val="96E09364"/>
    <w:lvl w:ilvl="0" w:tplc="040E0005">
      <w:start w:val="1"/>
      <w:numFmt w:val="bullet"/>
      <w:lvlText w:val=""/>
      <w:lvlJc w:val="left"/>
      <w:pPr>
        <w:ind w:left="1428" w:hanging="360"/>
      </w:pPr>
      <w:rPr>
        <w:rFonts w:ascii="Wingdings" w:hAnsi="Wingdings"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58" w15:restartNumberingAfterBreak="0">
    <w:nsid w:val="2672262E"/>
    <w:multiLevelType w:val="hybridMultilevel"/>
    <w:tmpl w:val="C9204B3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267B7421"/>
    <w:multiLevelType w:val="multilevel"/>
    <w:tmpl w:val="65CCA67E"/>
    <w:lvl w:ilvl="0">
      <w:start w:val="1"/>
      <w:numFmt w:val="upperRoman"/>
      <w:lvlText w:val="%1."/>
      <w:lvlJc w:val="right"/>
      <w:pPr>
        <w:ind w:left="720" w:hanging="360"/>
      </w:pPr>
    </w:lvl>
    <w:lvl w:ilvl="1">
      <w:start w:val="2"/>
      <w:numFmt w:val="decimal"/>
      <w:isLgl/>
      <w:lvlText w:val="%1.%2"/>
      <w:lvlJc w:val="left"/>
      <w:pPr>
        <w:ind w:left="1125" w:hanging="765"/>
      </w:pPr>
      <w:rPr>
        <w:rFonts w:hint="default"/>
        <w:b/>
      </w:rPr>
    </w:lvl>
    <w:lvl w:ilvl="2">
      <w:start w:val="3"/>
      <w:numFmt w:val="decimal"/>
      <w:isLgl/>
      <w:lvlText w:val="%1.%2.%3"/>
      <w:lvlJc w:val="left"/>
      <w:pPr>
        <w:ind w:left="1125" w:hanging="765"/>
      </w:pPr>
      <w:rPr>
        <w:rFonts w:hint="default"/>
        <w:b/>
      </w:rPr>
    </w:lvl>
    <w:lvl w:ilvl="3">
      <w:start w:val="3"/>
      <w:numFmt w:val="decimal"/>
      <w:isLgl/>
      <w:lvlText w:val="%1.%2.%3.%4"/>
      <w:lvlJc w:val="left"/>
      <w:pPr>
        <w:ind w:left="1125" w:hanging="765"/>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60" w15:restartNumberingAfterBreak="0">
    <w:nsid w:val="271C10AF"/>
    <w:multiLevelType w:val="hybridMultilevel"/>
    <w:tmpl w:val="65640D6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29623D4D"/>
    <w:multiLevelType w:val="hybridMultilevel"/>
    <w:tmpl w:val="07A2467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2A0404D8"/>
    <w:multiLevelType w:val="hybridMultilevel"/>
    <w:tmpl w:val="0CFC894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2C2E2ED6"/>
    <w:multiLevelType w:val="hybridMultilevel"/>
    <w:tmpl w:val="0804BF96"/>
    <w:lvl w:ilvl="0" w:tplc="B51CA278">
      <w:start w:val="1"/>
      <w:numFmt w:val="decimal"/>
      <w:lvlText w:val="2.%1"/>
      <w:lvlJc w:val="left"/>
      <w:pPr>
        <w:ind w:left="1146" w:hanging="360"/>
      </w:pPr>
    </w:lvl>
    <w:lvl w:ilvl="1" w:tplc="040E0019">
      <w:start w:val="1"/>
      <w:numFmt w:val="lowerLetter"/>
      <w:lvlText w:val="%2."/>
      <w:lvlJc w:val="left"/>
      <w:pPr>
        <w:ind w:left="1866" w:hanging="360"/>
      </w:pPr>
    </w:lvl>
    <w:lvl w:ilvl="2" w:tplc="040E001B">
      <w:start w:val="1"/>
      <w:numFmt w:val="lowerRoman"/>
      <w:lvlText w:val="%3."/>
      <w:lvlJc w:val="right"/>
      <w:pPr>
        <w:ind w:left="2586" w:hanging="180"/>
      </w:pPr>
    </w:lvl>
    <w:lvl w:ilvl="3" w:tplc="040E000F">
      <w:start w:val="1"/>
      <w:numFmt w:val="decimal"/>
      <w:lvlText w:val="%4."/>
      <w:lvlJc w:val="left"/>
      <w:pPr>
        <w:ind w:left="3306" w:hanging="360"/>
      </w:pPr>
    </w:lvl>
    <w:lvl w:ilvl="4" w:tplc="040E0019">
      <w:start w:val="1"/>
      <w:numFmt w:val="lowerLetter"/>
      <w:lvlText w:val="%5."/>
      <w:lvlJc w:val="left"/>
      <w:pPr>
        <w:ind w:left="4026" w:hanging="360"/>
      </w:pPr>
    </w:lvl>
    <w:lvl w:ilvl="5" w:tplc="040E001B">
      <w:start w:val="1"/>
      <w:numFmt w:val="lowerRoman"/>
      <w:lvlText w:val="%6."/>
      <w:lvlJc w:val="right"/>
      <w:pPr>
        <w:ind w:left="4746" w:hanging="180"/>
      </w:pPr>
    </w:lvl>
    <w:lvl w:ilvl="6" w:tplc="040E000F">
      <w:start w:val="1"/>
      <w:numFmt w:val="decimal"/>
      <w:lvlText w:val="%7."/>
      <w:lvlJc w:val="left"/>
      <w:pPr>
        <w:ind w:left="5466" w:hanging="360"/>
      </w:pPr>
    </w:lvl>
    <w:lvl w:ilvl="7" w:tplc="040E0019">
      <w:start w:val="1"/>
      <w:numFmt w:val="lowerLetter"/>
      <w:lvlText w:val="%8."/>
      <w:lvlJc w:val="left"/>
      <w:pPr>
        <w:ind w:left="6186" w:hanging="360"/>
      </w:pPr>
    </w:lvl>
    <w:lvl w:ilvl="8" w:tplc="040E001B">
      <w:start w:val="1"/>
      <w:numFmt w:val="lowerRoman"/>
      <w:lvlText w:val="%9."/>
      <w:lvlJc w:val="right"/>
      <w:pPr>
        <w:ind w:left="6906" w:hanging="180"/>
      </w:pPr>
    </w:lvl>
  </w:abstractNum>
  <w:abstractNum w:abstractNumId="64" w15:restartNumberingAfterBreak="0">
    <w:nsid w:val="2D10735D"/>
    <w:multiLevelType w:val="hybridMultilevel"/>
    <w:tmpl w:val="EAFEB3FE"/>
    <w:lvl w:ilvl="0" w:tplc="F3D021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5" w15:restartNumberingAfterBreak="0">
    <w:nsid w:val="2DAB34AB"/>
    <w:multiLevelType w:val="hybridMultilevel"/>
    <w:tmpl w:val="64D6E41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2F6D302D"/>
    <w:multiLevelType w:val="hybridMultilevel"/>
    <w:tmpl w:val="B054FC2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30597EE9"/>
    <w:multiLevelType w:val="hybridMultilevel"/>
    <w:tmpl w:val="2FD0C22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15:restartNumberingAfterBreak="0">
    <w:nsid w:val="30A5584E"/>
    <w:multiLevelType w:val="hybridMultilevel"/>
    <w:tmpl w:val="DAF8E0AA"/>
    <w:lvl w:ilvl="0" w:tplc="B130FFC2">
      <w:start w:val="1"/>
      <w:numFmt w:val="lowerLetter"/>
      <w:lvlText w:val="%1."/>
      <w:lvlJc w:val="left"/>
      <w:pPr>
        <w:ind w:left="1146"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69" w15:restartNumberingAfterBreak="0">
    <w:nsid w:val="31473726"/>
    <w:multiLevelType w:val="hybridMultilevel"/>
    <w:tmpl w:val="DA8E130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32093FC9"/>
    <w:multiLevelType w:val="hybridMultilevel"/>
    <w:tmpl w:val="6D52813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33690CD5"/>
    <w:multiLevelType w:val="hybridMultilevel"/>
    <w:tmpl w:val="D1A2B05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358B5BF4"/>
    <w:multiLevelType w:val="hybridMultilevel"/>
    <w:tmpl w:val="AE625BD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359E3AE2"/>
    <w:multiLevelType w:val="hybridMultilevel"/>
    <w:tmpl w:val="A14C7594"/>
    <w:lvl w:ilvl="0" w:tplc="F1A8731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5BA6679"/>
    <w:multiLevelType w:val="hybridMultilevel"/>
    <w:tmpl w:val="1A14CBA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5" w15:restartNumberingAfterBreak="0">
    <w:nsid w:val="37144483"/>
    <w:multiLevelType w:val="hybridMultilevel"/>
    <w:tmpl w:val="0ACEFCD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376F5113"/>
    <w:multiLevelType w:val="hybridMultilevel"/>
    <w:tmpl w:val="1CD8F81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7" w15:restartNumberingAfterBreak="0">
    <w:nsid w:val="37C36D25"/>
    <w:multiLevelType w:val="hybridMultilevel"/>
    <w:tmpl w:val="C846C9B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8" w15:restartNumberingAfterBreak="0">
    <w:nsid w:val="382A63D6"/>
    <w:multiLevelType w:val="hybridMultilevel"/>
    <w:tmpl w:val="8FF6478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387D51F5"/>
    <w:multiLevelType w:val="hybridMultilevel"/>
    <w:tmpl w:val="BC56B93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15:restartNumberingAfterBreak="0">
    <w:nsid w:val="3D791273"/>
    <w:multiLevelType w:val="hybridMultilevel"/>
    <w:tmpl w:val="F3605A6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3E4655C0"/>
    <w:multiLevelType w:val="hybridMultilevel"/>
    <w:tmpl w:val="DCB0D86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15:restartNumberingAfterBreak="0">
    <w:nsid w:val="402624EC"/>
    <w:multiLevelType w:val="hybridMultilevel"/>
    <w:tmpl w:val="668C672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15:restartNumberingAfterBreak="0">
    <w:nsid w:val="40302139"/>
    <w:multiLevelType w:val="hybridMultilevel"/>
    <w:tmpl w:val="6988F3B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4" w15:restartNumberingAfterBreak="0">
    <w:nsid w:val="43FD1055"/>
    <w:multiLevelType w:val="hybridMultilevel"/>
    <w:tmpl w:val="8380379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5" w15:restartNumberingAfterBreak="0">
    <w:nsid w:val="44F40D81"/>
    <w:multiLevelType w:val="hybridMultilevel"/>
    <w:tmpl w:val="8DB00BE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6" w15:restartNumberingAfterBreak="0">
    <w:nsid w:val="453A17F6"/>
    <w:multiLevelType w:val="hybridMultilevel"/>
    <w:tmpl w:val="C1EC20EC"/>
    <w:lvl w:ilvl="0" w:tplc="040E0005">
      <w:start w:val="1"/>
      <w:numFmt w:val="bullet"/>
      <w:lvlText w:val=""/>
      <w:lvlJc w:val="left"/>
      <w:pPr>
        <w:ind w:left="1428" w:hanging="360"/>
      </w:pPr>
      <w:rPr>
        <w:rFonts w:ascii="Wingdings" w:hAnsi="Wingdings"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87" w15:restartNumberingAfterBreak="0">
    <w:nsid w:val="46DF1C85"/>
    <w:multiLevelType w:val="hybridMultilevel"/>
    <w:tmpl w:val="7E108BB0"/>
    <w:lvl w:ilvl="0" w:tplc="040E0005">
      <w:start w:val="1"/>
      <w:numFmt w:val="bullet"/>
      <w:lvlText w:val=""/>
      <w:lvlJc w:val="left"/>
      <w:pPr>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88" w15:restartNumberingAfterBreak="0">
    <w:nsid w:val="471D7805"/>
    <w:multiLevelType w:val="hybridMultilevel"/>
    <w:tmpl w:val="5854FA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479279DA"/>
    <w:multiLevelType w:val="hybridMultilevel"/>
    <w:tmpl w:val="C3A648EE"/>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90" w15:restartNumberingAfterBreak="0">
    <w:nsid w:val="479B50A7"/>
    <w:multiLevelType w:val="hybridMultilevel"/>
    <w:tmpl w:val="19D6A4E4"/>
    <w:lvl w:ilvl="0" w:tplc="879CE30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1" w15:restartNumberingAfterBreak="0">
    <w:nsid w:val="485E7A12"/>
    <w:multiLevelType w:val="hybridMultilevel"/>
    <w:tmpl w:val="ABAEA56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15:restartNumberingAfterBreak="0">
    <w:nsid w:val="492552A2"/>
    <w:multiLevelType w:val="hybridMultilevel"/>
    <w:tmpl w:val="C882D46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497D7F14"/>
    <w:multiLevelType w:val="hybridMultilevel"/>
    <w:tmpl w:val="EDBA9FFE"/>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4" w15:restartNumberingAfterBreak="0">
    <w:nsid w:val="4AA72679"/>
    <w:multiLevelType w:val="multilevel"/>
    <w:tmpl w:val="B46644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4B4E2624"/>
    <w:multiLevelType w:val="hybridMultilevel"/>
    <w:tmpl w:val="C6FC6A7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4C040D28"/>
    <w:multiLevelType w:val="hybridMultilevel"/>
    <w:tmpl w:val="E30601E8"/>
    <w:lvl w:ilvl="0" w:tplc="B130FFC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4D685536"/>
    <w:multiLevelType w:val="hybridMultilevel"/>
    <w:tmpl w:val="D1C0481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8" w15:restartNumberingAfterBreak="0">
    <w:nsid w:val="4E107B21"/>
    <w:multiLevelType w:val="hybridMultilevel"/>
    <w:tmpl w:val="0E56499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9" w15:restartNumberingAfterBreak="0">
    <w:nsid w:val="4FCB6BC8"/>
    <w:multiLevelType w:val="hybridMultilevel"/>
    <w:tmpl w:val="328A4AFA"/>
    <w:lvl w:ilvl="0" w:tplc="040E0013">
      <w:start w:val="1"/>
      <w:numFmt w:val="upperRoman"/>
      <w:lvlText w:val="%1."/>
      <w:lvlJc w:val="righ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00" w15:restartNumberingAfterBreak="0">
    <w:nsid w:val="508830BA"/>
    <w:multiLevelType w:val="hybridMultilevel"/>
    <w:tmpl w:val="31D6515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1" w15:restartNumberingAfterBreak="0">
    <w:nsid w:val="52844B8E"/>
    <w:multiLevelType w:val="hybridMultilevel"/>
    <w:tmpl w:val="A6DE315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52D04620"/>
    <w:multiLevelType w:val="hybridMultilevel"/>
    <w:tmpl w:val="A312779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15:restartNumberingAfterBreak="0">
    <w:nsid w:val="5360489A"/>
    <w:multiLevelType w:val="hybridMultilevel"/>
    <w:tmpl w:val="F9746F0E"/>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53843D7F"/>
    <w:multiLevelType w:val="hybridMultilevel"/>
    <w:tmpl w:val="F2A411C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5" w15:restartNumberingAfterBreak="0">
    <w:nsid w:val="53A769C7"/>
    <w:multiLevelType w:val="multilevel"/>
    <w:tmpl w:val="7E6ED2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546738F8"/>
    <w:multiLevelType w:val="hybridMultilevel"/>
    <w:tmpl w:val="5D2E13A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7" w15:restartNumberingAfterBreak="0">
    <w:nsid w:val="55D213DE"/>
    <w:multiLevelType w:val="hybridMultilevel"/>
    <w:tmpl w:val="6DA4B2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8" w15:restartNumberingAfterBreak="0">
    <w:nsid w:val="5811517A"/>
    <w:multiLevelType w:val="hybridMultilevel"/>
    <w:tmpl w:val="FB94ED4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9" w15:restartNumberingAfterBreak="0">
    <w:nsid w:val="581D0B3C"/>
    <w:multiLevelType w:val="hybridMultilevel"/>
    <w:tmpl w:val="67102B9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0" w15:restartNumberingAfterBreak="0">
    <w:nsid w:val="58FA49C6"/>
    <w:multiLevelType w:val="hybridMultilevel"/>
    <w:tmpl w:val="D47084D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1" w15:restartNumberingAfterBreak="0">
    <w:nsid w:val="59BA7FC4"/>
    <w:multiLevelType w:val="hybridMultilevel"/>
    <w:tmpl w:val="A0B48614"/>
    <w:lvl w:ilvl="0" w:tplc="B4BC2ACE">
      <w:start w:val="1"/>
      <w:numFmt w:val="lowerLetter"/>
      <w:lvlText w:val="%1)"/>
      <w:lvlJc w:val="left"/>
      <w:pPr>
        <w:ind w:left="1211" w:hanging="360"/>
      </w:pPr>
      <w:rPr>
        <w:rFonts w:hint="default"/>
        <w:b/>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112" w15:restartNumberingAfterBreak="0">
    <w:nsid w:val="59E5784C"/>
    <w:multiLevelType w:val="hybridMultilevel"/>
    <w:tmpl w:val="AC0CBE7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3" w15:restartNumberingAfterBreak="0">
    <w:nsid w:val="5A1515E4"/>
    <w:multiLevelType w:val="hybridMultilevel"/>
    <w:tmpl w:val="00F0475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4" w15:restartNumberingAfterBreak="0">
    <w:nsid w:val="5A326FDA"/>
    <w:multiLevelType w:val="hybridMultilevel"/>
    <w:tmpl w:val="669ABE22"/>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15" w15:restartNumberingAfterBreak="0">
    <w:nsid w:val="5BB273D8"/>
    <w:multiLevelType w:val="hybridMultilevel"/>
    <w:tmpl w:val="C7C4421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6" w15:restartNumberingAfterBreak="0">
    <w:nsid w:val="5BDE3005"/>
    <w:multiLevelType w:val="hybridMultilevel"/>
    <w:tmpl w:val="B98A5992"/>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7" w15:restartNumberingAfterBreak="0">
    <w:nsid w:val="5C9A5218"/>
    <w:multiLevelType w:val="hybridMultilevel"/>
    <w:tmpl w:val="69684F0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8" w15:restartNumberingAfterBreak="0">
    <w:nsid w:val="5CE757FA"/>
    <w:multiLevelType w:val="hybridMultilevel"/>
    <w:tmpl w:val="D1C0481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9" w15:restartNumberingAfterBreak="0">
    <w:nsid w:val="5D850D1F"/>
    <w:multiLevelType w:val="hybridMultilevel"/>
    <w:tmpl w:val="4262191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0" w15:restartNumberingAfterBreak="0">
    <w:nsid w:val="5D87CC4D"/>
    <w:multiLevelType w:val="hybridMultilevel"/>
    <w:tmpl w:val="C0D6313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15:restartNumberingAfterBreak="0">
    <w:nsid w:val="5F5E5271"/>
    <w:multiLevelType w:val="hybridMultilevel"/>
    <w:tmpl w:val="775805F6"/>
    <w:lvl w:ilvl="0" w:tplc="1318D6A8">
      <w:start w:val="1"/>
      <w:numFmt w:val="decimal"/>
      <w:lvlText w:val="%1."/>
      <w:lvlJc w:val="left"/>
      <w:pPr>
        <w:ind w:left="720" w:hanging="360"/>
      </w:pPr>
      <w:rPr>
        <w:rFonts w:hint="default"/>
        <w:sz w:val="16"/>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2" w15:restartNumberingAfterBreak="0">
    <w:nsid w:val="5F6F6998"/>
    <w:multiLevelType w:val="hybridMultilevel"/>
    <w:tmpl w:val="7426323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3" w15:restartNumberingAfterBreak="0">
    <w:nsid w:val="5F8112B7"/>
    <w:multiLevelType w:val="hybridMultilevel"/>
    <w:tmpl w:val="467A251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4" w15:restartNumberingAfterBreak="0">
    <w:nsid w:val="5FD3674D"/>
    <w:multiLevelType w:val="hybridMultilevel"/>
    <w:tmpl w:val="A6B038D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5" w15:restartNumberingAfterBreak="0">
    <w:nsid w:val="5FE22A66"/>
    <w:multiLevelType w:val="hybridMultilevel"/>
    <w:tmpl w:val="768A039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6" w15:restartNumberingAfterBreak="0">
    <w:nsid w:val="60A32966"/>
    <w:multiLevelType w:val="hybridMultilevel"/>
    <w:tmpl w:val="E6B2CE1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7" w15:restartNumberingAfterBreak="0">
    <w:nsid w:val="60F96B9F"/>
    <w:multiLevelType w:val="hybridMultilevel"/>
    <w:tmpl w:val="FE5CCA9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8" w15:restartNumberingAfterBreak="0">
    <w:nsid w:val="623252F2"/>
    <w:multiLevelType w:val="hybridMultilevel"/>
    <w:tmpl w:val="96FA850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9" w15:restartNumberingAfterBreak="0">
    <w:nsid w:val="635E491D"/>
    <w:multiLevelType w:val="hybridMultilevel"/>
    <w:tmpl w:val="96D295DC"/>
    <w:lvl w:ilvl="0" w:tplc="040E0019">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0" w15:restartNumberingAfterBreak="0">
    <w:nsid w:val="6739467B"/>
    <w:multiLevelType w:val="hybridMultilevel"/>
    <w:tmpl w:val="22F6913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1" w15:restartNumberingAfterBreak="0">
    <w:nsid w:val="676723B6"/>
    <w:multiLevelType w:val="hybridMultilevel"/>
    <w:tmpl w:val="4DE6F29E"/>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2" w15:restartNumberingAfterBreak="0">
    <w:nsid w:val="68D467B2"/>
    <w:multiLevelType w:val="hybridMultilevel"/>
    <w:tmpl w:val="E14E13B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3" w15:restartNumberingAfterBreak="0">
    <w:nsid w:val="68E56138"/>
    <w:multiLevelType w:val="hybridMultilevel"/>
    <w:tmpl w:val="32403CAA"/>
    <w:lvl w:ilvl="0" w:tplc="9EA25040">
      <w:start w:val="1"/>
      <w:numFmt w:val="lowerLetter"/>
      <w:lvlText w:val="%1)"/>
      <w:lvlJc w:val="left"/>
      <w:pPr>
        <w:ind w:left="1062" w:hanging="360"/>
      </w:pPr>
      <w:rPr>
        <w:rFonts w:hint="default"/>
      </w:rPr>
    </w:lvl>
    <w:lvl w:ilvl="1" w:tplc="040E0019" w:tentative="1">
      <w:start w:val="1"/>
      <w:numFmt w:val="lowerLetter"/>
      <w:lvlText w:val="%2."/>
      <w:lvlJc w:val="left"/>
      <w:pPr>
        <w:ind w:left="1782" w:hanging="360"/>
      </w:pPr>
    </w:lvl>
    <w:lvl w:ilvl="2" w:tplc="040E001B" w:tentative="1">
      <w:start w:val="1"/>
      <w:numFmt w:val="lowerRoman"/>
      <w:lvlText w:val="%3."/>
      <w:lvlJc w:val="right"/>
      <w:pPr>
        <w:ind w:left="2502" w:hanging="180"/>
      </w:pPr>
    </w:lvl>
    <w:lvl w:ilvl="3" w:tplc="040E000F" w:tentative="1">
      <w:start w:val="1"/>
      <w:numFmt w:val="decimal"/>
      <w:lvlText w:val="%4."/>
      <w:lvlJc w:val="left"/>
      <w:pPr>
        <w:ind w:left="3222" w:hanging="360"/>
      </w:pPr>
    </w:lvl>
    <w:lvl w:ilvl="4" w:tplc="040E0019" w:tentative="1">
      <w:start w:val="1"/>
      <w:numFmt w:val="lowerLetter"/>
      <w:lvlText w:val="%5."/>
      <w:lvlJc w:val="left"/>
      <w:pPr>
        <w:ind w:left="3942" w:hanging="360"/>
      </w:pPr>
    </w:lvl>
    <w:lvl w:ilvl="5" w:tplc="040E001B" w:tentative="1">
      <w:start w:val="1"/>
      <w:numFmt w:val="lowerRoman"/>
      <w:lvlText w:val="%6."/>
      <w:lvlJc w:val="right"/>
      <w:pPr>
        <w:ind w:left="4662" w:hanging="180"/>
      </w:pPr>
    </w:lvl>
    <w:lvl w:ilvl="6" w:tplc="040E000F" w:tentative="1">
      <w:start w:val="1"/>
      <w:numFmt w:val="decimal"/>
      <w:lvlText w:val="%7."/>
      <w:lvlJc w:val="left"/>
      <w:pPr>
        <w:ind w:left="5382" w:hanging="360"/>
      </w:pPr>
    </w:lvl>
    <w:lvl w:ilvl="7" w:tplc="040E0019" w:tentative="1">
      <w:start w:val="1"/>
      <w:numFmt w:val="lowerLetter"/>
      <w:lvlText w:val="%8."/>
      <w:lvlJc w:val="left"/>
      <w:pPr>
        <w:ind w:left="6102" w:hanging="360"/>
      </w:pPr>
    </w:lvl>
    <w:lvl w:ilvl="8" w:tplc="040E001B" w:tentative="1">
      <w:start w:val="1"/>
      <w:numFmt w:val="lowerRoman"/>
      <w:lvlText w:val="%9."/>
      <w:lvlJc w:val="right"/>
      <w:pPr>
        <w:ind w:left="6822" w:hanging="180"/>
      </w:pPr>
    </w:lvl>
  </w:abstractNum>
  <w:abstractNum w:abstractNumId="134" w15:restartNumberingAfterBreak="0">
    <w:nsid w:val="69507D51"/>
    <w:multiLevelType w:val="hybridMultilevel"/>
    <w:tmpl w:val="B178ECF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5" w15:restartNumberingAfterBreak="0">
    <w:nsid w:val="69B74DC1"/>
    <w:multiLevelType w:val="hybridMultilevel"/>
    <w:tmpl w:val="59AC8C1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6" w15:restartNumberingAfterBreak="0">
    <w:nsid w:val="6A482263"/>
    <w:multiLevelType w:val="hybridMultilevel"/>
    <w:tmpl w:val="D8304C8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7" w15:restartNumberingAfterBreak="0">
    <w:nsid w:val="6AF04A8A"/>
    <w:multiLevelType w:val="multilevel"/>
    <w:tmpl w:val="D108ACE2"/>
    <w:lvl w:ilvl="0">
      <w:start w:val="1"/>
      <w:numFmt w:val="lowerLetter"/>
      <w:lvlText w:val="%1)"/>
      <w:lvlJc w:val="left"/>
      <w:pPr>
        <w:tabs>
          <w:tab w:val="num" w:pos="716"/>
        </w:tabs>
        <w:ind w:left="716" w:hanging="360"/>
      </w:pPr>
      <w:rPr>
        <w:rFonts w:hint="default"/>
      </w:rPr>
    </w:lvl>
    <w:lvl w:ilvl="1" w:tentative="1">
      <w:start w:val="1"/>
      <w:numFmt w:val="lowerLetter"/>
      <w:lvlText w:val="%2."/>
      <w:lvlJc w:val="left"/>
      <w:pPr>
        <w:tabs>
          <w:tab w:val="num" w:pos="1436"/>
        </w:tabs>
        <w:ind w:left="1436" w:hanging="360"/>
      </w:pPr>
    </w:lvl>
    <w:lvl w:ilvl="2" w:tentative="1">
      <w:start w:val="1"/>
      <w:numFmt w:val="lowerRoman"/>
      <w:lvlText w:val="%3."/>
      <w:lvlJc w:val="right"/>
      <w:pPr>
        <w:tabs>
          <w:tab w:val="num" w:pos="2156"/>
        </w:tabs>
        <w:ind w:left="2156" w:hanging="180"/>
      </w:pPr>
    </w:lvl>
    <w:lvl w:ilvl="3" w:tentative="1">
      <w:start w:val="1"/>
      <w:numFmt w:val="decimal"/>
      <w:lvlText w:val="%4."/>
      <w:lvlJc w:val="left"/>
      <w:pPr>
        <w:tabs>
          <w:tab w:val="num" w:pos="2876"/>
        </w:tabs>
        <w:ind w:left="2876" w:hanging="360"/>
      </w:pPr>
    </w:lvl>
    <w:lvl w:ilvl="4" w:tentative="1">
      <w:start w:val="1"/>
      <w:numFmt w:val="lowerLetter"/>
      <w:lvlText w:val="%5."/>
      <w:lvlJc w:val="left"/>
      <w:pPr>
        <w:tabs>
          <w:tab w:val="num" w:pos="3596"/>
        </w:tabs>
        <w:ind w:left="3596" w:hanging="360"/>
      </w:pPr>
    </w:lvl>
    <w:lvl w:ilvl="5" w:tentative="1">
      <w:start w:val="1"/>
      <w:numFmt w:val="lowerRoman"/>
      <w:lvlText w:val="%6."/>
      <w:lvlJc w:val="right"/>
      <w:pPr>
        <w:tabs>
          <w:tab w:val="num" w:pos="4316"/>
        </w:tabs>
        <w:ind w:left="4316" w:hanging="180"/>
      </w:pPr>
    </w:lvl>
    <w:lvl w:ilvl="6" w:tentative="1">
      <w:start w:val="1"/>
      <w:numFmt w:val="decimal"/>
      <w:lvlText w:val="%7."/>
      <w:lvlJc w:val="left"/>
      <w:pPr>
        <w:tabs>
          <w:tab w:val="num" w:pos="5036"/>
        </w:tabs>
        <w:ind w:left="5036" w:hanging="360"/>
      </w:pPr>
    </w:lvl>
    <w:lvl w:ilvl="7" w:tentative="1">
      <w:start w:val="1"/>
      <w:numFmt w:val="lowerLetter"/>
      <w:lvlText w:val="%8."/>
      <w:lvlJc w:val="left"/>
      <w:pPr>
        <w:tabs>
          <w:tab w:val="num" w:pos="5756"/>
        </w:tabs>
        <w:ind w:left="5756" w:hanging="360"/>
      </w:pPr>
    </w:lvl>
    <w:lvl w:ilvl="8" w:tentative="1">
      <w:start w:val="1"/>
      <w:numFmt w:val="lowerRoman"/>
      <w:lvlText w:val="%9."/>
      <w:lvlJc w:val="right"/>
      <w:pPr>
        <w:tabs>
          <w:tab w:val="num" w:pos="6476"/>
        </w:tabs>
        <w:ind w:left="6476" w:hanging="180"/>
      </w:pPr>
    </w:lvl>
  </w:abstractNum>
  <w:abstractNum w:abstractNumId="138" w15:restartNumberingAfterBreak="0">
    <w:nsid w:val="6B590E59"/>
    <w:multiLevelType w:val="hybridMultilevel"/>
    <w:tmpl w:val="53DEE29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9" w15:restartNumberingAfterBreak="0">
    <w:nsid w:val="6BF43EA1"/>
    <w:multiLevelType w:val="hybridMultilevel"/>
    <w:tmpl w:val="DA64C95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0" w15:restartNumberingAfterBreak="0">
    <w:nsid w:val="6C553857"/>
    <w:multiLevelType w:val="hybridMultilevel"/>
    <w:tmpl w:val="2E30643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1" w15:restartNumberingAfterBreak="0">
    <w:nsid w:val="6CE43B6C"/>
    <w:multiLevelType w:val="hybridMultilevel"/>
    <w:tmpl w:val="BDC23090"/>
    <w:lvl w:ilvl="0" w:tplc="9E2C9D86">
      <w:start w:val="1"/>
      <w:numFmt w:val="lowerLetter"/>
      <w:lvlText w:val="%1)"/>
      <w:lvlJc w:val="left"/>
      <w:pPr>
        <w:ind w:left="870" w:hanging="360"/>
      </w:pPr>
      <w:rPr>
        <w:rFonts w:hint="default"/>
      </w:rPr>
    </w:lvl>
    <w:lvl w:ilvl="1" w:tplc="040E0019" w:tentative="1">
      <w:start w:val="1"/>
      <w:numFmt w:val="lowerLetter"/>
      <w:lvlText w:val="%2."/>
      <w:lvlJc w:val="left"/>
      <w:pPr>
        <w:ind w:left="1590" w:hanging="360"/>
      </w:pPr>
    </w:lvl>
    <w:lvl w:ilvl="2" w:tplc="040E001B" w:tentative="1">
      <w:start w:val="1"/>
      <w:numFmt w:val="lowerRoman"/>
      <w:lvlText w:val="%3."/>
      <w:lvlJc w:val="right"/>
      <w:pPr>
        <w:ind w:left="2310" w:hanging="180"/>
      </w:pPr>
    </w:lvl>
    <w:lvl w:ilvl="3" w:tplc="040E000F" w:tentative="1">
      <w:start w:val="1"/>
      <w:numFmt w:val="decimal"/>
      <w:lvlText w:val="%4."/>
      <w:lvlJc w:val="left"/>
      <w:pPr>
        <w:ind w:left="3030" w:hanging="360"/>
      </w:pPr>
    </w:lvl>
    <w:lvl w:ilvl="4" w:tplc="040E0019" w:tentative="1">
      <w:start w:val="1"/>
      <w:numFmt w:val="lowerLetter"/>
      <w:lvlText w:val="%5."/>
      <w:lvlJc w:val="left"/>
      <w:pPr>
        <w:ind w:left="3750" w:hanging="360"/>
      </w:pPr>
    </w:lvl>
    <w:lvl w:ilvl="5" w:tplc="040E001B" w:tentative="1">
      <w:start w:val="1"/>
      <w:numFmt w:val="lowerRoman"/>
      <w:lvlText w:val="%6."/>
      <w:lvlJc w:val="right"/>
      <w:pPr>
        <w:ind w:left="4470" w:hanging="180"/>
      </w:pPr>
    </w:lvl>
    <w:lvl w:ilvl="6" w:tplc="040E000F" w:tentative="1">
      <w:start w:val="1"/>
      <w:numFmt w:val="decimal"/>
      <w:lvlText w:val="%7."/>
      <w:lvlJc w:val="left"/>
      <w:pPr>
        <w:ind w:left="5190" w:hanging="360"/>
      </w:pPr>
    </w:lvl>
    <w:lvl w:ilvl="7" w:tplc="040E0019" w:tentative="1">
      <w:start w:val="1"/>
      <w:numFmt w:val="lowerLetter"/>
      <w:lvlText w:val="%8."/>
      <w:lvlJc w:val="left"/>
      <w:pPr>
        <w:ind w:left="5910" w:hanging="360"/>
      </w:pPr>
    </w:lvl>
    <w:lvl w:ilvl="8" w:tplc="040E001B" w:tentative="1">
      <w:start w:val="1"/>
      <w:numFmt w:val="lowerRoman"/>
      <w:lvlText w:val="%9."/>
      <w:lvlJc w:val="right"/>
      <w:pPr>
        <w:ind w:left="6630" w:hanging="180"/>
      </w:pPr>
    </w:lvl>
  </w:abstractNum>
  <w:abstractNum w:abstractNumId="142" w15:restartNumberingAfterBreak="0">
    <w:nsid w:val="6D0704D8"/>
    <w:multiLevelType w:val="hybridMultilevel"/>
    <w:tmpl w:val="E95E43BE"/>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3" w15:restartNumberingAfterBreak="0">
    <w:nsid w:val="6E5A316E"/>
    <w:multiLevelType w:val="hybridMultilevel"/>
    <w:tmpl w:val="14D698B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4" w15:restartNumberingAfterBreak="0">
    <w:nsid w:val="6EDF3005"/>
    <w:multiLevelType w:val="hybridMultilevel"/>
    <w:tmpl w:val="B956AC1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5" w15:restartNumberingAfterBreak="0">
    <w:nsid w:val="6F2F36B4"/>
    <w:multiLevelType w:val="hybridMultilevel"/>
    <w:tmpl w:val="95B02DF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6" w15:restartNumberingAfterBreak="0">
    <w:nsid w:val="6F7D55B8"/>
    <w:multiLevelType w:val="hybridMultilevel"/>
    <w:tmpl w:val="89C6D96E"/>
    <w:lvl w:ilvl="0" w:tplc="040E0019">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7" w15:restartNumberingAfterBreak="0">
    <w:nsid w:val="70762378"/>
    <w:multiLevelType w:val="hybridMultilevel"/>
    <w:tmpl w:val="A408475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8" w15:restartNumberingAfterBreak="0">
    <w:nsid w:val="70AC4A78"/>
    <w:multiLevelType w:val="hybridMultilevel"/>
    <w:tmpl w:val="49D85BE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9" w15:restartNumberingAfterBreak="0">
    <w:nsid w:val="70DB5633"/>
    <w:multiLevelType w:val="multilevel"/>
    <w:tmpl w:val="05B6716E"/>
    <w:lvl w:ilvl="0">
      <w:start w:val="1"/>
      <w:numFmt w:val="upperRoman"/>
      <w:lvlText w:val="%1."/>
      <w:lvlJc w:val="right"/>
      <w:pPr>
        <w:ind w:left="1080" w:hanging="360"/>
      </w:pPr>
    </w:lvl>
    <w:lvl w:ilvl="1">
      <w:start w:val="1"/>
      <w:numFmt w:val="decimal"/>
      <w:isLgl/>
      <w:lvlText w:val="%1.%2"/>
      <w:lvlJc w:val="left"/>
      <w:pPr>
        <w:ind w:left="1290" w:hanging="570"/>
      </w:pPr>
      <w:rPr>
        <w:rFonts w:hint="default"/>
        <w:b/>
      </w:rPr>
    </w:lvl>
    <w:lvl w:ilvl="2">
      <w:start w:val="3"/>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2160" w:hanging="144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520" w:hanging="1800"/>
      </w:pPr>
      <w:rPr>
        <w:rFonts w:hint="default"/>
        <w:b/>
      </w:rPr>
    </w:lvl>
    <w:lvl w:ilvl="8">
      <w:start w:val="1"/>
      <w:numFmt w:val="decimal"/>
      <w:isLgl/>
      <w:lvlText w:val="%1.%2.%3.%4.%5.%6.%7.%8.%9"/>
      <w:lvlJc w:val="left"/>
      <w:pPr>
        <w:ind w:left="2520" w:hanging="1800"/>
      </w:pPr>
      <w:rPr>
        <w:rFonts w:hint="default"/>
        <w:b/>
      </w:rPr>
    </w:lvl>
  </w:abstractNum>
  <w:abstractNum w:abstractNumId="150" w15:restartNumberingAfterBreak="0">
    <w:nsid w:val="71023947"/>
    <w:multiLevelType w:val="hybridMultilevel"/>
    <w:tmpl w:val="16225D42"/>
    <w:lvl w:ilvl="0" w:tplc="5D4207AE">
      <w:start w:val="1"/>
      <w:numFmt w:val="lowerRoman"/>
      <w:lvlText w:val="(%1)"/>
      <w:lvlJc w:val="left"/>
      <w:pPr>
        <w:ind w:left="1429" w:hanging="72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51" w15:restartNumberingAfterBreak="0">
    <w:nsid w:val="71B032D7"/>
    <w:multiLevelType w:val="hybridMultilevel"/>
    <w:tmpl w:val="2A28CC6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2" w15:restartNumberingAfterBreak="0">
    <w:nsid w:val="72557E14"/>
    <w:multiLevelType w:val="hybridMultilevel"/>
    <w:tmpl w:val="3D5E965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3" w15:restartNumberingAfterBreak="0">
    <w:nsid w:val="726A106C"/>
    <w:multiLevelType w:val="hybridMultilevel"/>
    <w:tmpl w:val="5A5E4B0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72C702F0"/>
    <w:multiLevelType w:val="hybridMultilevel"/>
    <w:tmpl w:val="DB3AD65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5" w15:restartNumberingAfterBreak="0">
    <w:nsid w:val="73E73852"/>
    <w:multiLevelType w:val="hybridMultilevel"/>
    <w:tmpl w:val="BD4EDA54"/>
    <w:lvl w:ilvl="0" w:tplc="1AF20FE2">
      <w:start w:val="1"/>
      <w:numFmt w:val="bullet"/>
      <w:lvlText w:val="-"/>
      <w:lvlJc w:val="left"/>
      <w:pPr>
        <w:ind w:left="720" w:hanging="360"/>
      </w:pPr>
      <w:rPr>
        <w:rFonts w:ascii="Tele-GroteskEENor" w:eastAsia="Times New Roman" w:hAnsi="Tele-GroteskEENor"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6" w15:restartNumberingAfterBreak="0">
    <w:nsid w:val="75063F46"/>
    <w:multiLevelType w:val="hybridMultilevel"/>
    <w:tmpl w:val="6464AE8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7" w15:restartNumberingAfterBreak="0">
    <w:nsid w:val="75576A52"/>
    <w:multiLevelType w:val="hybridMultilevel"/>
    <w:tmpl w:val="1BE6C02A"/>
    <w:lvl w:ilvl="0" w:tplc="1F2C232A">
      <w:numFmt w:val="bullet"/>
      <w:lvlText w:val="-"/>
      <w:lvlJc w:val="left"/>
      <w:pPr>
        <w:ind w:left="1429" w:hanging="360"/>
      </w:pPr>
      <w:rPr>
        <w:rFonts w:ascii="Tele-GroteskNor" w:eastAsia="Times New Roman" w:hAnsi="Tele-GroteskNor" w:cs="Times New Roman" w:hint="default"/>
        <w:b w:val="0"/>
      </w:rPr>
    </w:lvl>
    <w:lvl w:ilvl="1" w:tplc="1F2C232A">
      <w:numFmt w:val="bullet"/>
      <w:lvlText w:val="-"/>
      <w:lvlJc w:val="left"/>
      <w:pPr>
        <w:ind w:left="2149" w:hanging="360"/>
      </w:pPr>
      <w:rPr>
        <w:rFonts w:ascii="Tele-GroteskNor" w:eastAsia="Times New Roman" w:hAnsi="Tele-GroteskNor" w:cs="Times New Roman" w:hint="default"/>
        <w:b w:val="0"/>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58" w15:restartNumberingAfterBreak="0">
    <w:nsid w:val="75A176F6"/>
    <w:multiLevelType w:val="hybridMultilevel"/>
    <w:tmpl w:val="24D6A30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75AA4573"/>
    <w:multiLevelType w:val="hybridMultilevel"/>
    <w:tmpl w:val="1CBE0C3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0" w15:restartNumberingAfterBreak="0">
    <w:nsid w:val="776113D9"/>
    <w:multiLevelType w:val="hybridMultilevel"/>
    <w:tmpl w:val="5D36766A"/>
    <w:lvl w:ilvl="0" w:tplc="5784CC70">
      <w:start w:val="50"/>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1" w15:restartNumberingAfterBreak="0">
    <w:nsid w:val="7A5E45F5"/>
    <w:multiLevelType w:val="hybridMultilevel"/>
    <w:tmpl w:val="FF2E197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2" w15:restartNumberingAfterBreak="0">
    <w:nsid w:val="7AA300A4"/>
    <w:multiLevelType w:val="hybridMultilevel"/>
    <w:tmpl w:val="853E2114"/>
    <w:lvl w:ilvl="0" w:tplc="040E001B">
      <w:start w:val="1"/>
      <w:numFmt w:val="lowerRoman"/>
      <w:lvlText w:val="%1."/>
      <w:lvlJc w:val="righ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63" w15:restartNumberingAfterBreak="0">
    <w:nsid w:val="7CC67EFA"/>
    <w:multiLevelType w:val="hybridMultilevel"/>
    <w:tmpl w:val="43B4CB7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4" w15:restartNumberingAfterBreak="0">
    <w:nsid w:val="7E9206F8"/>
    <w:multiLevelType w:val="hybridMultilevel"/>
    <w:tmpl w:val="0DD4C728"/>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5" w15:restartNumberingAfterBreak="0">
    <w:nsid w:val="7F9F4702"/>
    <w:multiLevelType w:val="hybridMultilevel"/>
    <w:tmpl w:val="9F4A46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3"/>
  </w:num>
  <w:num w:numId="2">
    <w:abstractNumId w:val="144"/>
  </w:num>
  <w:num w:numId="3">
    <w:abstractNumId w:val="147"/>
  </w:num>
  <w:num w:numId="4">
    <w:abstractNumId w:val="67"/>
  </w:num>
  <w:num w:numId="5">
    <w:abstractNumId w:val="115"/>
  </w:num>
  <w:num w:numId="6">
    <w:abstractNumId w:val="55"/>
  </w:num>
  <w:num w:numId="7">
    <w:abstractNumId w:val="37"/>
  </w:num>
  <w:num w:numId="8">
    <w:abstractNumId w:val="62"/>
  </w:num>
  <w:num w:numId="9">
    <w:abstractNumId w:val="118"/>
  </w:num>
  <w:num w:numId="10">
    <w:abstractNumId w:val="103"/>
  </w:num>
  <w:num w:numId="11">
    <w:abstractNumId w:val="126"/>
  </w:num>
  <w:num w:numId="12">
    <w:abstractNumId w:val="162"/>
  </w:num>
  <w:num w:numId="13">
    <w:abstractNumId w:val="35"/>
  </w:num>
  <w:num w:numId="14">
    <w:abstractNumId w:val="85"/>
  </w:num>
  <w:num w:numId="15">
    <w:abstractNumId w:val="128"/>
  </w:num>
  <w:num w:numId="16">
    <w:abstractNumId w:val="116"/>
  </w:num>
  <w:num w:numId="17">
    <w:abstractNumId w:val="164"/>
  </w:num>
  <w:num w:numId="18">
    <w:abstractNumId w:val="91"/>
  </w:num>
  <w:num w:numId="19">
    <w:abstractNumId w:val="81"/>
  </w:num>
  <w:num w:numId="20">
    <w:abstractNumId w:val="31"/>
  </w:num>
  <w:num w:numId="21">
    <w:abstractNumId w:val="152"/>
  </w:num>
  <w:num w:numId="22">
    <w:abstractNumId w:val="45"/>
  </w:num>
  <w:num w:numId="23">
    <w:abstractNumId w:val="106"/>
  </w:num>
  <w:num w:numId="24">
    <w:abstractNumId w:val="34"/>
  </w:num>
  <w:num w:numId="25">
    <w:abstractNumId w:val="98"/>
  </w:num>
  <w:num w:numId="26">
    <w:abstractNumId w:val="127"/>
  </w:num>
  <w:num w:numId="27">
    <w:abstractNumId w:val="76"/>
  </w:num>
  <w:num w:numId="28">
    <w:abstractNumId w:val="23"/>
  </w:num>
  <w:num w:numId="29">
    <w:abstractNumId w:val="20"/>
  </w:num>
  <w:num w:numId="30">
    <w:abstractNumId w:val="82"/>
  </w:num>
  <w:num w:numId="31">
    <w:abstractNumId w:val="80"/>
  </w:num>
  <w:num w:numId="32">
    <w:abstractNumId w:val="30"/>
  </w:num>
  <w:num w:numId="33">
    <w:abstractNumId w:val="132"/>
  </w:num>
  <w:num w:numId="34">
    <w:abstractNumId w:val="136"/>
  </w:num>
  <w:num w:numId="35">
    <w:abstractNumId w:val="130"/>
  </w:num>
  <w:num w:numId="36">
    <w:abstractNumId w:val="134"/>
  </w:num>
  <w:num w:numId="37">
    <w:abstractNumId w:val="140"/>
  </w:num>
  <w:num w:numId="38">
    <w:abstractNumId w:val="26"/>
  </w:num>
  <w:num w:numId="39">
    <w:abstractNumId w:val="60"/>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24"/>
  </w:num>
  <w:num w:numId="50">
    <w:abstractNumId w:val="69"/>
  </w:num>
  <w:num w:numId="51">
    <w:abstractNumId w:val="39"/>
  </w:num>
  <w:num w:numId="52">
    <w:abstractNumId w:val="9"/>
  </w:num>
  <w:num w:numId="53">
    <w:abstractNumId w:val="119"/>
  </w:num>
  <w:num w:numId="54">
    <w:abstractNumId w:val="11"/>
  </w:num>
  <w:num w:numId="55">
    <w:abstractNumId w:val="49"/>
  </w:num>
  <w:num w:numId="56">
    <w:abstractNumId w:val="159"/>
  </w:num>
  <w:num w:numId="57">
    <w:abstractNumId w:val="122"/>
  </w:num>
  <w:num w:numId="58">
    <w:abstractNumId w:val="36"/>
  </w:num>
  <w:num w:numId="59">
    <w:abstractNumId w:val="15"/>
  </w:num>
  <w:num w:numId="60">
    <w:abstractNumId w:val="145"/>
  </w:num>
  <w:num w:numId="61">
    <w:abstractNumId w:val="25"/>
  </w:num>
  <w:num w:numId="62">
    <w:abstractNumId w:val="143"/>
  </w:num>
  <w:num w:numId="63">
    <w:abstractNumId w:val="100"/>
  </w:num>
  <w:num w:numId="64">
    <w:abstractNumId w:val="41"/>
  </w:num>
  <w:num w:numId="65">
    <w:abstractNumId w:val="104"/>
  </w:num>
  <w:num w:numId="66">
    <w:abstractNumId w:val="33"/>
  </w:num>
  <w:num w:numId="67">
    <w:abstractNumId w:val="109"/>
  </w:num>
  <w:num w:numId="68">
    <w:abstractNumId w:val="137"/>
  </w:num>
  <w:num w:numId="69">
    <w:abstractNumId w:val="56"/>
  </w:num>
  <w:num w:numId="70">
    <w:abstractNumId w:val="163"/>
  </w:num>
  <w:num w:numId="71">
    <w:abstractNumId w:val="110"/>
  </w:num>
  <w:num w:numId="72">
    <w:abstractNumId w:val="142"/>
  </w:num>
  <w:num w:numId="73">
    <w:abstractNumId w:val="47"/>
  </w:num>
  <w:num w:numId="74">
    <w:abstractNumId w:val="66"/>
  </w:num>
  <w:num w:numId="75">
    <w:abstractNumId w:val="113"/>
  </w:num>
  <w:num w:numId="76">
    <w:abstractNumId w:val="108"/>
  </w:num>
  <w:num w:numId="77">
    <w:abstractNumId w:val="92"/>
  </w:num>
  <w:num w:numId="78">
    <w:abstractNumId w:val="44"/>
  </w:num>
  <w:num w:numId="79">
    <w:abstractNumId w:val="14"/>
  </w:num>
  <w:num w:numId="80">
    <w:abstractNumId w:val="59"/>
  </w:num>
  <w:num w:numId="81">
    <w:abstractNumId w:val="65"/>
  </w:num>
  <w:num w:numId="82">
    <w:abstractNumId w:val="19"/>
  </w:num>
  <w:num w:numId="83">
    <w:abstractNumId w:val="72"/>
  </w:num>
  <w:num w:numId="84">
    <w:abstractNumId w:val="161"/>
  </w:num>
  <w:num w:numId="85">
    <w:abstractNumId w:val="16"/>
  </w:num>
  <w:num w:numId="86">
    <w:abstractNumId w:val="112"/>
  </w:num>
  <w:num w:numId="87">
    <w:abstractNumId w:val="95"/>
  </w:num>
  <w:num w:numId="88">
    <w:abstractNumId w:val="135"/>
  </w:num>
  <w:num w:numId="89">
    <w:abstractNumId w:val="61"/>
  </w:num>
  <w:num w:numId="90">
    <w:abstractNumId w:val="17"/>
  </w:num>
  <w:num w:numId="91">
    <w:abstractNumId w:val="86"/>
  </w:num>
  <w:num w:numId="92">
    <w:abstractNumId w:val="57"/>
  </w:num>
  <w:num w:numId="93">
    <w:abstractNumId w:val="74"/>
  </w:num>
  <w:num w:numId="94">
    <w:abstractNumId w:val="70"/>
  </w:num>
  <w:num w:numId="95">
    <w:abstractNumId w:val="28"/>
  </w:num>
  <w:num w:numId="96">
    <w:abstractNumId w:val="149"/>
  </w:num>
  <w:num w:numId="97">
    <w:abstractNumId w:val="99"/>
  </w:num>
  <w:num w:numId="98">
    <w:abstractNumId w:val="50"/>
  </w:num>
  <w:num w:numId="99">
    <w:abstractNumId w:val="139"/>
  </w:num>
  <w:num w:numId="100">
    <w:abstractNumId w:val="117"/>
  </w:num>
  <w:num w:numId="101">
    <w:abstractNumId w:val="58"/>
  </w:num>
  <w:num w:numId="102">
    <w:abstractNumId w:val="123"/>
  </w:num>
  <w:num w:numId="103">
    <w:abstractNumId w:val="27"/>
  </w:num>
  <w:num w:numId="104">
    <w:abstractNumId w:val="71"/>
  </w:num>
  <w:num w:numId="105">
    <w:abstractNumId w:val="12"/>
  </w:num>
  <w:num w:numId="106">
    <w:abstractNumId w:val="148"/>
  </w:num>
  <w:num w:numId="107">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87"/>
  </w:num>
  <w:num w:numId="109">
    <w:abstractNumId w:val="29"/>
  </w:num>
  <w:num w:numId="110">
    <w:abstractNumId w:val="48"/>
  </w:num>
  <w:num w:numId="111">
    <w:abstractNumId w:val="22"/>
  </w:num>
  <w:num w:numId="112">
    <w:abstractNumId w:val="40"/>
  </w:num>
  <w:num w:numId="113">
    <w:abstractNumId w:val="75"/>
  </w:num>
  <w:num w:numId="114">
    <w:abstractNumId w:val="153"/>
  </w:num>
  <w:num w:numId="115">
    <w:abstractNumId w:val="158"/>
  </w:num>
  <w:num w:numId="116">
    <w:abstractNumId w:val="124"/>
  </w:num>
  <w:num w:numId="117">
    <w:abstractNumId w:val="155"/>
  </w:num>
  <w:num w:numId="118">
    <w:abstractNumId w:val="101"/>
  </w:num>
  <w:num w:numId="119">
    <w:abstractNumId w:val="32"/>
  </w:num>
  <w:num w:numId="120">
    <w:abstractNumId w:val="42"/>
  </w:num>
  <w:num w:numId="121">
    <w:abstractNumId w:val="97"/>
  </w:num>
  <w:num w:numId="122">
    <w:abstractNumId w:val="94"/>
  </w:num>
  <w:num w:numId="123">
    <w:abstractNumId w:val="46"/>
  </w:num>
  <w:num w:numId="124">
    <w:abstractNumId w:val="96"/>
  </w:num>
  <w:num w:numId="125">
    <w:abstractNumId w:val="18"/>
  </w:num>
  <w:num w:numId="126">
    <w:abstractNumId w:val="43"/>
  </w:num>
  <w:num w:numId="127">
    <w:abstractNumId w:val="68"/>
  </w:num>
  <w:num w:numId="128">
    <w:abstractNumId w:val="154"/>
  </w:num>
  <w:num w:numId="129">
    <w:abstractNumId w:val="102"/>
  </w:num>
  <w:num w:numId="130">
    <w:abstractNumId w:val="78"/>
  </w:num>
  <w:num w:numId="131">
    <w:abstractNumId w:val="120"/>
  </w:num>
  <w:num w:numId="132">
    <w:abstractNumId w:val="73"/>
  </w:num>
  <w:num w:numId="133">
    <w:abstractNumId w:val="93"/>
  </w:num>
  <w:num w:numId="134">
    <w:abstractNumId w:val="64"/>
  </w:num>
  <w:num w:numId="135">
    <w:abstractNumId w:val="105"/>
  </w:num>
  <w:num w:numId="136">
    <w:abstractNumId w:val="77"/>
  </w:num>
  <w:num w:numId="137">
    <w:abstractNumId w:val="89"/>
  </w:num>
  <w:num w:numId="138">
    <w:abstractNumId w:val="52"/>
  </w:num>
  <w:num w:numId="139">
    <w:abstractNumId w:val="88"/>
  </w:num>
  <w:num w:numId="140">
    <w:abstractNumId w:val="125"/>
  </w:num>
  <w:num w:numId="141">
    <w:abstractNumId w:val="131"/>
  </w:num>
  <w:num w:numId="142">
    <w:abstractNumId w:val="84"/>
  </w:num>
  <w:num w:numId="143">
    <w:abstractNumId w:val="107"/>
  </w:num>
  <w:num w:numId="14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38"/>
  </w:num>
  <w:num w:numId="146">
    <w:abstractNumId w:val="38"/>
  </w:num>
  <w:num w:numId="147">
    <w:abstractNumId w:val="156"/>
  </w:num>
  <w:num w:numId="148">
    <w:abstractNumId w:val="90"/>
  </w:num>
  <w:num w:numId="149">
    <w:abstractNumId w:val="111"/>
  </w:num>
  <w:num w:numId="150">
    <w:abstractNumId w:val="79"/>
  </w:num>
  <w:num w:numId="151">
    <w:abstractNumId w:val="146"/>
  </w:num>
  <w:num w:numId="152">
    <w:abstractNumId w:val="10"/>
  </w:num>
  <w:num w:numId="153">
    <w:abstractNumId w:val="129"/>
  </w:num>
  <w:num w:numId="154">
    <w:abstractNumId w:val="114"/>
  </w:num>
  <w:num w:numId="155">
    <w:abstractNumId w:val="13"/>
  </w:num>
  <w:num w:numId="156">
    <w:abstractNumId w:val="53"/>
  </w:num>
  <w:num w:numId="157">
    <w:abstractNumId w:val="51"/>
  </w:num>
  <w:num w:numId="158">
    <w:abstractNumId w:val="54"/>
  </w:num>
  <w:num w:numId="159">
    <w:abstractNumId w:val="165"/>
  </w:num>
  <w:num w:numId="160">
    <w:abstractNumId w:val="121"/>
  </w:num>
  <w:num w:numId="161">
    <w:abstractNumId w:val="133"/>
  </w:num>
  <w:num w:numId="162">
    <w:abstractNumId w:val="141"/>
  </w:num>
  <w:num w:numId="163">
    <w:abstractNumId w:val="157"/>
  </w:num>
  <w:num w:numId="164">
    <w:abstractNumId w:val="160"/>
  </w:num>
  <w:num w:numId="165">
    <w:abstractNumId w:val="21"/>
  </w:num>
  <w:num w:numId="166">
    <w:abstractNumId w:val="150"/>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hideSpelling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DBE3062"/>
    <w:rsid w:val="00005BB8"/>
    <w:rsid w:val="000103AD"/>
    <w:rsid w:val="000343F1"/>
    <w:rsid w:val="00057618"/>
    <w:rsid w:val="00063B63"/>
    <w:rsid w:val="000701A6"/>
    <w:rsid w:val="00076BFA"/>
    <w:rsid w:val="00084ED2"/>
    <w:rsid w:val="000928FD"/>
    <w:rsid w:val="000965B0"/>
    <w:rsid w:val="000A3AE6"/>
    <w:rsid w:val="000B7CE2"/>
    <w:rsid w:val="000D17A2"/>
    <w:rsid w:val="000F6D9A"/>
    <w:rsid w:val="0010161F"/>
    <w:rsid w:val="00103815"/>
    <w:rsid w:val="001041F9"/>
    <w:rsid w:val="00133914"/>
    <w:rsid w:val="001421FC"/>
    <w:rsid w:val="0014764F"/>
    <w:rsid w:val="0015260A"/>
    <w:rsid w:val="00163DFD"/>
    <w:rsid w:val="00165940"/>
    <w:rsid w:val="001661A2"/>
    <w:rsid w:val="00170B3B"/>
    <w:rsid w:val="00173E82"/>
    <w:rsid w:val="001A10F1"/>
    <w:rsid w:val="001A3DF9"/>
    <w:rsid w:val="001B1B17"/>
    <w:rsid w:val="001C0131"/>
    <w:rsid w:val="001E5F95"/>
    <w:rsid w:val="002016DB"/>
    <w:rsid w:val="00205934"/>
    <w:rsid w:val="0021595E"/>
    <w:rsid w:val="0024728B"/>
    <w:rsid w:val="0024798A"/>
    <w:rsid w:val="00256557"/>
    <w:rsid w:val="0026438C"/>
    <w:rsid w:val="00272403"/>
    <w:rsid w:val="002878B2"/>
    <w:rsid w:val="002A465C"/>
    <w:rsid w:val="002B16C7"/>
    <w:rsid w:val="002B79C1"/>
    <w:rsid w:val="002E62EC"/>
    <w:rsid w:val="002F1F2D"/>
    <w:rsid w:val="002F2168"/>
    <w:rsid w:val="002F66B6"/>
    <w:rsid w:val="00303EEF"/>
    <w:rsid w:val="00303F10"/>
    <w:rsid w:val="003056CB"/>
    <w:rsid w:val="0033648E"/>
    <w:rsid w:val="00345BE0"/>
    <w:rsid w:val="003512CA"/>
    <w:rsid w:val="00355829"/>
    <w:rsid w:val="00360702"/>
    <w:rsid w:val="00376BDE"/>
    <w:rsid w:val="00377294"/>
    <w:rsid w:val="00382FBE"/>
    <w:rsid w:val="0039169F"/>
    <w:rsid w:val="00391D80"/>
    <w:rsid w:val="003C0DE5"/>
    <w:rsid w:val="003D10A8"/>
    <w:rsid w:val="003F06ED"/>
    <w:rsid w:val="003F3DAC"/>
    <w:rsid w:val="003F45D2"/>
    <w:rsid w:val="00401A01"/>
    <w:rsid w:val="00417C10"/>
    <w:rsid w:val="00420E90"/>
    <w:rsid w:val="00452E03"/>
    <w:rsid w:val="00455534"/>
    <w:rsid w:val="0046128F"/>
    <w:rsid w:val="004633F7"/>
    <w:rsid w:val="00465017"/>
    <w:rsid w:val="004B6005"/>
    <w:rsid w:val="004C2B1C"/>
    <w:rsid w:val="004D0D70"/>
    <w:rsid w:val="004D5C73"/>
    <w:rsid w:val="004D6C32"/>
    <w:rsid w:val="004F1FBA"/>
    <w:rsid w:val="004F3FED"/>
    <w:rsid w:val="00516BAA"/>
    <w:rsid w:val="005205D7"/>
    <w:rsid w:val="005409D8"/>
    <w:rsid w:val="0054271F"/>
    <w:rsid w:val="00547780"/>
    <w:rsid w:val="005521F3"/>
    <w:rsid w:val="00565142"/>
    <w:rsid w:val="005722A1"/>
    <w:rsid w:val="005821A0"/>
    <w:rsid w:val="005842EF"/>
    <w:rsid w:val="005925E0"/>
    <w:rsid w:val="00593624"/>
    <w:rsid w:val="005A268C"/>
    <w:rsid w:val="005A54B9"/>
    <w:rsid w:val="005B5490"/>
    <w:rsid w:val="005B7D22"/>
    <w:rsid w:val="005C4596"/>
    <w:rsid w:val="005D15D7"/>
    <w:rsid w:val="005D27D4"/>
    <w:rsid w:val="005E1F4C"/>
    <w:rsid w:val="005E54A0"/>
    <w:rsid w:val="005F4CB6"/>
    <w:rsid w:val="00627DCC"/>
    <w:rsid w:val="00634BD7"/>
    <w:rsid w:val="00643A2E"/>
    <w:rsid w:val="00656BAE"/>
    <w:rsid w:val="00662B42"/>
    <w:rsid w:val="006672FF"/>
    <w:rsid w:val="0067046D"/>
    <w:rsid w:val="006769E2"/>
    <w:rsid w:val="00676FEA"/>
    <w:rsid w:val="00680A99"/>
    <w:rsid w:val="00684DF7"/>
    <w:rsid w:val="00690531"/>
    <w:rsid w:val="00697140"/>
    <w:rsid w:val="006B75B9"/>
    <w:rsid w:val="006B7DD8"/>
    <w:rsid w:val="006C3871"/>
    <w:rsid w:val="006C4620"/>
    <w:rsid w:val="006E344B"/>
    <w:rsid w:val="006F386A"/>
    <w:rsid w:val="007143EB"/>
    <w:rsid w:val="00717606"/>
    <w:rsid w:val="007250BC"/>
    <w:rsid w:val="00727CA6"/>
    <w:rsid w:val="007338E3"/>
    <w:rsid w:val="0075755C"/>
    <w:rsid w:val="00757C00"/>
    <w:rsid w:val="00765A8D"/>
    <w:rsid w:val="00784765"/>
    <w:rsid w:val="00791828"/>
    <w:rsid w:val="007A0ADB"/>
    <w:rsid w:val="007A29AF"/>
    <w:rsid w:val="007B71D4"/>
    <w:rsid w:val="007B77D1"/>
    <w:rsid w:val="007C36A9"/>
    <w:rsid w:val="007F407B"/>
    <w:rsid w:val="008111CD"/>
    <w:rsid w:val="008145FF"/>
    <w:rsid w:val="0081611C"/>
    <w:rsid w:val="00823EC3"/>
    <w:rsid w:val="00826E7B"/>
    <w:rsid w:val="0088293F"/>
    <w:rsid w:val="00892C4F"/>
    <w:rsid w:val="008963AA"/>
    <w:rsid w:val="008B1454"/>
    <w:rsid w:val="008C4A9A"/>
    <w:rsid w:val="008E0661"/>
    <w:rsid w:val="008E2AF5"/>
    <w:rsid w:val="008E2DAD"/>
    <w:rsid w:val="009027BC"/>
    <w:rsid w:val="009113EE"/>
    <w:rsid w:val="00911D3A"/>
    <w:rsid w:val="00914388"/>
    <w:rsid w:val="00916D7F"/>
    <w:rsid w:val="00957099"/>
    <w:rsid w:val="009579E7"/>
    <w:rsid w:val="00965E11"/>
    <w:rsid w:val="00967A3E"/>
    <w:rsid w:val="00974482"/>
    <w:rsid w:val="009A72AF"/>
    <w:rsid w:val="009C4FB1"/>
    <w:rsid w:val="009E6A86"/>
    <w:rsid w:val="009E743C"/>
    <w:rsid w:val="00A0098C"/>
    <w:rsid w:val="00A02CBC"/>
    <w:rsid w:val="00A10408"/>
    <w:rsid w:val="00A14DD2"/>
    <w:rsid w:val="00A461F2"/>
    <w:rsid w:val="00A465C3"/>
    <w:rsid w:val="00A778CA"/>
    <w:rsid w:val="00AA0B78"/>
    <w:rsid w:val="00AB1E93"/>
    <w:rsid w:val="00AC5B10"/>
    <w:rsid w:val="00AF5BE6"/>
    <w:rsid w:val="00B05CDD"/>
    <w:rsid w:val="00B24688"/>
    <w:rsid w:val="00B311C5"/>
    <w:rsid w:val="00B32190"/>
    <w:rsid w:val="00B35AE6"/>
    <w:rsid w:val="00B40A32"/>
    <w:rsid w:val="00B44912"/>
    <w:rsid w:val="00B558D9"/>
    <w:rsid w:val="00B81648"/>
    <w:rsid w:val="00B836F3"/>
    <w:rsid w:val="00B96F93"/>
    <w:rsid w:val="00BA7890"/>
    <w:rsid w:val="00BB463D"/>
    <w:rsid w:val="00BC0891"/>
    <w:rsid w:val="00BF5860"/>
    <w:rsid w:val="00C01C7A"/>
    <w:rsid w:val="00C13DC2"/>
    <w:rsid w:val="00C14243"/>
    <w:rsid w:val="00C1586D"/>
    <w:rsid w:val="00C27CAE"/>
    <w:rsid w:val="00C3271E"/>
    <w:rsid w:val="00C33E96"/>
    <w:rsid w:val="00C408C8"/>
    <w:rsid w:val="00C62026"/>
    <w:rsid w:val="00C712EA"/>
    <w:rsid w:val="00CA7BBF"/>
    <w:rsid w:val="00CB3AAA"/>
    <w:rsid w:val="00CB6DB9"/>
    <w:rsid w:val="00CC0386"/>
    <w:rsid w:val="00CC4799"/>
    <w:rsid w:val="00CC733F"/>
    <w:rsid w:val="00CD4F54"/>
    <w:rsid w:val="00CF51A8"/>
    <w:rsid w:val="00D235FF"/>
    <w:rsid w:val="00D55445"/>
    <w:rsid w:val="00D60F48"/>
    <w:rsid w:val="00D70140"/>
    <w:rsid w:val="00D72760"/>
    <w:rsid w:val="00D73A54"/>
    <w:rsid w:val="00DA3014"/>
    <w:rsid w:val="00DB3B90"/>
    <w:rsid w:val="00DC7E4D"/>
    <w:rsid w:val="00DE2E5B"/>
    <w:rsid w:val="00DE5F3D"/>
    <w:rsid w:val="00DE78CE"/>
    <w:rsid w:val="00E20226"/>
    <w:rsid w:val="00E3571A"/>
    <w:rsid w:val="00E40CA1"/>
    <w:rsid w:val="00E57E4D"/>
    <w:rsid w:val="00E7022B"/>
    <w:rsid w:val="00E96EAC"/>
    <w:rsid w:val="00EA0707"/>
    <w:rsid w:val="00EA7823"/>
    <w:rsid w:val="00EB420E"/>
    <w:rsid w:val="00EC0114"/>
    <w:rsid w:val="00ED13CF"/>
    <w:rsid w:val="00EE48D6"/>
    <w:rsid w:val="00EE4D21"/>
    <w:rsid w:val="00EF405C"/>
    <w:rsid w:val="00F01369"/>
    <w:rsid w:val="00F066AF"/>
    <w:rsid w:val="00F06BCC"/>
    <w:rsid w:val="00F1053D"/>
    <w:rsid w:val="00F17E54"/>
    <w:rsid w:val="00F3505B"/>
    <w:rsid w:val="00F35DE8"/>
    <w:rsid w:val="00F3618C"/>
    <w:rsid w:val="00F41B63"/>
    <w:rsid w:val="00F607F6"/>
    <w:rsid w:val="00F84AA5"/>
    <w:rsid w:val="00FA5DC3"/>
    <w:rsid w:val="00FB44E4"/>
    <w:rsid w:val="00FB5AA0"/>
    <w:rsid w:val="0A61A726"/>
    <w:rsid w:val="6813D0FE"/>
    <w:rsid w:val="6DBE306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B5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cs="Calibri"/>
      <w:sz w:val="22"/>
      <w:szCs w:val="22"/>
    </w:rPr>
  </w:style>
  <w:style w:type="paragraph" w:styleId="Cmsor1">
    <w:name w:val="heading 1"/>
    <w:basedOn w:val="Cm"/>
    <w:next w:val="A"/>
    <w:link w:val="Cmsor1Char"/>
    <w:qFormat/>
    <w:pPr>
      <w:pageBreakBefore w:val="0"/>
      <w:spacing w:before="240" w:after="240"/>
    </w:pPr>
  </w:style>
  <w:style w:type="paragraph" w:styleId="Cmsor2">
    <w:name w:val="heading 2"/>
    <w:basedOn w:val="A"/>
    <w:next w:val="A"/>
    <w:link w:val="Cmsor2Char"/>
    <w:qFormat/>
    <w:pPr>
      <w:keepNext/>
      <w:spacing w:after="240"/>
      <w:ind w:left="170"/>
      <w:outlineLvl w:val="1"/>
    </w:pPr>
    <w:rPr>
      <w:rFonts w:ascii="Tele-GroteskEENor" w:hAnsi="Tele-GroteskEENor"/>
      <w:b/>
      <w:sz w:val="24"/>
      <w:lang w:val="x-none" w:eastAsia="x-none"/>
    </w:rPr>
  </w:style>
  <w:style w:type="paragraph" w:styleId="Cmsor3">
    <w:name w:val="heading 3"/>
    <w:basedOn w:val="Norml"/>
    <w:next w:val="Norml"/>
    <w:link w:val="Cmsor3Char"/>
    <w:uiPriority w:val="9"/>
    <w:unhideWhenUsed/>
    <w:qFormat/>
    <w:pPr>
      <w:keepNext/>
      <w:spacing w:after="240"/>
      <w:ind w:left="284"/>
      <w:outlineLvl w:val="2"/>
    </w:pPr>
    <w:rPr>
      <w:rFonts w:ascii="Tele-GroteskEENor" w:hAnsi="Tele-GroteskEENor"/>
      <w:b/>
      <w:bCs/>
      <w:sz w:val="24"/>
      <w:szCs w:val="26"/>
      <w:lang w:val="x-none" w:eastAsia="x-none"/>
    </w:rPr>
  </w:style>
  <w:style w:type="paragraph" w:styleId="Cmsor4">
    <w:name w:val="heading 4"/>
    <w:basedOn w:val="Cmsor3"/>
    <w:next w:val="Norml"/>
    <w:link w:val="Cmsor4Char"/>
    <w:uiPriority w:val="9"/>
    <w:unhideWhenUsed/>
    <w:qFormat/>
    <w:pPr>
      <w:ind w:left="567"/>
      <w:outlineLvl w:val="3"/>
    </w:pPr>
  </w:style>
  <w:style w:type="paragraph" w:styleId="Cmsor5">
    <w:name w:val="heading 5"/>
    <w:basedOn w:val="Norml"/>
    <w:next w:val="Norml"/>
    <w:link w:val="Cmsor5Char"/>
    <w:unhideWhenUsed/>
    <w:qFormat/>
    <w:pPr>
      <w:spacing w:before="240" w:after="60"/>
      <w:outlineLvl w:val="4"/>
    </w:pPr>
    <w:rPr>
      <w:b/>
      <w:bCs/>
      <w:i/>
      <w:iCs/>
      <w:sz w:val="26"/>
      <w:szCs w:val="26"/>
      <w:lang w:val="x-none" w:eastAsia="x-none"/>
    </w:rPr>
  </w:style>
  <w:style w:type="paragraph" w:styleId="Cmsor6">
    <w:name w:val="heading 6"/>
    <w:basedOn w:val="E"/>
    <w:next w:val="E"/>
    <w:link w:val="Cmsor6Char"/>
    <w:qFormat/>
    <w:pPr>
      <w:keepNext/>
      <w:spacing w:before="240"/>
      <w:outlineLvl w:val="5"/>
    </w:pPr>
    <w:rPr>
      <w:rFonts w:eastAsia="SPT Phonetic"/>
      <w:b/>
      <w:color w:val="000000"/>
      <w:lang w:val="x-none" w:eastAsia="x-none"/>
    </w:rPr>
  </w:style>
  <w:style w:type="paragraph" w:styleId="Cmsor7">
    <w:name w:val="heading 7"/>
    <w:basedOn w:val="F"/>
    <w:next w:val="F"/>
    <w:link w:val="Cmsor7Char"/>
    <w:qFormat/>
    <w:pPr>
      <w:keepNext/>
      <w:spacing w:before="240"/>
      <w:outlineLvl w:val="6"/>
    </w:pPr>
    <w:rPr>
      <w:rFonts w:eastAsia="SPT Phonetic"/>
      <w:b/>
      <w:color w:val="000000"/>
      <w:lang w:val="x-none" w:eastAsia="x-none"/>
    </w:rPr>
  </w:style>
  <w:style w:type="paragraph" w:styleId="Cmsor8">
    <w:name w:val="heading 8"/>
    <w:basedOn w:val="G"/>
    <w:next w:val="G"/>
    <w:link w:val="Cmsor8Char"/>
    <w:qFormat/>
    <w:pPr>
      <w:keepNext/>
      <w:spacing w:before="240"/>
      <w:outlineLvl w:val="7"/>
    </w:pPr>
    <w:rPr>
      <w:b/>
      <w:lang w:val="x-none" w:eastAsia="x-none"/>
    </w:rPr>
  </w:style>
  <w:style w:type="paragraph" w:styleId="Cmsor9">
    <w:name w:val="heading 9"/>
    <w:basedOn w:val="H"/>
    <w:next w:val="H"/>
    <w:link w:val="Cmsor9Char"/>
    <w:qFormat/>
    <w:pPr>
      <w:keepNext/>
      <w:spacing w:before="240"/>
      <w:outlineLvl w:val="8"/>
    </w:pPr>
    <w:rPr>
      <w:b/>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A"/>
    <w:basedOn w:val="Norml"/>
    <w:pPr>
      <w:ind w:left="340" w:hanging="170"/>
      <w:jc w:val="both"/>
    </w:pPr>
  </w:style>
  <w:style w:type="character" w:customStyle="1" w:styleId="Cmsor1Char">
    <w:name w:val="Címsor 1 Char"/>
    <w:link w:val="Cmsor1"/>
    <w:rPr>
      <w:rFonts w:ascii="Tele-GroteskEENor" w:eastAsia="SPT Phonetic" w:hAnsi="Tele-GroteskEENor" w:cs="Calibri"/>
      <w:b/>
      <w:kern w:val="28"/>
      <w:sz w:val="32"/>
      <w:szCs w:val="22"/>
      <w:lang w:val="x-none" w:eastAsia="x-none"/>
    </w:rPr>
  </w:style>
  <w:style w:type="character" w:customStyle="1" w:styleId="Cmsor2Char">
    <w:name w:val="Címsor 2 Char"/>
    <w:link w:val="Cmsor2"/>
    <w:rPr>
      <w:rFonts w:ascii="Tele-GroteskEENor" w:hAnsi="Tele-GroteskEENor" w:cs="Calibri"/>
      <w:b/>
      <w:sz w:val="24"/>
      <w:szCs w:val="22"/>
      <w:lang w:val="x-none" w:eastAsia="x-none"/>
    </w:rPr>
  </w:style>
  <w:style w:type="character" w:customStyle="1" w:styleId="Cmsor3Char">
    <w:name w:val="Címsor 3 Char"/>
    <w:link w:val="Cmsor3"/>
    <w:uiPriority w:val="9"/>
    <w:rPr>
      <w:rFonts w:ascii="Tele-GroteskEENor" w:hAnsi="Tele-GroteskEENor" w:cs="Calibri"/>
      <w:b/>
      <w:bCs/>
      <w:sz w:val="24"/>
      <w:szCs w:val="26"/>
      <w:lang w:val="x-none" w:eastAsia="x-none"/>
    </w:rPr>
  </w:style>
  <w:style w:type="character" w:customStyle="1" w:styleId="Cmsor4Char">
    <w:name w:val="Címsor 4 Char"/>
    <w:link w:val="Cmsor4"/>
    <w:uiPriority w:val="9"/>
    <w:rPr>
      <w:rFonts w:ascii="Tele-GroteskEENor" w:hAnsi="Tele-GroteskEENor" w:cs="Calibri"/>
      <w:b/>
      <w:bCs/>
      <w:sz w:val="24"/>
      <w:szCs w:val="26"/>
      <w:lang w:val="x-none" w:eastAsia="x-none"/>
    </w:rPr>
  </w:style>
  <w:style w:type="character" w:customStyle="1" w:styleId="Cmsor5Char">
    <w:name w:val="Címsor 5 Char"/>
    <w:link w:val="Cmsor5"/>
    <w:rPr>
      <w:rFonts w:ascii="Calibri" w:eastAsia="Times New Roman" w:hAnsi="Calibri" w:cs="Times New Roman"/>
      <w:b/>
      <w:bCs/>
      <w:i/>
      <w:iCs/>
      <w:sz w:val="26"/>
      <w:szCs w:val="26"/>
    </w:rPr>
  </w:style>
  <w:style w:type="paragraph" w:customStyle="1" w:styleId="E">
    <w:name w:val="E"/>
    <w:basedOn w:val="A"/>
    <w:pPr>
      <w:ind w:left="1701"/>
    </w:pPr>
  </w:style>
  <w:style w:type="character" w:customStyle="1" w:styleId="Cmsor6Char">
    <w:name w:val="Címsor 6 Char"/>
    <w:link w:val="Cmsor6"/>
    <w:rPr>
      <w:rFonts w:ascii="Times New Roman" w:eastAsia="SPT Phonetic" w:hAnsi="Times New Roman"/>
      <w:b/>
      <w:color w:val="000000"/>
      <w:sz w:val="24"/>
    </w:rPr>
  </w:style>
  <w:style w:type="paragraph" w:customStyle="1" w:styleId="F">
    <w:name w:val="F"/>
    <w:basedOn w:val="A"/>
    <w:pPr>
      <w:ind w:left="2041"/>
    </w:pPr>
  </w:style>
  <w:style w:type="character" w:customStyle="1" w:styleId="Cmsor7Char">
    <w:name w:val="Címsor 7 Char"/>
    <w:link w:val="Cmsor7"/>
    <w:rPr>
      <w:rFonts w:ascii="Times New Roman" w:eastAsia="SPT Phonetic" w:hAnsi="Times New Roman"/>
      <w:b/>
      <w:color w:val="000000"/>
      <w:sz w:val="24"/>
    </w:rPr>
  </w:style>
  <w:style w:type="paragraph" w:customStyle="1" w:styleId="G">
    <w:name w:val="G"/>
    <w:basedOn w:val="A"/>
    <w:pPr>
      <w:ind w:left="2381"/>
    </w:pPr>
    <w:rPr>
      <w:rFonts w:eastAsia="SPT Phonetic"/>
      <w:color w:val="000000"/>
    </w:rPr>
  </w:style>
  <w:style w:type="character" w:customStyle="1" w:styleId="Cmsor8Char">
    <w:name w:val="Címsor 8 Char"/>
    <w:link w:val="Cmsor8"/>
    <w:rPr>
      <w:rFonts w:ascii="Times New Roman" w:eastAsia="SPT Phonetic" w:hAnsi="Times New Roman"/>
      <w:b/>
      <w:color w:val="000000"/>
      <w:sz w:val="24"/>
    </w:rPr>
  </w:style>
  <w:style w:type="paragraph" w:customStyle="1" w:styleId="H">
    <w:name w:val="H"/>
    <w:basedOn w:val="A"/>
    <w:pPr>
      <w:ind w:left="2722"/>
    </w:pPr>
    <w:rPr>
      <w:rFonts w:eastAsia="SPT Phonetic"/>
      <w:color w:val="000000"/>
    </w:rPr>
  </w:style>
  <w:style w:type="character" w:customStyle="1" w:styleId="Cmsor9Char">
    <w:name w:val="Címsor 9 Char"/>
    <w:link w:val="Cmsor9"/>
    <w:rPr>
      <w:rFonts w:ascii="Times New Roman" w:eastAsia="SPT Phonetic" w:hAnsi="Times New Roman"/>
      <w:b/>
      <w:color w:val="000000"/>
      <w:sz w:val="24"/>
    </w:rPr>
  </w:style>
  <w:style w:type="paragraph" w:customStyle="1" w:styleId="B">
    <w:name w:val="B"/>
    <w:basedOn w:val="A"/>
    <w:pPr>
      <w:ind w:left="680"/>
    </w:pPr>
  </w:style>
  <w:style w:type="character" w:styleId="Jegyzethivatkozs">
    <w:name w:val="annotation reference"/>
    <w:uiPriority w:val="99"/>
    <w:semiHidden/>
    <w:rPr>
      <w:sz w:val="16"/>
    </w:rPr>
  </w:style>
  <w:style w:type="paragraph" w:customStyle="1" w:styleId="b0">
    <w:name w:val="b"/>
    <w:basedOn w:val="Norml"/>
    <w:pPr>
      <w:ind w:left="680" w:hanging="170"/>
      <w:jc w:val="both"/>
    </w:pPr>
    <w:rPr>
      <w:szCs w:val="24"/>
    </w:rPr>
  </w:style>
  <w:style w:type="paragraph" w:customStyle="1" w:styleId="C">
    <w:name w:val="C"/>
    <w:basedOn w:val="A"/>
    <w:pPr>
      <w:ind w:left="1021"/>
    </w:pPr>
  </w:style>
  <w:style w:type="paragraph" w:customStyle="1" w:styleId="D">
    <w:name w:val="D"/>
    <w:basedOn w:val="A"/>
    <w:pPr>
      <w:ind w:left="1361"/>
    </w:pPr>
  </w:style>
  <w:style w:type="character" w:styleId="Hiperhivatkozs">
    <w:name w:val="Hyperlink"/>
    <w:uiPriority w:val="99"/>
    <w:unhideWhenUsed/>
    <w:rPr>
      <w:color w:val="0000FF"/>
      <w:u w:val="single"/>
    </w:rPr>
  </w:style>
  <w:style w:type="paragraph" w:customStyle="1" w:styleId="Default">
    <w:name w:val="Default"/>
    <w:pPr>
      <w:autoSpaceDE w:val="0"/>
      <w:autoSpaceDN w:val="0"/>
      <w:adjustRightInd w:val="0"/>
    </w:pPr>
    <w:rPr>
      <w:rFonts w:ascii="Arial" w:hAnsi="Arial" w:cs="Arial"/>
      <w:color w:val="000000"/>
      <w:sz w:val="24"/>
      <w:szCs w:val="24"/>
      <w:lang w:eastAsia="en-US"/>
    </w:rPr>
  </w:style>
  <w:style w:type="paragraph" w:styleId="Listaszerbekezds">
    <w:name w:val="List Paragraph"/>
    <w:basedOn w:val="Norml"/>
    <w:link w:val="ListaszerbekezdsChar"/>
    <w:uiPriority w:val="34"/>
    <w:qFormat/>
    <w:pPr>
      <w:ind w:left="708"/>
    </w:pPr>
  </w:style>
  <w:style w:type="paragraph" w:styleId="TJ1">
    <w:name w:val="toc 1"/>
    <w:basedOn w:val="Norml"/>
    <w:next w:val="Norml"/>
    <w:autoRedefine/>
    <w:uiPriority w:val="39"/>
    <w:pPr>
      <w:keepNext/>
      <w:tabs>
        <w:tab w:val="left" w:leader="dot" w:pos="8366"/>
        <w:tab w:val="left" w:leader="dot" w:pos="8788"/>
      </w:tabs>
      <w:spacing w:before="480" w:after="240"/>
      <w:ind w:left="284" w:hanging="284"/>
    </w:pPr>
    <w:rPr>
      <w:b/>
    </w:rPr>
  </w:style>
  <w:style w:type="paragraph" w:styleId="Szvegtrzs">
    <w:name w:val="Body Text"/>
    <w:basedOn w:val="Norml"/>
    <w:link w:val="SzvegtrzsChar"/>
    <w:pPr>
      <w:tabs>
        <w:tab w:val="left" w:pos="1560"/>
      </w:tabs>
      <w:jc w:val="both"/>
    </w:pPr>
    <w:rPr>
      <w:lang w:val="x-none" w:eastAsia="x-none"/>
    </w:rPr>
  </w:style>
  <w:style w:type="character" w:customStyle="1" w:styleId="SzvegtrzsChar">
    <w:name w:val="Szövegtörzs Char"/>
    <w:link w:val="Szvegtrzs"/>
    <w:rPr>
      <w:rFonts w:ascii="Times New Roman" w:eastAsia="Times New Roman" w:hAnsi="Times New Roman"/>
      <w:sz w:val="24"/>
    </w:rPr>
  </w:style>
  <w:style w:type="paragraph" w:customStyle="1" w:styleId="c0">
    <w:name w:val="c"/>
    <w:basedOn w:val="Norml"/>
    <w:pPr>
      <w:ind w:left="1021" w:hanging="170"/>
      <w:jc w:val="both"/>
    </w:pPr>
    <w:rPr>
      <w:szCs w:val="24"/>
    </w:rPr>
  </w:style>
  <w:style w:type="paragraph" w:styleId="lfej">
    <w:name w:val="header"/>
    <w:basedOn w:val="Norml"/>
    <w:link w:val="lfejChar"/>
    <w:uiPriority w:val="99"/>
    <w:pPr>
      <w:tabs>
        <w:tab w:val="center" w:pos="4320"/>
        <w:tab w:val="right" w:pos="8640"/>
      </w:tabs>
    </w:pPr>
    <w:rPr>
      <w:rFonts w:eastAsia="SPT Phonetic"/>
      <w:lang w:val="x-none" w:eastAsia="x-none"/>
    </w:rPr>
  </w:style>
  <w:style w:type="character" w:customStyle="1" w:styleId="lfejChar">
    <w:name w:val="Élőfej Char"/>
    <w:link w:val="lfej"/>
    <w:uiPriority w:val="99"/>
    <w:rPr>
      <w:rFonts w:ascii="Times New Roman" w:eastAsia="SPT Phonetic" w:hAnsi="Times New Roman"/>
      <w:sz w:val="22"/>
    </w:rPr>
  </w:style>
  <w:style w:type="paragraph" w:styleId="llb">
    <w:name w:val="footer"/>
    <w:basedOn w:val="Norml"/>
    <w:link w:val="llbChar"/>
    <w:pPr>
      <w:tabs>
        <w:tab w:val="center" w:pos="4320"/>
        <w:tab w:val="right" w:pos="8640"/>
      </w:tabs>
    </w:pPr>
    <w:rPr>
      <w:rFonts w:eastAsia="SPT Phonetic"/>
      <w:lang w:val="x-none" w:eastAsia="x-none"/>
    </w:rPr>
  </w:style>
  <w:style w:type="character" w:customStyle="1" w:styleId="llbChar">
    <w:name w:val="Élőláb Char"/>
    <w:link w:val="llb"/>
    <w:uiPriority w:val="99"/>
    <w:rPr>
      <w:rFonts w:ascii="Times New Roman" w:eastAsia="SPT Phonetic" w:hAnsi="Times New Roman"/>
      <w:sz w:val="24"/>
    </w:rPr>
  </w:style>
  <w:style w:type="paragraph" w:customStyle="1" w:styleId="d0">
    <w:name w:val="d"/>
    <w:basedOn w:val="Norml"/>
    <w:pPr>
      <w:ind w:left="1361" w:hanging="170"/>
      <w:jc w:val="both"/>
    </w:pPr>
    <w:rPr>
      <w:color w:val="000000"/>
      <w:szCs w:val="24"/>
    </w:rPr>
  </w:style>
  <w:style w:type="paragraph" w:customStyle="1" w:styleId="Hangingindent">
    <w:name w:val="Hanging indent"/>
    <w:basedOn w:val="Norml"/>
    <w:pPr>
      <w:spacing w:line="360" w:lineRule="atLeast"/>
      <w:ind w:left="567" w:hanging="567"/>
    </w:pPr>
    <w:rPr>
      <w:rFonts w:eastAsia="SPT Phonetic"/>
    </w:rPr>
  </w:style>
  <w:style w:type="paragraph" w:customStyle="1" w:styleId="Hangingindent2">
    <w:name w:val="Hanging indent2"/>
    <w:basedOn w:val="Hangingindent"/>
    <w:pPr>
      <w:ind w:left="737" w:hanging="737"/>
    </w:pPr>
  </w:style>
  <w:style w:type="paragraph" w:customStyle="1" w:styleId="K">
    <w:name w:val="K"/>
    <w:pPr>
      <w:spacing w:line="240" w:lineRule="exact"/>
      <w:jc w:val="center"/>
    </w:pPr>
    <w:rPr>
      <w:rFonts w:ascii="Times New Roman" w:eastAsia="SPT Phonetic" w:hAnsi="Times New Roman"/>
      <w:sz w:val="24"/>
      <w:lang w:val="en-GB"/>
    </w:rPr>
  </w:style>
  <w:style w:type="paragraph" w:customStyle="1" w:styleId="Sajt1">
    <w:name w:val="Saját1"/>
    <w:basedOn w:val="Norml"/>
    <w:pPr>
      <w:widowControl w:val="0"/>
    </w:pPr>
    <w:rPr>
      <w:rFonts w:eastAsia="SPT Phonetic"/>
      <w:i/>
    </w:rPr>
  </w:style>
  <w:style w:type="paragraph" w:customStyle="1" w:styleId="TP">
    <w:name w:val="TP"/>
    <w:pPr>
      <w:tabs>
        <w:tab w:val="left" w:pos="2880"/>
      </w:tabs>
      <w:spacing w:before="240" w:line="240" w:lineRule="exact"/>
      <w:ind w:left="3600" w:hanging="864"/>
      <w:jc w:val="both"/>
    </w:pPr>
    <w:rPr>
      <w:rFonts w:ascii="Times New Roman" w:eastAsia="SPT Phonetic" w:hAnsi="Times New Roman"/>
      <w:sz w:val="24"/>
      <w:lang w:val="en-US"/>
    </w:rPr>
  </w:style>
  <w:style w:type="paragraph" w:styleId="Felsorols2">
    <w:name w:val="List Bullet 2"/>
    <w:basedOn w:val="Norml"/>
    <w:autoRedefine/>
    <w:pPr>
      <w:numPr>
        <w:numId w:val="40"/>
      </w:numPr>
    </w:pPr>
    <w:rPr>
      <w:rFonts w:eastAsia="SPT Phonetic"/>
    </w:rPr>
  </w:style>
  <w:style w:type="paragraph" w:styleId="Felsorols3">
    <w:name w:val="List Bullet 3"/>
    <w:basedOn w:val="Norml"/>
    <w:autoRedefine/>
    <w:pPr>
      <w:numPr>
        <w:numId w:val="41"/>
      </w:numPr>
    </w:pPr>
    <w:rPr>
      <w:rFonts w:eastAsia="SPT Phonetic"/>
    </w:rPr>
  </w:style>
  <w:style w:type="paragraph" w:styleId="Felsorols4">
    <w:name w:val="List Bullet 4"/>
    <w:basedOn w:val="Norml"/>
    <w:autoRedefine/>
    <w:pPr>
      <w:numPr>
        <w:numId w:val="42"/>
      </w:numPr>
    </w:pPr>
    <w:rPr>
      <w:rFonts w:eastAsia="SPT Phonetic"/>
    </w:rPr>
  </w:style>
  <w:style w:type="paragraph" w:styleId="Felsorols5">
    <w:name w:val="List Bullet 5"/>
    <w:basedOn w:val="Norml"/>
    <w:autoRedefine/>
    <w:pPr>
      <w:numPr>
        <w:numId w:val="43"/>
      </w:numPr>
    </w:pPr>
    <w:rPr>
      <w:rFonts w:eastAsia="SPT Phonetic"/>
    </w:rPr>
  </w:style>
  <w:style w:type="paragraph" w:styleId="Szmozottlista">
    <w:name w:val="List Number"/>
    <w:basedOn w:val="Norml"/>
    <w:pPr>
      <w:numPr>
        <w:numId w:val="44"/>
      </w:numPr>
    </w:pPr>
    <w:rPr>
      <w:rFonts w:eastAsia="SPT Phonetic"/>
    </w:rPr>
  </w:style>
  <w:style w:type="paragraph" w:styleId="Szmozottlista2">
    <w:name w:val="List Number 2"/>
    <w:basedOn w:val="Norml"/>
    <w:pPr>
      <w:numPr>
        <w:numId w:val="45"/>
      </w:numPr>
    </w:pPr>
    <w:rPr>
      <w:rFonts w:eastAsia="SPT Phonetic"/>
    </w:rPr>
  </w:style>
  <w:style w:type="paragraph" w:styleId="Szmozottlista3">
    <w:name w:val="List Number 3"/>
    <w:basedOn w:val="Norml"/>
    <w:pPr>
      <w:numPr>
        <w:numId w:val="46"/>
      </w:numPr>
    </w:pPr>
    <w:rPr>
      <w:rFonts w:eastAsia="SPT Phonetic"/>
    </w:rPr>
  </w:style>
  <w:style w:type="paragraph" w:styleId="Szmozottlista4">
    <w:name w:val="List Number 4"/>
    <w:basedOn w:val="Norml"/>
    <w:pPr>
      <w:numPr>
        <w:numId w:val="47"/>
      </w:numPr>
    </w:pPr>
    <w:rPr>
      <w:rFonts w:eastAsia="SPT Phonetic"/>
    </w:rPr>
  </w:style>
  <w:style w:type="paragraph" w:styleId="Szmozottlista5">
    <w:name w:val="List Number 5"/>
    <w:basedOn w:val="Norml"/>
    <w:pPr>
      <w:numPr>
        <w:numId w:val="48"/>
      </w:numPr>
    </w:pPr>
    <w:rPr>
      <w:rFonts w:eastAsia="SPT Phonetic"/>
    </w:rPr>
  </w:style>
  <w:style w:type="paragraph" w:styleId="TJ2">
    <w:name w:val="toc 2"/>
    <w:basedOn w:val="Norml"/>
    <w:next w:val="Norml"/>
    <w:autoRedefine/>
    <w:uiPriority w:val="39"/>
    <w:pPr>
      <w:tabs>
        <w:tab w:val="left" w:leader="dot" w:pos="8428"/>
        <w:tab w:val="right" w:pos="8788"/>
      </w:tabs>
      <w:ind w:left="170"/>
    </w:pPr>
    <w:rPr>
      <w:rFonts w:eastAsia="SPT Phonetic"/>
      <w:b/>
      <w:noProof/>
    </w:rPr>
  </w:style>
  <w:style w:type="paragraph" w:styleId="TJ3">
    <w:name w:val="toc 3"/>
    <w:basedOn w:val="Norml"/>
    <w:next w:val="Norml"/>
    <w:autoRedefine/>
    <w:uiPriority w:val="39"/>
    <w:pPr>
      <w:tabs>
        <w:tab w:val="left" w:leader="dot" w:pos="8428"/>
        <w:tab w:val="right" w:pos="8788"/>
      </w:tabs>
      <w:ind w:left="340"/>
    </w:pPr>
    <w:rPr>
      <w:rFonts w:eastAsia="SPT Phonetic"/>
      <w:noProof/>
    </w:rPr>
  </w:style>
  <w:style w:type="paragraph" w:styleId="Vgjegyzetszvege">
    <w:name w:val="endnote text"/>
    <w:basedOn w:val="Norml"/>
    <w:link w:val="VgjegyzetszvegeChar"/>
    <w:semiHidden/>
    <w:rPr>
      <w:rFonts w:eastAsia="SPT Phonetic"/>
      <w:sz w:val="20"/>
      <w:lang w:val="x-none" w:eastAsia="x-none"/>
    </w:rPr>
  </w:style>
  <w:style w:type="character" w:customStyle="1" w:styleId="VgjegyzetszvegeChar">
    <w:name w:val="Végjegyzet szövege Char"/>
    <w:link w:val="Vgjegyzetszvege"/>
    <w:semiHidden/>
    <w:rPr>
      <w:rFonts w:ascii="Times New Roman" w:eastAsia="SPT Phonetic" w:hAnsi="Times New Roman"/>
    </w:rPr>
  </w:style>
  <w:style w:type="paragraph" w:styleId="Buborkszveg">
    <w:name w:val="Balloon Text"/>
    <w:basedOn w:val="Norml"/>
    <w:link w:val="BuborkszvegChar"/>
    <w:uiPriority w:val="99"/>
    <w:semiHidden/>
    <w:rPr>
      <w:rFonts w:ascii="Tahoma" w:hAnsi="Tahoma"/>
      <w:sz w:val="16"/>
      <w:szCs w:val="16"/>
      <w:lang w:val="x-none" w:eastAsia="x-none"/>
    </w:rPr>
  </w:style>
  <w:style w:type="character" w:customStyle="1" w:styleId="BuborkszvegChar">
    <w:name w:val="Buborékszöveg Char"/>
    <w:link w:val="Buborkszveg"/>
    <w:uiPriority w:val="99"/>
    <w:semiHidden/>
    <w:rPr>
      <w:rFonts w:ascii="Tahoma" w:eastAsia="Times New Roman" w:hAnsi="Tahoma" w:cs="Tahoma"/>
      <w:sz w:val="16"/>
      <w:szCs w:val="16"/>
    </w:rPr>
  </w:style>
  <w:style w:type="paragraph" w:styleId="Lbjegyzetszveg">
    <w:name w:val="footnote text"/>
    <w:basedOn w:val="Norml"/>
    <w:link w:val="LbjegyzetszvegChar"/>
    <w:semiHidden/>
    <w:rPr>
      <w:sz w:val="20"/>
      <w:lang w:val="x-none" w:eastAsia="x-none"/>
    </w:rPr>
  </w:style>
  <w:style w:type="character" w:customStyle="1" w:styleId="LbjegyzetszvegChar">
    <w:name w:val="Lábjegyzetszöveg Char"/>
    <w:link w:val="Lbjegyzetszveg"/>
    <w:semiHidden/>
    <w:rPr>
      <w:rFonts w:ascii="Times New Roman" w:eastAsia="Times New Roman" w:hAnsi="Times New Roman"/>
    </w:rPr>
  </w:style>
  <w:style w:type="character" w:styleId="Lbjegyzet-hivatkozs">
    <w:name w:val="footnote reference"/>
    <w:semiHidden/>
    <w:rPr>
      <w:vertAlign w:val="superscript"/>
    </w:rPr>
  </w:style>
  <w:style w:type="paragraph" w:styleId="Jegyzetszveg">
    <w:name w:val="annotation text"/>
    <w:basedOn w:val="Norml"/>
    <w:link w:val="JegyzetszvegChar"/>
    <w:uiPriority w:val="99"/>
    <w:semiHidden/>
    <w:rPr>
      <w:sz w:val="20"/>
      <w:lang w:val="x-none" w:eastAsia="x-none"/>
    </w:rPr>
  </w:style>
  <w:style w:type="character" w:customStyle="1" w:styleId="JegyzetszvegChar">
    <w:name w:val="Jegyzetszöveg Char"/>
    <w:link w:val="Jegyzetszveg"/>
    <w:uiPriority w:val="99"/>
    <w:semiHidden/>
    <w:rPr>
      <w:rFonts w:ascii="Times New Roman" w:eastAsia="Times New Roman" w:hAnsi="Times New Roman"/>
    </w:rPr>
  </w:style>
  <w:style w:type="paragraph" w:styleId="Megjegyzstrgya">
    <w:name w:val="annotation subject"/>
    <w:basedOn w:val="Jegyzetszveg"/>
    <w:next w:val="Jegyzetszveg"/>
    <w:link w:val="MegjegyzstrgyaChar"/>
    <w:uiPriority w:val="99"/>
    <w:semiHidden/>
    <w:rPr>
      <w:b/>
      <w:bCs/>
    </w:rPr>
  </w:style>
  <w:style w:type="character" w:customStyle="1" w:styleId="MegjegyzstrgyaChar">
    <w:name w:val="Megjegyzés tárgya Char"/>
    <w:link w:val="Megjegyzstrgya"/>
    <w:uiPriority w:val="99"/>
    <w:semiHidden/>
    <w:rPr>
      <w:rFonts w:ascii="Times New Roman" w:eastAsia="Times New Roman" w:hAnsi="Times New Roman"/>
      <w:b/>
      <w:bCs/>
    </w:rPr>
  </w:style>
  <w:style w:type="character" w:styleId="Sorszma">
    <w:name w:val="line number"/>
    <w:rPr>
      <w:rFonts w:ascii="Times New Roman" w:hAnsi="Times New Roman"/>
    </w:rPr>
  </w:style>
  <w:style w:type="paragraph" w:styleId="Normlbehzs">
    <w:name w:val="Normal Indent"/>
    <w:basedOn w:val="Norml"/>
    <w:pPr>
      <w:ind w:left="720"/>
    </w:pPr>
    <w:rPr>
      <w:rFonts w:eastAsia="SPT Phonetic"/>
    </w:rPr>
  </w:style>
  <w:style w:type="paragraph" w:styleId="Szvegtrzs2">
    <w:name w:val="Body Text 2"/>
    <w:basedOn w:val="Norml"/>
    <w:link w:val="Szvegtrzs2Char"/>
    <w:pPr>
      <w:spacing w:after="240"/>
      <w:ind w:left="644" w:hanging="284"/>
      <w:jc w:val="both"/>
    </w:pPr>
    <w:rPr>
      <w:rFonts w:eastAsia="SPT Phonetic"/>
      <w:i/>
      <w:sz w:val="28"/>
      <w:lang w:val="x-none" w:eastAsia="x-none"/>
    </w:rPr>
  </w:style>
  <w:style w:type="character" w:customStyle="1" w:styleId="Szvegtrzs2Char">
    <w:name w:val="Szövegtörzs 2 Char"/>
    <w:link w:val="Szvegtrzs2"/>
    <w:rPr>
      <w:rFonts w:ascii="Times New Roman" w:eastAsia="SPT Phonetic" w:hAnsi="Times New Roman"/>
      <w:i/>
      <w:sz w:val="28"/>
    </w:rPr>
  </w:style>
  <w:style w:type="paragraph" w:styleId="Szvegtrzsbehzssal">
    <w:name w:val="Body Text Indent"/>
    <w:basedOn w:val="Norml"/>
    <w:link w:val="SzvegtrzsbehzssalChar"/>
    <w:pPr>
      <w:ind w:firstLine="360"/>
      <w:jc w:val="both"/>
    </w:pPr>
    <w:rPr>
      <w:rFonts w:eastAsia="SPT Phonetic"/>
      <w:sz w:val="20"/>
      <w:lang w:val="x-none" w:eastAsia="x-none"/>
    </w:rPr>
  </w:style>
  <w:style w:type="character" w:customStyle="1" w:styleId="SzvegtrzsbehzssalChar">
    <w:name w:val="Szövegtörzs behúzással Char"/>
    <w:link w:val="Szvegtrzsbehzssal"/>
    <w:rPr>
      <w:rFonts w:ascii="Times New Roman" w:eastAsia="SPT Phonetic" w:hAnsi="Times New Roman"/>
    </w:rPr>
  </w:style>
  <w:style w:type="character" w:customStyle="1" w:styleId="DokumentumtrkpChar">
    <w:name w:val="Dokumentumtérkép Char"/>
    <w:link w:val="Dokumentumtrkp"/>
    <w:uiPriority w:val="99"/>
    <w:semiHidden/>
    <w:rPr>
      <w:rFonts w:ascii="Times New Roman" w:eastAsia="SPT Phonetic" w:hAnsi="Times New Roman"/>
      <w:sz w:val="24"/>
      <w:shd w:val="clear" w:color="auto" w:fill="000080"/>
    </w:rPr>
  </w:style>
  <w:style w:type="paragraph" w:styleId="Dokumentumtrkp">
    <w:name w:val="Document Map"/>
    <w:basedOn w:val="Norml"/>
    <w:link w:val="DokumentumtrkpChar"/>
    <w:uiPriority w:val="99"/>
    <w:semiHidden/>
    <w:pPr>
      <w:shd w:val="clear" w:color="auto" w:fill="000080"/>
    </w:pPr>
    <w:rPr>
      <w:rFonts w:eastAsia="SPT Phonetic"/>
      <w:lang w:val="x-none" w:eastAsia="x-none"/>
    </w:rPr>
  </w:style>
  <w:style w:type="paragraph" w:styleId="Szvegtrzsbehzssal3">
    <w:name w:val="Body Text Indent 3"/>
    <w:basedOn w:val="Norml"/>
    <w:link w:val="Szvegtrzsbehzssal3Char"/>
    <w:pPr>
      <w:widowControl w:val="0"/>
      <w:ind w:left="709" w:hanging="709"/>
      <w:jc w:val="both"/>
    </w:pPr>
    <w:rPr>
      <w:rFonts w:eastAsia="SPT Phonetic"/>
      <w:lang w:val="x-none" w:eastAsia="x-none"/>
    </w:rPr>
  </w:style>
  <w:style w:type="character" w:customStyle="1" w:styleId="Szvegtrzsbehzssal3Char">
    <w:name w:val="Szövegtörzs behúzással 3 Char"/>
    <w:link w:val="Szvegtrzsbehzssal3"/>
    <w:rPr>
      <w:rFonts w:ascii="Times New Roman" w:eastAsia="SPT Phonetic" w:hAnsi="Times New Roman"/>
      <w:sz w:val="24"/>
    </w:rPr>
  </w:style>
  <w:style w:type="paragraph" w:customStyle="1" w:styleId="Szvegtrzs21">
    <w:name w:val="Szövegtörzs 21"/>
    <w:basedOn w:val="Norml"/>
    <w:rPr>
      <w:rFonts w:ascii="Arial" w:hAnsi="Arial"/>
      <w:i/>
    </w:rPr>
  </w:style>
  <w:style w:type="character" w:styleId="Mrltotthiperhivatkozs">
    <w:name w:val="FollowedHyperlink"/>
    <w:rPr>
      <w:rFonts w:ascii="Times New Roman" w:hAnsi="Times New Roman"/>
      <w:color w:val="800080"/>
      <w:u w:val="single"/>
    </w:rPr>
  </w:style>
  <w:style w:type="character" w:styleId="Oldalszm">
    <w:name w:val="page number"/>
    <w:rPr>
      <w:rFonts w:ascii="Times New Roman" w:hAnsi="Times New Roman"/>
    </w:rPr>
  </w:style>
  <w:style w:type="character" w:styleId="Kiemels">
    <w:name w:val="Emphasis"/>
    <w:qFormat/>
    <w:rPr>
      <w:rFonts w:ascii="Times New Roman" w:hAnsi="Times New Roman"/>
    </w:rPr>
  </w:style>
  <w:style w:type="character" w:styleId="Kiemels2">
    <w:name w:val="Strong"/>
    <w:uiPriority w:val="22"/>
    <w:qFormat/>
    <w:rPr>
      <w:rFonts w:ascii="Times New Roman" w:hAnsi="Times New Roman"/>
      <w:b/>
    </w:rPr>
  </w:style>
  <w:style w:type="paragraph" w:customStyle="1" w:styleId="Szvegtrzs31">
    <w:name w:val="Szövegtörzs 31"/>
    <w:basedOn w:val="Norml"/>
    <w:rPr>
      <w:rFonts w:ascii="Arial" w:hAnsi="Arial"/>
      <w:i/>
    </w:rPr>
  </w:style>
  <w:style w:type="paragraph" w:styleId="Alrs">
    <w:name w:val="Signature"/>
    <w:basedOn w:val="Norml"/>
    <w:link w:val="AlrsChar"/>
    <w:pPr>
      <w:ind w:left="4252"/>
    </w:pPr>
    <w:rPr>
      <w:rFonts w:eastAsia="SPT Phonetic"/>
      <w:lang w:val="x-none" w:eastAsia="x-none"/>
    </w:rPr>
  </w:style>
  <w:style w:type="character" w:customStyle="1" w:styleId="AlrsChar">
    <w:name w:val="Aláírás Char"/>
    <w:link w:val="Alrs"/>
    <w:rPr>
      <w:rFonts w:ascii="Times New Roman" w:eastAsia="SPT Phonetic" w:hAnsi="Times New Roman"/>
      <w:sz w:val="24"/>
    </w:rPr>
  </w:style>
  <w:style w:type="paragraph" w:styleId="Alcm">
    <w:name w:val="Subtitle"/>
    <w:basedOn w:val="Norml"/>
    <w:link w:val="AlcmChar"/>
    <w:qFormat/>
    <w:pPr>
      <w:spacing w:after="60"/>
      <w:jc w:val="center"/>
      <w:outlineLvl w:val="1"/>
    </w:pPr>
    <w:rPr>
      <w:rFonts w:ascii="Arial" w:eastAsia="SPT Phonetic" w:hAnsi="Arial"/>
      <w:lang w:val="x-none" w:eastAsia="x-none"/>
    </w:rPr>
  </w:style>
  <w:style w:type="character" w:customStyle="1" w:styleId="AlcmChar">
    <w:name w:val="Alcím Char"/>
    <w:link w:val="Alcm"/>
    <w:rPr>
      <w:rFonts w:ascii="Arial" w:eastAsia="SPT Phonetic" w:hAnsi="Arial"/>
      <w:sz w:val="24"/>
    </w:rPr>
  </w:style>
  <w:style w:type="paragraph" w:styleId="Befejezs">
    <w:name w:val="Closing"/>
    <w:basedOn w:val="Norml"/>
    <w:link w:val="BefejezsChar"/>
    <w:pPr>
      <w:ind w:left="4252"/>
    </w:pPr>
    <w:rPr>
      <w:rFonts w:eastAsia="SPT Phonetic"/>
      <w:lang w:val="x-none" w:eastAsia="x-none"/>
    </w:rPr>
  </w:style>
  <w:style w:type="character" w:customStyle="1" w:styleId="BefejezsChar">
    <w:name w:val="Befejezés Char"/>
    <w:link w:val="Befejezs"/>
    <w:rPr>
      <w:rFonts w:ascii="Times New Roman" w:eastAsia="SPT Phonetic" w:hAnsi="Times New Roman"/>
      <w:sz w:val="24"/>
    </w:rPr>
  </w:style>
  <w:style w:type="paragraph" w:styleId="Bortkcm">
    <w:name w:val="envelope address"/>
    <w:basedOn w:val="Norml"/>
    <w:pPr>
      <w:framePr w:w="7920" w:h="1980" w:hRule="exact" w:hSpace="141" w:wrap="auto" w:hAnchor="page" w:xAlign="center" w:yAlign="bottom"/>
      <w:ind w:left="2880"/>
    </w:pPr>
    <w:rPr>
      <w:rFonts w:ascii="Arial" w:eastAsia="SPT Phonetic" w:hAnsi="Arial"/>
    </w:rPr>
  </w:style>
  <w:style w:type="paragraph" w:styleId="Cm">
    <w:name w:val="Title"/>
    <w:basedOn w:val="Norml"/>
    <w:link w:val="CmChar"/>
    <w:uiPriority w:val="10"/>
    <w:qFormat/>
    <w:pPr>
      <w:pageBreakBefore/>
      <w:jc w:val="center"/>
      <w:outlineLvl w:val="0"/>
    </w:pPr>
    <w:rPr>
      <w:rFonts w:ascii="Tele-GroteskEENor" w:eastAsia="SPT Phonetic" w:hAnsi="Tele-GroteskEENor"/>
      <w:b/>
      <w:kern w:val="28"/>
      <w:sz w:val="32"/>
      <w:lang w:val="x-none" w:eastAsia="x-none"/>
    </w:rPr>
  </w:style>
  <w:style w:type="character" w:customStyle="1" w:styleId="CmChar">
    <w:name w:val="Cím Char"/>
    <w:link w:val="Cm"/>
    <w:uiPriority w:val="10"/>
    <w:rPr>
      <w:rFonts w:ascii="Tele-GroteskEENor" w:eastAsia="SPT Phonetic" w:hAnsi="Tele-GroteskEENor" w:cs="Calibri"/>
      <w:b/>
      <w:kern w:val="28"/>
      <w:sz w:val="32"/>
      <w:szCs w:val="22"/>
      <w:lang w:val="x-none" w:eastAsia="x-none"/>
    </w:rPr>
  </w:style>
  <w:style w:type="paragraph" w:styleId="Csakszveg">
    <w:name w:val="Plain Text"/>
    <w:basedOn w:val="Norml"/>
    <w:link w:val="CsakszvegChar"/>
    <w:rPr>
      <w:rFonts w:ascii="Courier New" w:eastAsia="SPT Phonetic" w:hAnsi="Courier New"/>
      <w:sz w:val="20"/>
      <w:lang w:val="x-none" w:eastAsia="x-none"/>
    </w:rPr>
  </w:style>
  <w:style w:type="character" w:customStyle="1" w:styleId="CsakszvegChar">
    <w:name w:val="Csak szöveg Char"/>
    <w:link w:val="Csakszveg"/>
    <w:rPr>
      <w:rFonts w:ascii="Courier New" w:eastAsia="SPT Phonetic" w:hAnsi="Courier New"/>
    </w:rPr>
  </w:style>
  <w:style w:type="paragraph" w:styleId="Dtum">
    <w:name w:val="Date"/>
    <w:basedOn w:val="Norml"/>
    <w:next w:val="Norml"/>
    <w:link w:val="DtumChar"/>
    <w:rPr>
      <w:rFonts w:eastAsia="SPT Phonetic"/>
      <w:lang w:val="x-none" w:eastAsia="x-none"/>
    </w:rPr>
  </w:style>
  <w:style w:type="character" w:customStyle="1" w:styleId="DtumChar">
    <w:name w:val="Dátum Char"/>
    <w:link w:val="Dtum"/>
    <w:rPr>
      <w:rFonts w:ascii="Times New Roman" w:eastAsia="SPT Phonetic" w:hAnsi="Times New Roman"/>
      <w:sz w:val="24"/>
    </w:rPr>
  </w:style>
  <w:style w:type="paragraph" w:styleId="Feladcmebortkon">
    <w:name w:val="envelope return"/>
    <w:basedOn w:val="Norml"/>
    <w:rPr>
      <w:rFonts w:ascii="Arial" w:eastAsia="SPT Phonetic" w:hAnsi="Arial"/>
      <w:sz w:val="20"/>
    </w:rPr>
  </w:style>
  <w:style w:type="paragraph" w:styleId="Felsorols">
    <w:name w:val="List Bullet"/>
    <w:basedOn w:val="Norml"/>
    <w:autoRedefine/>
    <w:pPr>
      <w:numPr>
        <w:numId w:val="52"/>
      </w:numPr>
    </w:pPr>
    <w:rPr>
      <w:rFonts w:eastAsia="SPT Phonetic"/>
    </w:rPr>
  </w:style>
  <w:style w:type="paragraph" w:styleId="Kpalrs">
    <w:name w:val="caption"/>
    <w:basedOn w:val="Norml"/>
    <w:next w:val="Norml"/>
    <w:qFormat/>
    <w:pPr>
      <w:spacing w:before="120" w:after="120"/>
    </w:pPr>
    <w:rPr>
      <w:rFonts w:eastAsia="SPT Phonetic"/>
      <w:b/>
    </w:rPr>
  </w:style>
  <w:style w:type="paragraph" w:styleId="Lista">
    <w:name w:val="List"/>
    <w:basedOn w:val="Norml"/>
    <w:pPr>
      <w:ind w:left="283" w:hanging="283"/>
    </w:pPr>
    <w:rPr>
      <w:rFonts w:eastAsia="SPT Phonetic"/>
    </w:rPr>
  </w:style>
  <w:style w:type="paragraph" w:styleId="Lista2">
    <w:name w:val="List 2"/>
    <w:basedOn w:val="Norml"/>
    <w:pPr>
      <w:ind w:left="566" w:hanging="283"/>
    </w:pPr>
    <w:rPr>
      <w:rFonts w:eastAsia="SPT Phonetic"/>
    </w:rPr>
  </w:style>
  <w:style w:type="paragraph" w:styleId="Lista3">
    <w:name w:val="List 3"/>
    <w:basedOn w:val="Norml"/>
    <w:pPr>
      <w:ind w:left="849" w:hanging="283"/>
    </w:pPr>
    <w:rPr>
      <w:rFonts w:eastAsia="SPT Phonetic"/>
    </w:rPr>
  </w:style>
  <w:style w:type="paragraph" w:styleId="Lista4">
    <w:name w:val="List 4"/>
    <w:basedOn w:val="Norml"/>
    <w:pPr>
      <w:ind w:left="1132" w:hanging="283"/>
    </w:pPr>
    <w:rPr>
      <w:rFonts w:eastAsia="SPT Phonetic"/>
    </w:rPr>
  </w:style>
  <w:style w:type="paragraph" w:styleId="Lista5">
    <w:name w:val="List 5"/>
    <w:basedOn w:val="Norml"/>
    <w:pPr>
      <w:ind w:left="1415" w:hanging="283"/>
    </w:pPr>
    <w:rPr>
      <w:rFonts w:eastAsia="SPT Phonetic"/>
    </w:rPr>
  </w:style>
  <w:style w:type="paragraph" w:styleId="Listafolytatsa">
    <w:name w:val="List Continue"/>
    <w:basedOn w:val="Norml"/>
    <w:pPr>
      <w:spacing w:after="120"/>
      <w:ind w:left="283"/>
    </w:pPr>
    <w:rPr>
      <w:rFonts w:eastAsia="SPT Phonetic"/>
    </w:rPr>
  </w:style>
  <w:style w:type="paragraph" w:styleId="Listafolytatsa2">
    <w:name w:val="List Continue 2"/>
    <w:basedOn w:val="Norml"/>
    <w:pPr>
      <w:spacing w:after="120"/>
      <w:ind w:left="566"/>
    </w:pPr>
    <w:rPr>
      <w:rFonts w:eastAsia="SPT Phonetic"/>
    </w:rPr>
  </w:style>
  <w:style w:type="paragraph" w:styleId="Listafolytatsa3">
    <w:name w:val="List Continue 3"/>
    <w:basedOn w:val="Norml"/>
    <w:pPr>
      <w:spacing w:after="120"/>
      <w:ind w:left="849"/>
    </w:pPr>
    <w:rPr>
      <w:rFonts w:eastAsia="SPT Phonetic"/>
    </w:rPr>
  </w:style>
  <w:style w:type="paragraph" w:styleId="Listafolytatsa4">
    <w:name w:val="List Continue 4"/>
    <w:basedOn w:val="Norml"/>
    <w:pPr>
      <w:spacing w:after="120"/>
      <w:ind w:left="1132"/>
    </w:pPr>
    <w:rPr>
      <w:rFonts w:eastAsia="SPT Phonetic"/>
    </w:rPr>
  </w:style>
  <w:style w:type="paragraph" w:styleId="Listafolytatsa5">
    <w:name w:val="List Continue 5"/>
    <w:basedOn w:val="Norml"/>
    <w:pPr>
      <w:spacing w:after="120"/>
      <w:ind w:left="1415"/>
    </w:pPr>
    <w:rPr>
      <w:rFonts w:eastAsia="SPT Phonetic"/>
    </w:rPr>
  </w:style>
  <w:style w:type="character" w:customStyle="1" w:styleId="MakrszvegeChar">
    <w:name w:val="Makró szövege Char"/>
    <w:link w:val="Makrszvege"/>
    <w:semiHidden/>
    <w:rPr>
      <w:rFonts w:ascii="Courier New" w:eastAsia="SPT Phonetic" w:hAnsi="Courier New"/>
      <w:lang w:val="hu-HU" w:eastAsia="hu-HU" w:bidi="ar-SA"/>
    </w:rPr>
  </w:style>
  <w:style w:type="paragraph" w:styleId="Makrszvege">
    <w:name w:val="macro"/>
    <w:link w:val="MakrszvegeChar"/>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PT Phonetic" w:hAnsi="Courier New"/>
    </w:rPr>
  </w:style>
  <w:style w:type="paragraph" w:styleId="Megjegyzsfej">
    <w:name w:val="Note Heading"/>
    <w:basedOn w:val="Norml"/>
    <w:next w:val="Norml"/>
    <w:link w:val="MegjegyzsfejChar"/>
    <w:rPr>
      <w:rFonts w:eastAsia="SPT Phonetic"/>
      <w:lang w:val="x-none" w:eastAsia="x-none"/>
    </w:rPr>
  </w:style>
  <w:style w:type="character" w:customStyle="1" w:styleId="MegjegyzsfejChar">
    <w:name w:val="Megjegyzésfej Char"/>
    <w:link w:val="Megjegyzsfej"/>
    <w:rPr>
      <w:rFonts w:ascii="Times New Roman" w:eastAsia="SPT Phonetic" w:hAnsi="Times New Roman"/>
      <w:sz w:val="24"/>
    </w:rPr>
  </w:style>
  <w:style w:type="paragraph" w:styleId="Megszlts">
    <w:name w:val="Salutation"/>
    <w:basedOn w:val="Norml"/>
    <w:next w:val="Norml"/>
    <w:link w:val="MegszltsChar"/>
    <w:rPr>
      <w:rFonts w:eastAsia="SPT Phonetic"/>
      <w:lang w:val="x-none" w:eastAsia="x-none"/>
    </w:rPr>
  </w:style>
  <w:style w:type="character" w:customStyle="1" w:styleId="MegszltsChar">
    <w:name w:val="Megszólítás Char"/>
    <w:link w:val="Megszlts"/>
    <w:rPr>
      <w:rFonts w:ascii="Times New Roman" w:eastAsia="SPT Phonetic" w:hAnsi="Times New Roman"/>
      <w:sz w:val="24"/>
    </w:rPr>
  </w:style>
  <w:style w:type="paragraph" w:styleId="Szvegblokk">
    <w:name w:val="Block Text"/>
    <w:basedOn w:val="Norml"/>
    <w:pPr>
      <w:spacing w:after="120"/>
      <w:ind w:left="1440" w:right="1440"/>
    </w:pPr>
    <w:rPr>
      <w:rFonts w:eastAsia="SPT Phonetic"/>
    </w:rPr>
  </w:style>
  <w:style w:type="paragraph" w:styleId="Szvegtrzs3">
    <w:name w:val="Body Text 3"/>
    <w:basedOn w:val="Norml"/>
    <w:link w:val="Szvegtrzs3Char"/>
    <w:pPr>
      <w:spacing w:after="120"/>
    </w:pPr>
    <w:rPr>
      <w:rFonts w:eastAsia="SPT Phonetic"/>
      <w:sz w:val="16"/>
      <w:lang w:val="x-none" w:eastAsia="x-none"/>
    </w:rPr>
  </w:style>
  <w:style w:type="character" w:customStyle="1" w:styleId="Szvegtrzs3Char">
    <w:name w:val="Szövegtörzs 3 Char"/>
    <w:link w:val="Szvegtrzs3"/>
    <w:rPr>
      <w:rFonts w:ascii="Times New Roman" w:eastAsia="SPT Phonetic" w:hAnsi="Times New Roman"/>
      <w:sz w:val="16"/>
    </w:rPr>
  </w:style>
  <w:style w:type="paragraph" w:styleId="Szvegtrzsbehzssal2">
    <w:name w:val="Body Text Indent 2"/>
    <w:basedOn w:val="Norml"/>
    <w:link w:val="Szvegtrzsbehzssal2Char"/>
    <w:pPr>
      <w:spacing w:after="120" w:line="480" w:lineRule="auto"/>
      <w:ind w:left="283"/>
    </w:pPr>
    <w:rPr>
      <w:rFonts w:eastAsia="SPT Phonetic"/>
      <w:lang w:val="x-none" w:eastAsia="x-none"/>
    </w:rPr>
  </w:style>
  <w:style w:type="character" w:customStyle="1" w:styleId="Szvegtrzsbehzssal2Char">
    <w:name w:val="Szövegtörzs behúzással 2 Char"/>
    <w:link w:val="Szvegtrzsbehzssal2"/>
    <w:rPr>
      <w:rFonts w:ascii="Times New Roman" w:eastAsia="SPT Phonetic" w:hAnsi="Times New Roman"/>
      <w:sz w:val="24"/>
    </w:rPr>
  </w:style>
  <w:style w:type="paragraph" w:styleId="Szvegtrzselssora">
    <w:name w:val="Body Text First Indent"/>
    <w:basedOn w:val="Szvegtrzs"/>
    <w:link w:val="SzvegtrzselssoraChar"/>
    <w:pPr>
      <w:tabs>
        <w:tab w:val="clear" w:pos="1560"/>
      </w:tabs>
      <w:spacing w:after="120"/>
      <w:ind w:firstLine="210"/>
      <w:jc w:val="left"/>
    </w:pPr>
    <w:rPr>
      <w:rFonts w:eastAsia="SPT Phonetic"/>
    </w:rPr>
  </w:style>
  <w:style w:type="character" w:customStyle="1" w:styleId="SzvegtrzselssoraChar">
    <w:name w:val="Szövegtörzs első sora Char"/>
    <w:link w:val="Szvegtrzselssora"/>
    <w:rPr>
      <w:rFonts w:ascii="Times New Roman" w:eastAsia="SPT Phonetic" w:hAnsi="Times New Roman"/>
      <w:sz w:val="24"/>
    </w:rPr>
  </w:style>
  <w:style w:type="paragraph" w:styleId="Szvegtrzselssora2">
    <w:name w:val="Body Text First Indent 2"/>
    <w:basedOn w:val="Szvegtrzsbehzssal"/>
    <w:link w:val="Szvegtrzselssora2Char"/>
    <w:pPr>
      <w:spacing w:after="120"/>
      <w:ind w:left="283" w:firstLine="210"/>
      <w:jc w:val="left"/>
    </w:pPr>
    <w:rPr>
      <w:sz w:val="24"/>
    </w:rPr>
  </w:style>
  <w:style w:type="character" w:customStyle="1" w:styleId="Szvegtrzselssora2Char">
    <w:name w:val="Szövegtörzs első sora 2 Char"/>
    <w:link w:val="Szvegtrzselssora2"/>
    <w:rPr>
      <w:rFonts w:ascii="Times New Roman" w:eastAsia="SPT Phonetic" w:hAnsi="Times New Roman"/>
      <w:sz w:val="24"/>
    </w:rPr>
  </w:style>
  <w:style w:type="paragraph" w:styleId="zenetfej">
    <w:name w:val="Message Header"/>
    <w:basedOn w:val="Norml"/>
    <w:link w:val="zenetfej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SPT Phonetic" w:hAnsi="Arial"/>
      <w:lang w:val="x-none" w:eastAsia="x-none"/>
    </w:rPr>
  </w:style>
  <w:style w:type="character" w:customStyle="1" w:styleId="zenetfejChar">
    <w:name w:val="Üzenetfej Char"/>
    <w:link w:val="zenetfej"/>
    <w:rPr>
      <w:rFonts w:ascii="Arial" w:eastAsia="SPT Phonetic" w:hAnsi="Arial"/>
      <w:sz w:val="24"/>
      <w:shd w:val="pct20" w:color="auto" w:fill="auto"/>
    </w:rPr>
  </w:style>
  <w:style w:type="paragraph" w:customStyle="1" w:styleId="n">
    <w:name w:val="n"/>
    <w:basedOn w:val="Szvegtrzs21"/>
    <w:pPr>
      <w:jc w:val="both"/>
    </w:pPr>
  </w:style>
  <w:style w:type="paragraph" w:customStyle="1" w:styleId="Text2">
    <w:name w:val="Text 2"/>
    <w:basedOn w:val="Norml"/>
    <w:pPr>
      <w:spacing w:before="100"/>
      <w:ind w:left="567"/>
      <w:jc w:val="both"/>
    </w:pPr>
    <w:rPr>
      <w:rFonts w:ascii="Arial" w:hAnsi="Arial"/>
      <w:i/>
      <w:noProof/>
      <w:sz w:val="20"/>
    </w:rPr>
  </w:style>
  <w:style w:type="paragraph" w:customStyle="1" w:styleId="BodyText21">
    <w:name w:val="Body Text 21"/>
    <w:basedOn w:val="Norml"/>
    <w:pPr>
      <w:widowControl w:val="0"/>
    </w:pPr>
    <w:rPr>
      <w:rFonts w:ascii="Arial" w:hAnsi="Arial"/>
      <w:i/>
    </w:rPr>
  </w:style>
  <w:style w:type="paragraph" w:customStyle="1" w:styleId="Indent1">
    <w:name w:val="Indent1"/>
    <w:basedOn w:val="Norml"/>
    <w:pPr>
      <w:widowControl w:val="0"/>
      <w:spacing w:before="80"/>
      <w:ind w:left="568" w:hanging="284"/>
      <w:jc w:val="both"/>
    </w:pPr>
    <w:rPr>
      <w:i/>
      <w:sz w:val="20"/>
    </w:rPr>
  </w:style>
  <w:style w:type="paragraph" w:customStyle="1" w:styleId="Text1">
    <w:name w:val="Text 1"/>
    <w:basedOn w:val="Norml"/>
    <w:pPr>
      <w:widowControl w:val="0"/>
      <w:spacing w:before="120"/>
      <w:ind w:left="284"/>
      <w:jc w:val="both"/>
    </w:pPr>
    <w:rPr>
      <w:i/>
    </w:rPr>
  </w:style>
  <w:style w:type="paragraph" w:customStyle="1" w:styleId="BodyText24">
    <w:name w:val="Body Text 24"/>
    <w:basedOn w:val="Norml"/>
    <w:pPr>
      <w:widowControl w:val="0"/>
      <w:jc w:val="both"/>
    </w:pPr>
    <w:rPr>
      <w:rFonts w:ascii="Arial" w:hAnsi="Arial"/>
    </w:rPr>
  </w:style>
  <w:style w:type="paragraph" w:styleId="Nincstrkz">
    <w:name w:val="No Spacing"/>
    <w:link w:val="NincstrkzChar"/>
    <w:uiPriority w:val="1"/>
    <w:qFormat/>
    <w:rPr>
      <w:rFonts w:eastAsia="Times New Roman"/>
      <w:sz w:val="22"/>
      <w:szCs w:val="22"/>
      <w:lang w:eastAsia="en-US"/>
    </w:rPr>
  </w:style>
  <w:style w:type="character" w:customStyle="1" w:styleId="NincstrkzChar">
    <w:name w:val="Nincs térköz Char"/>
    <w:link w:val="Nincstrkz"/>
    <w:uiPriority w:val="1"/>
    <w:rPr>
      <w:rFonts w:eastAsia="Times New Roman"/>
      <w:sz w:val="22"/>
      <w:szCs w:val="22"/>
      <w:lang w:val="hu-HU" w:eastAsia="en-US" w:bidi="ar-SA"/>
    </w:rPr>
  </w:style>
  <w:style w:type="paragraph" w:styleId="TJ4">
    <w:name w:val="toc 4"/>
    <w:basedOn w:val="Norml"/>
    <w:next w:val="Norml"/>
    <w:autoRedefine/>
    <w:uiPriority w:val="39"/>
    <w:unhideWhenUsed/>
    <w:pPr>
      <w:spacing w:after="100" w:line="276" w:lineRule="auto"/>
      <w:ind w:left="660"/>
    </w:pPr>
    <w:rPr>
      <w:rFonts w:eastAsia="Times New Roman" w:cs="Times New Roman"/>
    </w:rPr>
  </w:style>
  <w:style w:type="paragraph" w:styleId="TJ5">
    <w:name w:val="toc 5"/>
    <w:basedOn w:val="Norml"/>
    <w:next w:val="Norml"/>
    <w:autoRedefine/>
    <w:uiPriority w:val="39"/>
    <w:unhideWhenUsed/>
    <w:pPr>
      <w:spacing w:after="100" w:line="276" w:lineRule="auto"/>
      <w:ind w:left="880"/>
    </w:pPr>
    <w:rPr>
      <w:rFonts w:eastAsia="Times New Roman" w:cs="Times New Roman"/>
    </w:rPr>
  </w:style>
  <w:style w:type="paragraph" w:styleId="TJ6">
    <w:name w:val="toc 6"/>
    <w:basedOn w:val="Norml"/>
    <w:next w:val="Norml"/>
    <w:autoRedefine/>
    <w:uiPriority w:val="39"/>
    <w:unhideWhenUsed/>
    <w:pPr>
      <w:spacing w:after="100" w:line="276" w:lineRule="auto"/>
      <w:ind w:left="1100"/>
    </w:pPr>
    <w:rPr>
      <w:rFonts w:eastAsia="Times New Roman" w:cs="Times New Roman"/>
    </w:rPr>
  </w:style>
  <w:style w:type="paragraph" w:styleId="TJ7">
    <w:name w:val="toc 7"/>
    <w:basedOn w:val="Norml"/>
    <w:next w:val="Norml"/>
    <w:autoRedefine/>
    <w:uiPriority w:val="39"/>
    <w:unhideWhenUsed/>
    <w:pPr>
      <w:spacing w:after="100" w:line="276" w:lineRule="auto"/>
      <w:ind w:left="1320"/>
    </w:pPr>
    <w:rPr>
      <w:rFonts w:eastAsia="Times New Roman" w:cs="Times New Roman"/>
    </w:rPr>
  </w:style>
  <w:style w:type="paragraph" w:styleId="TJ8">
    <w:name w:val="toc 8"/>
    <w:basedOn w:val="Norml"/>
    <w:next w:val="Norml"/>
    <w:autoRedefine/>
    <w:uiPriority w:val="39"/>
    <w:unhideWhenUsed/>
    <w:pPr>
      <w:spacing w:after="100" w:line="276" w:lineRule="auto"/>
      <w:ind w:left="1540"/>
    </w:pPr>
    <w:rPr>
      <w:rFonts w:eastAsia="Times New Roman" w:cs="Times New Roman"/>
    </w:rPr>
  </w:style>
  <w:style w:type="paragraph" w:styleId="TJ9">
    <w:name w:val="toc 9"/>
    <w:basedOn w:val="Norml"/>
    <w:next w:val="Norml"/>
    <w:autoRedefine/>
    <w:uiPriority w:val="39"/>
    <w:unhideWhenUsed/>
    <w:pPr>
      <w:spacing w:after="100" w:line="276" w:lineRule="auto"/>
      <w:ind w:left="1760"/>
    </w:pPr>
    <w:rPr>
      <w:rFonts w:eastAsia="Times New Roman" w:cs="Times New Roman"/>
    </w:rPr>
  </w:style>
  <w:style w:type="character" w:customStyle="1" w:styleId="Heading2Char">
    <w:name w:val="Heading 2 Char"/>
    <w:link w:val="Heading21"/>
    <w:locked/>
    <w:rPr>
      <w:rFonts w:eastAsia="Calibri" w:cs="Calibri"/>
      <w:sz w:val="22"/>
      <w:szCs w:val="22"/>
    </w:rPr>
  </w:style>
  <w:style w:type="paragraph" w:customStyle="1" w:styleId="Heading21">
    <w:name w:val="Heading 21"/>
    <w:basedOn w:val="Norml"/>
    <w:link w:val="Heading2Char"/>
    <w:rPr>
      <w:lang w:val="x-none" w:eastAsia="x-none"/>
    </w:rPr>
  </w:style>
  <w:style w:type="paragraph" w:styleId="NormlWeb">
    <w:name w:val="Normal (Web)"/>
    <w:basedOn w:val="Norml"/>
    <w:uiPriority w:val="99"/>
    <w:unhideWhenUsed/>
    <w:rPr>
      <w:szCs w:val="24"/>
    </w:rPr>
  </w:style>
  <w:style w:type="table" w:styleId="Rcsostblzat">
    <w:name w:val="Table Grid"/>
    <w:basedOn w:val="Normltblzat"/>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Bekezdsalapbettpusa"/>
  </w:style>
  <w:style w:type="paragraph" w:styleId="HTML-kntformzott">
    <w:name w:val="HTML Preformatted"/>
    <w:basedOn w:val="Norml"/>
    <w:link w:val="HTML-kntformzott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kntformzottChar">
    <w:name w:val="HTML-ként formázott Char"/>
    <w:link w:val="HTML-kntformzott"/>
    <w:uiPriority w:val="99"/>
    <w:rPr>
      <w:rFonts w:ascii="Courier New" w:eastAsia="Times New Roman" w:hAnsi="Courier New" w:cs="Courier New"/>
    </w:rPr>
  </w:style>
  <w:style w:type="paragraph" w:styleId="Vltozat">
    <w:name w:val="Revision"/>
    <w:hidden/>
    <w:uiPriority w:val="99"/>
    <w:semiHidden/>
    <w:rPr>
      <w:rFonts w:ascii="Times New Roman" w:eastAsia="Times New Roman" w:hAnsi="Times New Roman"/>
      <w:sz w:val="24"/>
    </w:rPr>
  </w:style>
  <w:style w:type="character" w:customStyle="1" w:styleId="Mention1">
    <w:name w:val="Mention1"/>
    <w:uiPriority w:val="99"/>
    <w:semiHidden/>
    <w:unhideWhenUsed/>
    <w:rPr>
      <w:color w:val="2B579A"/>
      <w:shd w:val="clear" w:color="auto" w:fill="E6E6E6"/>
    </w:rPr>
  </w:style>
  <w:style w:type="character" w:customStyle="1" w:styleId="ListaszerbekezdsChar">
    <w:name w:val="Listaszerű bekezdés Char"/>
    <w:link w:val="Listaszerbekezds"/>
    <w:uiPriority w:val="34"/>
    <w:rPr>
      <w:rFonts w:cs="Calibri"/>
      <w:sz w:val="22"/>
      <w:szCs w:val="22"/>
    </w:rPr>
  </w:style>
  <w:style w:type="paragraph" w:styleId="Tartalomjegyzkcmsora">
    <w:name w:val="TOC Heading"/>
    <w:basedOn w:val="Cmsor1"/>
    <w:next w:val="Norml"/>
    <w:uiPriority w:val="39"/>
    <w:unhideWhenUsed/>
    <w:qFormat/>
    <w:pPr>
      <w:keepNext/>
      <w:keepLines/>
      <w:spacing w:after="0" w:line="259" w:lineRule="auto"/>
      <w:jc w:val="left"/>
      <w:outlineLvl w:val="9"/>
    </w:pPr>
    <w:rPr>
      <w:rFonts w:ascii="Calibri Light" w:eastAsia="Times New Roman" w:hAnsi="Calibri Light" w:cs="Times New Roman"/>
      <w:b w:val="0"/>
      <w:color w:val="2F5496"/>
      <w:kern w:val="0"/>
      <w:szCs w:val="32"/>
      <w:lang w:val="hu-HU" w:eastAsia="hu-HU"/>
    </w:rPr>
  </w:style>
  <w:style w:type="character" w:customStyle="1" w:styleId="Feloldatlanmegemlts1">
    <w:name w:val="Feloldatlan megemlítés1"/>
    <w:uiPriority w:val="99"/>
    <w:semiHidden/>
    <w:unhideWhenUsed/>
    <w:rPr>
      <w:color w:val="605E5C"/>
      <w:shd w:val="clear" w:color="auto" w:fill="E1DFDD"/>
    </w:rPr>
  </w:style>
  <w:style w:type="character" w:customStyle="1" w:styleId="st">
    <w:name w:val="st"/>
  </w:style>
  <w:style w:type="character" w:customStyle="1" w:styleId="Megemlts1">
    <w:name w:val="Megemlítés1"/>
    <w:uiPriority w:val="99"/>
    <w:semiHidden/>
    <w:unhideWhenUsed/>
    <w:rPr>
      <w:color w:val="2B579A"/>
      <w:shd w:val="clear" w:color="auto" w:fill="E6E6E6"/>
    </w:rPr>
  </w:style>
  <w:style w:type="character" w:customStyle="1" w:styleId="normaltextrun1">
    <w:name w:val="normaltextrun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29185">
      <w:bodyDiv w:val="1"/>
      <w:marLeft w:val="0"/>
      <w:marRight w:val="0"/>
      <w:marTop w:val="0"/>
      <w:marBottom w:val="0"/>
      <w:divBdr>
        <w:top w:val="none" w:sz="0" w:space="0" w:color="auto"/>
        <w:left w:val="none" w:sz="0" w:space="0" w:color="auto"/>
        <w:bottom w:val="none" w:sz="0" w:space="0" w:color="auto"/>
        <w:right w:val="none" w:sz="0" w:space="0" w:color="auto"/>
      </w:divBdr>
    </w:div>
    <w:div w:id="110713525">
      <w:bodyDiv w:val="1"/>
      <w:marLeft w:val="0"/>
      <w:marRight w:val="0"/>
      <w:marTop w:val="0"/>
      <w:marBottom w:val="0"/>
      <w:divBdr>
        <w:top w:val="none" w:sz="0" w:space="0" w:color="auto"/>
        <w:left w:val="none" w:sz="0" w:space="0" w:color="auto"/>
        <w:bottom w:val="none" w:sz="0" w:space="0" w:color="auto"/>
        <w:right w:val="none" w:sz="0" w:space="0" w:color="auto"/>
      </w:divBdr>
    </w:div>
    <w:div w:id="131944945">
      <w:bodyDiv w:val="1"/>
      <w:marLeft w:val="0"/>
      <w:marRight w:val="0"/>
      <w:marTop w:val="0"/>
      <w:marBottom w:val="0"/>
      <w:divBdr>
        <w:top w:val="none" w:sz="0" w:space="0" w:color="auto"/>
        <w:left w:val="none" w:sz="0" w:space="0" w:color="auto"/>
        <w:bottom w:val="none" w:sz="0" w:space="0" w:color="auto"/>
        <w:right w:val="none" w:sz="0" w:space="0" w:color="auto"/>
      </w:divBdr>
    </w:div>
    <w:div w:id="149711319">
      <w:bodyDiv w:val="1"/>
      <w:marLeft w:val="0"/>
      <w:marRight w:val="0"/>
      <w:marTop w:val="0"/>
      <w:marBottom w:val="0"/>
      <w:divBdr>
        <w:top w:val="none" w:sz="0" w:space="0" w:color="auto"/>
        <w:left w:val="none" w:sz="0" w:space="0" w:color="auto"/>
        <w:bottom w:val="none" w:sz="0" w:space="0" w:color="auto"/>
        <w:right w:val="none" w:sz="0" w:space="0" w:color="auto"/>
      </w:divBdr>
    </w:div>
    <w:div w:id="153185386">
      <w:bodyDiv w:val="1"/>
      <w:marLeft w:val="0"/>
      <w:marRight w:val="0"/>
      <w:marTop w:val="0"/>
      <w:marBottom w:val="0"/>
      <w:divBdr>
        <w:top w:val="none" w:sz="0" w:space="0" w:color="auto"/>
        <w:left w:val="none" w:sz="0" w:space="0" w:color="auto"/>
        <w:bottom w:val="none" w:sz="0" w:space="0" w:color="auto"/>
        <w:right w:val="none" w:sz="0" w:space="0" w:color="auto"/>
      </w:divBdr>
    </w:div>
    <w:div w:id="257299573">
      <w:bodyDiv w:val="1"/>
      <w:marLeft w:val="0"/>
      <w:marRight w:val="0"/>
      <w:marTop w:val="0"/>
      <w:marBottom w:val="0"/>
      <w:divBdr>
        <w:top w:val="none" w:sz="0" w:space="0" w:color="auto"/>
        <w:left w:val="none" w:sz="0" w:space="0" w:color="auto"/>
        <w:bottom w:val="none" w:sz="0" w:space="0" w:color="auto"/>
        <w:right w:val="none" w:sz="0" w:space="0" w:color="auto"/>
      </w:divBdr>
    </w:div>
    <w:div w:id="270549616">
      <w:bodyDiv w:val="1"/>
      <w:marLeft w:val="0"/>
      <w:marRight w:val="0"/>
      <w:marTop w:val="0"/>
      <w:marBottom w:val="0"/>
      <w:divBdr>
        <w:top w:val="none" w:sz="0" w:space="0" w:color="auto"/>
        <w:left w:val="none" w:sz="0" w:space="0" w:color="auto"/>
        <w:bottom w:val="none" w:sz="0" w:space="0" w:color="auto"/>
        <w:right w:val="none" w:sz="0" w:space="0" w:color="auto"/>
      </w:divBdr>
    </w:div>
    <w:div w:id="281762809">
      <w:bodyDiv w:val="1"/>
      <w:marLeft w:val="0"/>
      <w:marRight w:val="0"/>
      <w:marTop w:val="0"/>
      <w:marBottom w:val="0"/>
      <w:divBdr>
        <w:top w:val="none" w:sz="0" w:space="0" w:color="auto"/>
        <w:left w:val="none" w:sz="0" w:space="0" w:color="auto"/>
        <w:bottom w:val="none" w:sz="0" w:space="0" w:color="auto"/>
        <w:right w:val="none" w:sz="0" w:space="0" w:color="auto"/>
      </w:divBdr>
    </w:div>
    <w:div w:id="310604416">
      <w:bodyDiv w:val="1"/>
      <w:marLeft w:val="0"/>
      <w:marRight w:val="0"/>
      <w:marTop w:val="0"/>
      <w:marBottom w:val="0"/>
      <w:divBdr>
        <w:top w:val="none" w:sz="0" w:space="0" w:color="auto"/>
        <w:left w:val="none" w:sz="0" w:space="0" w:color="auto"/>
        <w:bottom w:val="none" w:sz="0" w:space="0" w:color="auto"/>
        <w:right w:val="none" w:sz="0" w:space="0" w:color="auto"/>
      </w:divBdr>
    </w:div>
    <w:div w:id="324288387">
      <w:bodyDiv w:val="1"/>
      <w:marLeft w:val="0"/>
      <w:marRight w:val="0"/>
      <w:marTop w:val="0"/>
      <w:marBottom w:val="0"/>
      <w:divBdr>
        <w:top w:val="none" w:sz="0" w:space="0" w:color="auto"/>
        <w:left w:val="none" w:sz="0" w:space="0" w:color="auto"/>
        <w:bottom w:val="none" w:sz="0" w:space="0" w:color="auto"/>
        <w:right w:val="none" w:sz="0" w:space="0" w:color="auto"/>
      </w:divBdr>
    </w:div>
    <w:div w:id="413210220">
      <w:bodyDiv w:val="1"/>
      <w:marLeft w:val="0"/>
      <w:marRight w:val="0"/>
      <w:marTop w:val="0"/>
      <w:marBottom w:val="0"/>
      <w:divBdr>
        <w:top w:val="none" w:sz="0" w:space="0" w:color="auto"/>
        <w:left w:val="none" w:sz="0" w:space="0" w:color="auto"/>
        <w:bottom w:val="none" w:sz="0" w:space="0" w:color="auto"/>
        <w:right w:val="none" w:sz="0" w:space="0" w:color="auto"/>
      </w:divBdr>
    </w:div>
    <w:div w:id="439841919">
      <w:bodyDiv w:val="1"/>
      <w:marLeft w:val="0"/>
      <w:marRight w:val="0"/>
      <w:marTop w:val="0"/>
      <w:marBottom w:val="0"/>
      <w:divBdr>
        <w:top w:val="none" w:sz="0" w:space="0" w:color="auto"/>
        <w:left w:val="none" w:sz="0" w:space="0" w:color="auto"/>
        <w:bottom w:val="none" w:sz="0" w:space="0" w:color="auto"/>
        <w:right w:val="none" w:sz="0" w:space="0" w:color="auto"/>
      </w:divBdr>
    </w:div>
    <w:div w:id="452943859">
      <w:bodyDiv w:val="1"/>
      <w:marLeft w:val="0"/>
      <w:marRight w:val="0"/>
      <w:marTop w:val="0"/>
      <w:marBottom w:val="0"/>
      <w:divBdr>
        <w:top w:val="none" w:sz="0" w:space="0" w:color="auto"/>
        <w:left w:val="none" w:sz="0" w:space="0" w:color="auto"/>
        <w:bottom w:val="none" w:sz="0" w:space="0" w:color="auto"/>
        <w:right w:val="none" w:sz="0" w:space="0" w:color="auto"/>
      </w:divBdr>
    </w:div>
    <w:div w:id="465899027">
      <w:bodyDiv w:val="1"/>
      <w:marLeft w:val="0"/>
      <w:marRight w:val="0"/>
      <w:marTop w:val="0"/>
      <w:marBottom w:val="0"/>
      <w:divBdr>
        <w:top w:val="none" w:sz="0" w:space="0" w:color="auto"/>
        <w:left w:val="none" w:sz="0" w:space="0" w:color="auto"/>
        <w:bottom w:val="none" w:sz="0" w:space="0" w:color="auto"/>
        <w:right w:val="none" w:sz="0" w:space="0" w:color="auto"/>
      </w:divBdr>
    </w:div>
    <w:div w:id="469709984">
      <w:bodyDiv w:val="1"/>
      <w:marLeft w:val="0"/>
      <w:marRight w:val="0"/>
      <w:marTop w:val="0"/>
      <w:marBottom w:val="0"/>
      <w:divBdr>
        <w:top w:val="none" w:sz="0" w:space="0" w:color="auto"/>
        <w:left w:val="none" w:sz="0" w:space="0" w:color="auto"/>
        <w:bottom w:val="none" w:sz="0" w:space="0" w:color="auto"/>
        <w:right w:val="none" w:sz="0" w:space="0" w:color="auto"/>
      </w:divBdr>
    </w:div>
    <w:div w:id="493449779">
      <w:bodyDiv w:val="1"/>
      <w:marLeft w:val="0"/>
      <w:marRight w:val="0"/>
      <w:marTop w:val="0"/>
      <w:marBottom w:val="0"/>
      <w:divBdr>
        <w:top w:val="none" w:sz="0" w:space="0" w:color="auto"/>
        <w:left w:val="none" w:sz="0" w:space="0" w:color="auto"/>
        <w:bottom w:val="none" w:sz="0" w:space="0" w:color="auto"/>
        <w:right w:val="none" w:sz="0" w:space="0" w:color="auto"/>
      </w:divBdr>
    </w:div>
    <w:div w:id="531574971">
      <w:bodyDiv w:val="1"/>
      <w:marLeft w:val="0"/>
      <w:marRight w:val="0"/>
      <w:marTop w:val="0"/>
      <w:marBottom w:val="0"/>
      <w:divBdr>
        <w:top w:val="none" w:sz="0" w:space="0" w:color="auto"/>
        <w:left w:val="none" w:sz="0" w:space="0" w:color="auto"/>
        <w:bottom w:val="none" w:sz="0" w:space="0" w:color="auto"/>
        <w:right w:val="none" w:sz="0" w:space="0" w:color="auto"/>
      </w:divBdr>
    </w:div>
    <w:div w:id="545261197">
      <w:bodyDiv w:val="1"/>
      <w:marLeft w:val="0"/>
      <w:marRight w:val="0"/>
      <w:marTop w:val="0"/>
      <w:marBottom w:val="0"/>
      <w:divBdr>
        <w:top w:val="none" w:sz="0" w:space="0" w:color="auto"/>
        <w:left w:val="none" w:sz="0" w:space="0" w:color="auto"/>
        <w:bottom w:val="none" w:sz="0" w:space="0" w:color="auto"/>
        <w:right w:val="none" w:sz="0" w:space="0" w:color="auto"/>
      </w:divBdr>
    </w:div>
    <w:div w:id="567961754">
      <w:bodyDiv w:val="1"/>
      <w:marLeft w:val="0"/>
      <w:marRight w:val="0"/>
      <w:marTop w:val="0"/>
      <w:marBottom w:val="0"/>
      <w:divBdr>
        <w:top w:val="none" w:sz="0" w:space="0" w:color="auto"/>
        <w:left w:val="none" w:sz="0" w:space="0" w:color="auto"/>
        <w:bottom w:val="none" w:sz="0" w:space="0" w:color="auto"/>
        <w:right w:val="none" w:sz="0" w:space="0" w:color="auto"/>
      </w:divBdr>
    </w:div>
    <w:div w:id="600458781">
      <w:bodyDiv w:val="1"/>
      <w:marLeft w:val="0"/>
      <w:marRight w:val="0"/>
      <w:marTop w:val="0"/>
      <w:marBottom w:val="0"/>
      <w:divBdr>
        <w:top w:val="none" w:sz="0" w:space="0" w:color="auto"/>
        <w:left w:val="none" w:sz="0" w:space="0" w:color="auto"/>
        <w:bottom w:val="none" w:sz="0" w:space="0" w:color="auto"/>
        <w:right w:val="none" w:sz="0" w:space="0" w:color="auto"/>
      </w:divBdr>
    </w:div>
    <w:div w:id="676689107">
      <w:bodyDiv w:val="1"/>
      <w:marLeft w:val="0"/>
      <w:marRight w:val="0"/>
      <w:marTop w:val="0"/>
      <w:marBottom w:val="0"/>
      <w:divBdr>
        <w:top w:val="none" w:sz="0" w:space="0" w:color="auto"/>
        <w:left w:val="none" w:sz="0" w:space="0" w:color="auto"/>
        <w:bottom w:val="none" w:sz="0" w:space="0" w:color="auto"/>
        <w:right w:val="none" w:sz="0" w:space="0" w:color="auto"/>
      </w:divBdr>
    </w:div>
    <w:div w:id="765074223">
      <w:bodyDiv w:val="1"/>
      <w:marLeft w:val="0"/>
      <w:marRight w:val="0"/>
      <w:marTop w:val="0"/>
      <w:marBottom w:val="0"/>
      <w:divBdr>
        <w:top w:val="none" w:sz="0" w:space="0" w:color="auto"/>
        <w:left w:val="none" w:sz="0" w:space="0" w:color="auto"/>
        <w:bottom w:val="none" w:sz="0" w:space="0" w:color="auto"/>
        <w:right w:val="none" w:sz="0" w:space="0" w:color="auto"/>
      </w:divBdr>
    </w:div>
    <w:div w:id="779179830">
      <w:bodyDiv w:val="1"/>
      <w:marLeft w:val="0"/>
      <w:marRight w:val="0"/>
      <w:marTop w:val="0"/>
      <w:marBottom w:val="0"/>
      <w:divBdr>
        <w:top w:val="none" w:sz="0" w:space="0" w:color="auto"/>
        <w:left w:val="none" w:sz="0" w:space="0" w:color="auto"/>
        <w:bottom w:val="none" w:sz="0" w:space="0" w:color="auto"/>
        <w:right w:val="none" w:sz="0" w:space="0" w:color="auto"/>
      </w:divBdr>
    </w:div>
    <w:div w:id="892616603">
      <w:bodyDiv w:val="1"/>
      <w:marLeft w:val="0"/>
      <w:marRight w:val="0"/>
      <w:marTop w:val="0"/>
      <w:marBottom w:val="0"/>
      <w:divBdr>
        <w:top w:val="none" w:sz="0" w:space="0" w:color="auto"/>
        <w:left w:val="none" w:sz="0" w:space="0" w:color="auto"/>
        <w:bottom w:val="none" w:sz="0" w:space="0" w:color="auto"/>
        <w:right w:val="none" w:sz="0" w:space="0" w:color="auto"/>
      </w:divBdr>
    </w:div>
    <w:div w:id="896937591">
      <w:bodyDiv w:val="1"/>
      <w:marLeft w:val="0"/>
      <w:marRight w:val="0"/>
      <w:marTop w:val="0"/>
      <w:marBottom w:val="0"/>
      <w:divBdr>
        <w:top w:val="none" w:sz="0" w:space="0" w:color="auto"/>
        <w:left w:val="none" w:sz="0" w:space="0" w:color="auto"/>
        <w:bottom w:val="none" w:sz="0" w:space="0" w:color="auto"/>
        <w:right w:val="none" w:sz="0" w:space="0" w:color="auto"/>
      </w:divBdr>
    </w:div>
    <w:div w:id="964656017">
      <w:bodyDiv w:val="1"/>
      <w:marLeft w:val="0"/>
      <w:marRight w:val="0"/>
      <w:marTop w:val="0"/>
      <w:marBottom w:val="0"/>
      <w:divBdr>
        <w:top w:val="none" w:sz="0" w:space="0" w:color="auto"/>
        <w:left w:val="none" w:sz="0" w:space="0" w:color="auto"/>
        <w:bottom w:val="none" w:sz="0" w:space="0" w:color="auto"/>
        <w:right w:val="none" w:sz="0" w:space="0" w:color="auto"/>
      </w:divBdr>
    </w:div>
    <w:div w:id="1008875290">
      <w:bodyDiv w:val="1"/>
      <w:marLeft w:val="0"/>
      <w:marRight w:val="0"/>
      <w:marTop w:val="0"/>
      <w:marBottom w:val="0"/>
      <w:divBdr>
        <w:top w:val="none" w:sz="0" w:space="0" w:color="auto"/>
        <w:left w:val="none" w:sz="0" w:space="0" w:color="auto"/>
        <w:bottom w:val="none" w:sz="0" w:space="0" w:color="auto"/>
        <w:right w:val="none" w:sz="0" w:space="0" w:color="auto"/>
      </w:divBdr>
    </w:div>
    <w:div w:id="1079401495">
      <w:bodyDiv w:val="1"/>
      <w:marLeft w:val="0"/>
      <w:marRight w:val="0"/>
      <w:marTop w:val="0"/>
      <w:marBottom w:val="0"/>
      <w:divBdr>
        <w:top w:val="none" w:sz="0" w:space="0" w:color="auto"/>
        <w:left w:val="none" w:sz="0" w:space="0" w:color="auto"/>
        <w:bottom w:val="none" w:sz="0" w:space="0" w:color="auto"/>
        <w:right w:val="none" w:sz="0" w:space="0" w:color="auto"/>
      </w:divBdr>
    </w:div>
    <w:div w:id="1093472347">
      <w:bodyDiv w:val="1"/>
      <w:marLeft w:val="0"/>
      <w:marRight w:val="0"/>
      <w:marTop w:val="0"/>
      <w:marBottom w:val="0"/>
      <w:divBdr>
        <w:top w:val="none" w:sz="0" w:space="0" w:color="auto"/>
        <w:left w:val="none" w:sz="0" w:space="0" w:color="auto"/>
        <w:bottom w:val="none" w:sz="0" w:space="0" w:color="auto"/>
        <w:right w:val="none" w:sz="0" w:space="0" w:color="auto"/>
      </w:divBdr>
    </w:div>
    <w:div w:id="1111970159">
      <w:bodyDiv w:val="1"/>
      <w:marLeft w:val="0"/>
      <w:marRight w:val="0"/>
      <w:marTop w:val="0"/>
      <w:marBottom w:val="0"/>
      <w:divBdr>
        <w:top w:val="none" w:sz="0" w:space="0" w:color="auto"/>
        <w:left w:val="none" w:sz="0" w:space="0" w:color="auto"/>
        <w:bottom w:val="none" w:sz="0" w:space="0" w:color="auto"/>
        <w:right w:val="none" w:sz="0" w:space="0" w:color="auto"/>
      </w:divBdr>
    </w:div>
    <w:div w:id="1148546317">
      <w:bodyDiv w:val="1"/>
      <w:marLeft w:val="0"/>
      <w:marRight w:val="0"/>
      <w:marTop w:val="0"/>
      <w:marBottom w:val="0"/>
      <w:divBdr>
        <w:top w:val="none" w:sz="0" w:space="0" w:color="auto"/>
        <w:left w:val="none" w:sz="0" w:space="0" w:color="auto"/>
        <w:bottom w:val="none" w:sz="0" w:space="0" w:color="auto"/>
        <w:right w:val="none" w:sz="0" w:space="0" w:color="auto"/>
      </w:divBdr>
    </w:div>
    <w:div w:id="1172523063">
      <w:bodyDiv w:val="1"/>
      <w:marLeft w:val="0"/>
      <w:marRight w:val="0"/>
      <w:marTop w:val="0"/>
      <w:marBottom w:val="0"/>
      <w:divBdr>
        <w:top w:val="none" w:sz="0" w:space="0" w:color="auto"/>
        <w:left w:val="none" w:sz="0" w:space="0" w:color="auto"/>
        <w:bottom w:val="none" w:sz="0" w:space="0" w:color="auto"/>
        <w:right w:val="none" w:sz="0" w:space="0" w:color="auto"/>
      </w:divBdr>
    </w:div>
    <w:div w:id="1217426307">
      <w:bodyDiv w:val="1"/>
      <w:marLeft w:val="0"/>
      <w:marRight w:val="0"/>
      <w:marTop w:val="0"/>
      <w:marBottom w:val="0"/>
      <w:divBdr>
        <w:top w:val="none" w:sz="0" w:space="0" w:color="auto"/>
        <w:left w:val="none" w:sz="0" w:space="0" w:color="auto"/>
        <w:bottom w:val="none" w:sz="0" w:space="0" w:color="auto"/>
        <w:right w:val="none" w:sz="0" w:space="0" w:color="auto"/>
      </w:divBdr>
    </w:div>
    <w:div w:id="1283077510">
      <w:bodyDiv w:val="1"/>
      <w:marLeft w:val="0"/>
      <w:marRight w:val="0"/>
      <w:marTop w:val="0"/>
      <w:marBottom w:val="0"/>
      <w:divBdr>
        <w:top w:val="none" w:sz="0" w:space="0" w:color="auto"/>
        <w:left w:val="none" w:sz="0" w:space="0" w:color="auto"/>
        <w:bottom w:val="none" w:sz="0" w:space="0" w:color="auto"/>
        <w:right w:val="none" w:sz="0" w:space="0" w:color="auto"/>
      </w:divBdr>
    </w:div>
    <w:div w:id="1340548457">
      <w:bodyDiv w:val="1"/>
      <w:marLeft w:val="0"/>
      <w:marRight w:val="0"/>
      <w:marTop w:val="0"/>
      <w:marBottom w:val="0"/>
      <w:divBdr>
        <w:top w:val="none" w:sz="0" w:space="0" w:color="auto"/>
        <w:left w:val="none" w:sz="0" w:space="0" w:color="auto"/>
        <w:bottom w:val="none" w:sz="0" w:space="0" w:color="auto"/>
        <w:right w:val="none" w:sz="0" w:space="0" w:color="auto"/>
      </w:divBdr>
    </w:div>
    <w:div w:id="1359967677">
      <w:bodyDiv w:val="1"/>
      <w:marLeft w:val="0"/>
      <w:marRight w:val="0"/>
      <w:marTop w:val="0"/>
      <w:marBottom w:val="0"/>
      <w:divBdr>
        <w:top w:val="none" w:sz="0" w:space="0" w:color="auto"/>
        <w:left w:val="none" w:sz="0" w:space="0" w:color="auto"/>
        <w:bottom w:val="none" w:sz="0" w:space="0" w:color="auto"/>
        <w:right w:val="none" w:sz="0" w:space="0" w:color="auto"/>
      </w:divBdr>
    </w:div>
    <w:div w:id="1387798076">
      <w:bodyDiv w:val="1"/>
      <w:marLeft w:val="0"/>
      <w:marRight w:val="0"/>
      <w:marTop w:val="0"/>
      <w:marBottom w:val="0"/>
      <w:divBdr>
        <w:top w:val="none" w:sz="0" w:space="0" w:color="auto"/>
        <w:left w:val="none" w:sz="0" w:space="0" w:color="auto"/>
        <w:bottom w:val="none" w:sz="0" w:space="0" w:color="auto"/>
        <w:right w:val="none" w:sz="0" w:space="0" w:color="auto"/>
      </w:divBdr>
    </w:div>
    <w:div w:id="1466971212">
      <w:bodyDiv w:val="1"/>
      <w:marLeft w:val="0"/>
      <w:marRight w:val="0"/>
      <w:marTop w:val="0"/>
      <w:marBottom w:val="0"/>
      <w:divBdr>
        <w:top w:val="none" w:sz="0" w:space="0" w:color="auto"/>
        <w:left w:val="none" w:sz="0" w:space="0" w:color="auto"/>
        <w:bottom w:val="none" w:sz="0" w:space="0" w:color="auto"/>
        <w:right w:val="none" w:sz="0" w:space="0" w:color="auto"/>
      </w:divBdr>
    </w:div>
    <w:div w:id="1479299981">
      <w:bodyDiv w:val="1"/>
      <w:marLeft w:val="0"/>
      <w:marRight w:val="0"/>
      <w:marTop w:val="0"/>
      <w:marBottom w:val="0"/>
      <w:divBdr>
        <w:top w:val="none" w:sz="0" w:space="0" w:color="auto"/>
        <w:left w:val="none" w:sz="0" w:space="0" w:color="auto"/>
        <w:bottom w:val="none" w:sz="0" w:space="0" w:color="auto"/>
        <w:right w:val="none" w:sz="0" w:space="0" w:color="auto"/>
      </w:divBdr>
      <w:divsChild>
        <w:div w:id="145975552">
          <w:marLeft w:val="0"/>
          <w:marRight w:val="0"/>
          <w:marTop w:val="0"/>
          <w:marBottom w:val="0"/>
          <w:divBdr>
            <w:top w:val="none" w:sz="0" w:space="0" w:color="auto"/>
            <w:left w:val="none" w:sz="0" w:space="0" w:color="auto"/>
            <w:bottom w:val="none" w:sz="0" w:space="0" w:color="auto"/>
            <w:right w:val="none" w:sz="0" w:space="0" w:color="auto"/>
          </w:divBdr>
        </w:div>
      </w:divsChild>
    </w:div>
    <w:div w:id="1530528529">
      <w:bodyDiv w:val="1"/>
      <w:marLeft w:val="0"/>
      <w:marRight w:val="0"/>
      <w:marTop w:val="0"/>
      <w:marBottom w:val="0"/>
      <w:divBdr>
        <w:top w:val="none" w:sz="0" w:space="0" w:color="auto"/>
        <w:left w:val="none" w:sz="0" w:space="0" w:color="auto"/>
        <w:bottom w:val="none" w:sz="0" w:space="0" w:color="auto"/>
        <w:right w:val="none" w:sz="0" w:space="0" w:color="auto"/>
      </w:divBdr>
    </w:div>
    <w:div w:id="1560704430">
      <w:bodyDiv w:val="1"/>
      <w:marLeft w:val="0"/>
      <w:marRight w:val="0"/>
      <w:marTop w:val="0"/>
      <w:marBottom w:val="0"/>
      <w:divBdr>
        <w:top w:val="none" w:sz="0" w:space="0" w:color="auto"/>
        <w:left w:val="none" w:sz="0" w:space="0" w:color="auto"/>
        <w:bottom w:val="none" w:sz="0" w:space="0" w:color="auto"/>
        <w:right w:val="none" w:sz="0" w:space="0" w:color="auto"/>
      </w:divBdr>
    </w:div>
    <w:div w:id="1560940057">
      <w:bodyDiv w:val="1"/>
      <w:marLeft w:val="0"/>
      <w:marRight w:val="0"/>
      <w:marTop w:val="0"/>
      <w:marBottom w:val="0"/>
      <w:divBdr>
        <w:top w:val="none" w:sz="0" w:space="0" w:color="auto"/>
        <w:left w:val="none" w:sz="0" w:space="0" w:color="auto"/>
        <w:bottom w:val="none" w:sz="0" w:space="0" w:color="auto"/>
        <w:right w:val="none" w:sz="0" w:space="0" w:color="auto"/>
      </w:divBdr>
    </w:div>
    <w:div w:id="1564368831">
      <w:bodyDiv w:val="1"/>
      <w:marLeft w:val="0"/>
      <w:marRight w:val="0"/>
      <w:marTop w:val="0"/>
      <w:marBottom w:val="0"/>
      <w:divBdr>
        <w:top w:val="none" w:sz="0" w:space="0" w:color="auto"/>
        <w:left w:val="none" w:sz="0" w:space="0" w:color="auto"/>
        <w:bottom w:val="none" w:sz="0" w:space="0" w:color="auto"/>
        <w:right w:val="none" w:sz="0" w:space="0" w:color="auto"/>
      </w:divBdr>
    </w:div>
    <w:div w:id="1590427879">
      <w:bodyDiv w:val="1"/>
      <w:marLeft w:val="0"/>
      <w:marRight w:val="0"/>
      <w:marTop w:val="0"/>
      <w:marBottom w:val="0"/>
      <w:divBdr>
        <w:top w:val="none" w:sz="0" w:space="0" w:color="auto"/>
        <w:left w:val="none" w:sz="0" w:space="0" w:color="auto"/>
        <w:bottom w:val="none" w:sz="0" w:space="0" w:color="auto"/>
        <w:right w:val="none" w:sz="0" w:space="0" w:color="auto"/>
      </w:divBdr>
    </w:div>
    <w:div w:id="1623656553">
      <w:bodyDiv w:val="1"/>
      <w:marLeft w:val="0"/>
      <w:marRight w:val="0"/>
      <w:marTop w:val="0"/>
      <w:marBottom w:val="0"/>
      <w:divBdr>
        <w:top w:val="none" w:sz="0" w:space="0" w:color="auto"/>
        <w:left w:val="none" w:sz="0" w:space="0" w:color="auto"/>
        <w:bottom w:val="none" w:sz="0" w:space="0" w:color="auto"/>
        <w:right w:val="none" w:sz="0" w:space="0" w:color="auto"/>
      </w:divBdr>
    </w:div>
    <w:div w:id="1673331590">
      <w:bodyDiv w:val="1"/>
      <w:marLeft w:val="0"/>
      <w:marRight w:val="0"/>
      <w:marTop w:val="0"/>
      <w:marBottom w:val="0"/>
      <w:divBdr>
        <w:top w:val="none" w:sz="0" w:space="0" w:color="auto"/>
        <w:left w:val="none" w:sz="0" w:space="0" w:color="auto"/>
        <w:bottom w:val="none" w:sz="0" w:space="0" w:color="auto"/>
        <w:right w:val="none" w:sz="0" w:space="0" w:color="auto"/>
      </w:divBdr>
    </w:div>
    <w:div w:id="1698963909">
      <w:bodyDiv w:val="1"/>
      <w:marLeft w:val="0"/>
      <w:marRight w:val="0"/>
      <w:marTop w:val="0"/>
      <w:marBottom w:val="0"/>
      <w:divBdr>
        <w:top w:val="none" w:sz="0" w:space="0" w:color="auto"/>
        <w:left w:val="none" w:sz="0" w:space="0" w:color="auto"/>
        <w:bottom w:val="none" w:sz="0" w:space="0" w:color="auto"/>
        <w:right w:val="none" w:sz="0" w:space="0" w:color="auto"/>
      </w:divBdr>
    </w:div>
    <w:div w:id="1714575828">
      <w:bodyDiv w:val="1"/>
      <w:marLeft w:val="0"/>
      <w:marRight w:val="0"/>
      <w:marTop w:val="0"/>
      <w:marBottom w:val="0"/>
      <w:divBdr>
        <w:top w:val="none" w:sz="0" w:space="0" w:color="auto"/>
        <w:left w:val="none" w:sz="0" w:space="0" w:color="auto"/>
        <w:bottom w:val="none" w:sz="0" w:space="0" w:color="auto"/>
        <w:right w:val="none" w:sz="0" w:space="0" w:color="auto"/>
      </w:divBdr>
    </w:div>
    <w:div w:id="1811316275">
      <w:bodyDiv w:val="1"/>
      <w:marLeft w:val="0"/>
      <w:marRight w:val="0"/>
      <w:marTop w:val="0"/>
      <w:marBottom w:val="0"/>
      <w:divBdr>
        <w:top w:val="none" w:sz="0" w:space="0" w:color="auto"/>
        <w:left w:val="none" w:sz="0" w:space="0" w:color="auto"/>
        <w:bottom w:val="none" w:sz="0" w:space="0" w:color="auto"/>
        <w:right w:val="none" w:sz="0" w:space="0" w:color="auto"/>
      </w:divBdr>
    </w:div>
    <w:div w:id="1841652379">
      <w:bodyDiv w:val="1"/>
      <w:marLeft w:val="0"/>
      <w:marRight w:val="0"/>
      <w:marTop w:val="0"/>
      <w:marBottom w:val="0"/>
      <w:divBdr>
        <w:top w:val="none" w:sz="0" w:space="0" w:color="auto"/>
        <w:left w:val="none" w:sz="0" w:space="0" w:color="auto"/>
        <w:bottom w:val="none" w:sz="0" w:space="0" w:color="auto"/>
        <w:right w:val="none" w:sz="0" w:space="0" w:color="auto"/>
      </w:divBdr>
    </w:div>
    <w:div w:id="1892157203">
      <w:bodyDiv w:val="1"/>
      <w:marLeft w:val="0"/>
      <w:marRight w:val="0"/>
      <w:marTop w:val="0"/>
      <w:marBottom w:val="0"/>
      <w:divBdr>
        <w:top w:val="none" w:sz="0" w:space="0" w:color="auto"/>
        <w:left w:val="none" w:sz="0" w:space="0" w:color="auto"/>
        <w:bottom w:val="none" w:sz="0" w:space="0" w:color="auto"/>
        <w:right w:val="none" w:sz="0" w:space="0" w:color="auto"/>
      </w:divBdr>
    </w:div>
    <w:div w:id="1892761860">
      <w:bodyDiv w:val="1"/>
      <w:marLeft w:val="0"/>
      <w:marRight w:val="0"/>
      <w:marTop w:val="0"/>
      <w:marBottom w:val="0"/>
      <w:divBdr>
        <w:top w:val="none" w:sz="0" w:space="0" w:color="auto"/>
        <w:left w:val="none" w:sz="0" w:space="0" w:color="auto"/>
        <w:bottom w:val="none" w:sz="0" w:space="0" w:color="auto"/>
        <w:right w:val="none" w:sz="0" w:space="0" w:color="auto"/>
      </w:divBdr>
    </w:div>
    <w:div w:id="1905724703">
      <w:bodyDiv w:val="1"/>
      <w:marLeft w:val="0"/>
      <w:marRight w:val="0"/>
      <w:marTop w:val="0"/>
      <w:marBottom w:val="0"/>
      <w:divBdr>
        <w:top w:val="none" w:sz="0" w:space="0" w:color="auto"/>
        <w:left w:val="none" w:sz="0" w:space="0" w:color="auto"/>
        <w:bottom w:val="none" w:sz="0" w:space="0" w:color="auto"/>
        <w:right w:val="none" w:sz="0" w:space="0" w:color="auto"/>
      </w:divBdr>
    </w:div>
    <w:div w:id="1915436537">
      <w:bodyDiv w:val="1"/>
      <w:marLeft w:val="0"/>
      <w:marRight w:val="0"/>
      <w:marTop w:val="0"/>
      <w:marBottom w:val="0"/>
      <w:divBdr>
        <w:top w:val="none" w:sz="0" w:space="0" w:color="auto"/>
        <w:left w:val="none" w:sz="0" w:space="0" w:color="auto"/>
        <w:bottom w:val="none" w:sz="0" w:space="0" w:color="auto"/>
        <w:right w:val="none" w:sz="0" w:space="0" w:color="auto"/>
      </w:divBdr>
    </w:div>
    <w:div w:id="1944921450">
      <w:bodyDiv w:val="1"/>
      <w:marLeft w:val="0"/>
      <w:marRight w:val="0"/>
      <w:marTop w:val="0"/>
      <w:marBottom w:val="0"/>
      <w:divBdr>
        <w:top w:val="none" w:sz="0" w:space="0" w:color="auto"/>
        <w:left w:val="none" w:sz="0" w:space="0" w:color="auto"/>
        <w:bottom w:val="none" w:sz="0" w:space="0" w:color="auto"/>
        <w:right w:val="none" w:sz="0" w:space="0" w:color="auto"/>
      </w:divBdr>
    </w:div>
    <w:div w:id="2085492882">
      <w:bodyDiv w:val="1"/>
      <w:marLeft w:val="0"/>
      <w:marRight w:val="0"/>
      <w:marTop w:val="0"/>
      <w:marBottom w:val="0"/>
      <w:divBdr>
        <w:top w:val="none" w:sz="0" w:space="0" w:color="auto"/>
        <w:left w:val="none" w:sz="0" w:space="0" w:color="auto"/>
        <w:bottom w:val="none" w:sz="0" w:space="0" w:color="auto"/>
        <w:right w:val="none" w:sz="0" w:space="0" w:color="auto"/>
      </w:divBdr>
    </w:div>
    <w:div w:id="209493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3.bin"/><Relationship Id="rId26" Type="http://schemas.openxmlformats.org/officeDocument/2006/relationships/image" Target="media/image8.wmf"/><Relationship Id="rId39" Type="http://schemas.openxmlformats.org/officeDocument/2006/relationships/hyperlink" Target="tel:+3696396117;cpc=payphone" TargetMode="External"/><Relationship Id="rId21" Type="http://schemas.openxmlformats.org/officeDocument/2006/relationships/hyperlink" Target="mailto:cps.smc.debrecen@telekom.hu" TargetMode="External"/><Relationship Id="rId34" Type="http://schemas.openxmlformats.org/officeDocument/2006/relationships/hyperlink" Target="tel:+3696305461" TargetMode="External"/><Relationship Id="rId42" Type="http://schemas.openxmlformats.org/officeDocument/2006/relationships/hyperlink" Target="mailto:noc.fix@telekom.hu"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oleObject" Target="embeddings/oleObject2.bin"/><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oleObject" Target="embeddings/oleObject5.bin"/><Relationship Id="rId32" Type="http://schemas.openxmlformats.org/officeDocument/2006/relationships/image" Target="media/image13.wmf"/><Relationship Id="rId37" Type="http://schemas.openxmlformats.org/officeDocument/2006/relationships/hyperlink" Target="tel:+3696395760;cpc=ordinary" TargetMode="External"/><Relationship Id="rId40" Type="http://schemas.openxmlformats.org/officeDocument/2006/relationships/hyperlink" Target="mailto:ix.IC@telekom.hu"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image" Target="media/image6.wmf"/><Relationship Id="rId28" Type="http://schemas.openxmlformats.org/officeDocument/2006/relationships/image" Target="media/image10.wmf"/><Relationship Id="rId36" Type="http://schemas.openxmlformats.org/officeDocument/2006/relationships/hyperlink" Target="tel:+3696395501;npdi=yes;rn=916043" TargetMode="External"/><Relationship Id="rId10" Type="http://schemas.openxmlformats.org/officeDocument/2006/relationships/footnotes" Target="footnotes.xml"/><Relationship Id="rId19" Type="http://schemas.openxmlformats.org/officeDocument/2006/relationships/image" Target="media/image5.emf"/><Relationship Id="rId31" Type="http://schemas.openxmlformats.org/officeDocument/2006/relationships/oleObject" Target="embeddings/oleObject6.bin"/><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hyperlink" Target="https://ngpartnerportal.magyartelekom.hu/partnerportal" TargetMode="External"/><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hyperlink" Target="sip:+3696395501;npdi=yes;rn=916043@10.23.25.80:5060" TargetMode="External"/><Relationship Id="rId43" Type="http://schemas.openxmlformats.org/officeDocument/2006/relationships/hyperlink" Target="mailto:noc.fix@telekom.hu"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image" Target="media/image4.emf"/><Relationship Id="rId25" Type="http://schemas.openxmlformats.org/officeDocument/2006/relationships/image" Target="media/image7.wmf"/><Relationship Id="rId33" Type="http://schemas.openxmlformats.org/officeDocument/2006/relationships/oleObject" Target="embeddings/oleObject7.bin"/><Relationship Id="rId38" Type="http://schemas.openxmlformats.org/officeDocument/2006/relationships/hyperlink" Target="tel:+3696396400;cpc=ordinary" TargetMode="External"/><Relationship Id="rId46" Type="http://schemas.openxmlformats.org/officeDocument/2006/relationships/theme" Target="theme/theme1.xml"/><Relationship Id="rId20" Type="http://schemas.openxmlformats.org/officeDocument/2006/relationships/oleObject" Target="embeddings/oleObject4.bin"/><Relationship Id="rId41" Type="http://schemas.openxmlformats.org/officeDocument/2006/relationships/image" Target="media/image1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0AEF615587C74C45A08B9A4A010F0D8E" ma:contentTypeVersion="" ma:contentTypeDescription="Új dokumentum létrehozása." ma:contentTypeScope="" ma:versionID="975b343bc8d9240e7659aa7929f53db0">
  <xsd:schema xmlns:xsd="http://www.w3.org/2001/XMLSchema" xmlns:xs="http://www.w3.org/2001/XMLSchema" xmlns:p="http://schemas.microsoft.com/office/2006/metadata/properties" targetNamespace="http://schemas.microsoft.com/office/2006/metadata/properties" ma:root="true" ma:fieldsID="edb485cf445407918673187eed66b3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2014-01-11T00:00:00</PublishDate>
  <Abstract/>
  <CompanyAddress/>
  <CompanyPhone/>
  <CompanyFax/>
  <CompanyEmail/>
</CoverPage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1BB22-133C-4CC8-8A2B-5B4F4EFD4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C26370E-613A-4BB0-BE6B-D547BBC132F5}">
  <ds:schemaRefs>
    <ds:schemaRef ds:uri="http://schemas.microsoft.com/office/2006/coverPageProps"/>
  </ds:schemaRefs>
</ds:datastoreItem>
</file>

<file path=customXml/itemProps3.xml><?xml version="1.0" encoding="utf-8"?>
<ds:datastoreItem xmlns:ds="http://schemas.openxmlformats.org/officeDocument/2006/customXml" ds:itemID="{8177671E-2481-435F-A6B1-497A529AF4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D668AA-483C-4431-8CAB-93801C5A8479}">
  <ds:schemaRefs>
    <ds:schemaRef ds:uri="http://schemas.microsoft.com/sharepoint/v3/contenttype/forms"/>
  </ds:schemaRefs>
</ds:datastoreItem>
</file>

<file path=customXml/itemProps5.xml><?xml version="1.0" encoding="utf-8"?>
<ds:datastoreItem xmlns:ds="http://schemas.openxmlformats.org/officeDocument/2006/customXml" ds:itemID="{33C8787C-65AD-4AF8-B56D-AD205FA97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121</Pages>
  <Words>32352</Words>
  <Characters>223235</Characters>
  <Application>Microsoft Office Word</Application>
  <DocSecurity>0</DocSecurity>
  <Lines>1860</Lines>
  <Paragraphs>510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LinksUpToDate>false</LinksUpToDate>
  <CharactersWithSpaces>255077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2021-07-15T05:54:00Z</dcterms:created>
  <dcterms:modified xsi:type="dcterms:W3CDTF">2021-07-15T05:54:00Z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0x0101000AEF615587C74C45A08B9A4A010F0D8E</vt:lpwstr>
  </property>
</Properties>
</file>